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072" w:rsidRPr="00E30072" w:rsidRDefault="00E30072" w:rsidP="00E300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30072">
        <w:rPr>
          <w:rFonts w:ascii="Arial" w:hAnsi="Arial" w:cs="Arial"/>
          <w:b/>
          <w:sz w:val="28"/>
          <w:szCs w:val="28"/>
        </w:rPr>
        <w:t>NOTICE OF REFERENDUM</w:t>
      </w:r>
    </w:p>
    <w:p w:rsidR="00E30072" w:rsidRPr="00E30072" w:rsidRDefault="00E30072" w:rsidP="00E30072">
      <w:pPr>
        <w:jc w:val="center"/>
        <w:rPr>
          <w:rFonts w:ascii="Arial" w:hAnsi="Arial" w:cs="Arial"/>
          <w:b/>
          <w:sz w:val="28"/>
          <w:szCs w:val="28"/>
        </w:rPr>
      </w:pPr>
      <w:r w:rsidRPr="00E30072">
        <w:rPr>
          <w:rFonts w:ascii="Arial" w:hAnsi="Arial" w:cs="Arial"/>
          <w:b/>
          <w:sz w:val="28"/>
          <w:szCs w:val="28"/>
        </w:rPr>
        <w:t>PARISH OF ALRESFORD NEIGHBOURHOOD PLAN AREA</w:t>
      </w:r>
    </w:p>
    <w:p w:rsidR="00E30072" w:rsidRPr="00E30072" w:rsidRDefault="00E30072" w:rsidP="00E30072">
      <w:pPr>
        <w:jc w:val="center"/>
        <w:rPr>
          <w:rFonts w:ascii="Arial" w:hAnsi="Arial" w:cs="Arial"/>
          <w:b/>
          <w:sz w:val="28"/>
          <w:szCs w:val="28"/>
        </w:rPr>
      </w:pPr>
      <w:r w:rsidRPr="00E30072">
        <w:rPr>
          <w:rFonts w:ascii="Arial" w:hAnsi="Arial" w:cs="Arial"/>
          <w:b/>
          <w:sz w:val="28"/>
          <w:szCs w:val="28"/>
        </w:rPr>
        <w:t>Referendum on the adoption of the Parish of Alresford Neighbourhood Plan</w:t>
      </w:r>
    </w:p>
    <w:p w:rsidR="00E30072" w:rsidRPr="001778E5" w:rsidRDefault="00E30072" w:rsidP="001778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 xml:space="preserve">A referendum will be held on Thursday </w:t>
      </w:r>
      <w:r w:rsidR="00E437E7">
        <w:rPr>
          <w:rFonts w:ascii="Arial" w:hAnsi="Arial" w:cs="Arial"/>
          <w:sz w:val="24"/>
          <w:szCs w:val="24"/>
        </w:rPr>
        <w:t>9 September</w:t>
      </w:r>
      <w:r w:rsidRPr="001778E5">
        <w:rPr>
          <w:rFonts w:ascii="Arial" w:hAnsi="Arial" w:cs="Arial"/>
          <w:sz w:val="24"/>
          <w:szCs w:val="24"/>
        </w:rPr>
        <w:t xml:space="preserve"> 2021 to decide on the question below: </w:t>
      </w:r>
    </w:p>
    <w:p w:rsidR="001778E5" w:rsidRDefault="001778E5" w:rsidP="001778E5">
      <w:p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E30072" w:rsidRDefault="00E30072" w:rsidP="001778E5">
      <w:pPr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  <w:r w:rsidRPr="001778E5">
        <w:rPr>
          <w:rFonts w:ascii="Arial" w:hAnsi="Arial" w:cs="Arial"/>
          <w:b/>
          <w:sz w:val="24"/>
          <w:szCs w:val="24"/>
        </w:rPr>
        <w:t xml:space="preserve">‘Do you want Tendring District Council to use the Neighbourhood Plan for the Parish of Alresford to help it decide planning applications in the neighbourhood area?’ </w:t>
      </w:r>
    </w:p>
    <w:p w:rsidR="001778E5" w:rsidRPr="001778E5" w:rsidRDefault="001778E5" w:rsidP="001778E5">
      <w:pPr>
        <w:spacing w:after="0" w:line="240" w:lineRule="auto"/>
        <w:ind w:left="426" w:hanging="426"/>
        <w:rPr>
          <w:rFonts w:ascii="Arial" w:hAnsi="Arial" w:cs="Arial"/>
          <w:b/>
          <w:sz w:val="24"/>
          <w:szCs w:val="24"/>
        </w:rPr>
      </w:pPr>
    </w:p>
    <w:p w:rsidR="00E30072" w:rsidRPr="001778E5" w:rsidRDefault="00E30072" w:rsidP="001778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  <w:lang w:val="en-US" w:bidi="en-US"/>
        </w:rPr>
      </w:pPr>
      <w:r w:rsidRPr="001778E5">
        <w:rPr>
          <w:rFonts w:ascii="Arial" w:hAnsi="Arial" w:cs="Arial"/>
          <w:sz w:val="24"/>
          <w:szCs w:val="24"/>
        </w:rPr>
        <w:t xml:space="preserve">New applications to be included on the register of electors for this referendum must reach the Electoral Registration Officer at </w:t>
      </w:r>
      <w:r w:rsidR="001778E5" w:rsidRPr="001778E5">
        <w:rPr>
          <w:rFonts w:ascii="Arial" w:hAnsi="Arial" w:cs="Arial"/>
          <w:sz w:val="24"/>
          <w:szCs w:val="24"/>
        </w:rPr>
        <w:t xml:space="preserve">the address shown in point 6. of this Notice </w:t>
      </w:r>
      <w:r w:rsidRPr="001778E5">
        <w:rPr>
          <w:rFonts w:ascii="Arial" w:hAnsi="Arial" w:cs="Arial"/>
          <w:sz w:val="24"/>
          <w:szCs w:val="24"/>
        </w:rPr>
        <w:t xml:space="preserve">by midnight on </w:t>
      </w:r>
      <w:r w:rsidR="0043575A">
        <w:rPr>
          <w:rFonts w:ascii="Arial" w:hAnsi="Arial" w:cs="Arial"/>
          <w:sz w:val="24"/>
          <w:szCs w:val="24"/>
        </w:rPr>
        <w:t>Mon</w:t>
      </w:r>
      <w:r w:rsidRPr="001778E5">
        <w:rPr>
          <w:rFonts w:ascii="Arial" w:hAnsi="Arial" w:cs="Arial"/>
          <w:sz w:val="24"/>
          <w:szCs w:val="24"/>
        </w:rPr>
        <w:t>day 2</w:t>
      </w:r>
      <w:r w:rsidR="0043575A">
        <w:rPr>
          <w:rFonts w:ascii="Arial" w:hAnsi="Arial" w:cs="Arial"/>
          <w:sz w:val="24"/>
          <w:szCs w:val="24"/>
        </w:rPr>
        <w:t>3</w:t>
      </w:r>
      <w:r w:rsidRPr="001778E5">
        <w:rPr>
          <w:rFonts w:ascii="Arial" w:hAnsi="Arial" w:cs="Arial"/>
          <w:sz w:val="24"/>
          <w:szCs w:val="24"/>
        </w:rPr>
        <w:t xml:space="preserve"> August 2021. </w:t>
      </w:r>
      <w:r w:rsidR="001778E5" w:rsidRPr="001778E5">
        <w:rPr>
          <w:rFonts w:ascii="Arial" w:hAnsi="Arial" w:cs="Arial"/>
          <w:sz w:val="24"/>
          <w:szCs w:val="24"/>
          <w:lang w:val="en-US" w:bidi="en-US"/>
        </w:rPr>
        <w:t xml:space="preserve">Applications can be made online: </w:t>
      </w:r>
      <w:hyperlink r:id="rId7" w:history="1">
        <w:r w:rsidR="001778E5" w:rsidRPr="001778E5">
          <w:rPr>
            <w:rStyle w:val="Hyperlink"/>
            <w:rFonts w:ascii="Arial" w:hAnsi="Arial" w:cs="Arial"/>
            <w:b/>
            <w:sz w:val="24"/>
            <w:szCs w:val="24"/>
            <w:lang w:val="en-US" w:bidi="en-US"/>
          </w:rPr>
          <w:t>https://www.gov.uk/register-to-vote</w:t>
        </w:r>
      </w:hyperlink>
      <w:r w:rsidR="001778E5" w:rsidRPr="001778E5">
        <w:rPr>
          <w:rFonts w:ascii="Arial" w:hAnsi="Arial" w:cs="Arial"/>
          <w:sz w:val="24"/>
          <w:szCs w:val="24"/>
          <w:lang w:val="en-US" w:bidi="en-US"/>
        </w:rPr>
        <w:t>.</w:t>
      </w:r>
    </w:p>
    <w:p w:rsidR="001778E5" w:rsidRPr="001778E5" w:rsidRDefault="001778E5" w:rsidP="001778E5">
      <w:pPr>
        <w:pStyle w:val="ListParagraph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E30072" w:rsidRPr="001778E5" w:rsidRDefault="00E30072" w:rsidP="001778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 xml:space="preserve">Applications, amendments or cancellations of postal votes must reach the Electoral Registration Officer at </w:t>
      </w:r>
      <w:r w:rsidR="001778E5" w:rsidRPr="001778E5">
        <w:rPr>
          <w:rFonts w:ascii="Arial" w:hAnsi="Arial" w:cs="Arial"/>
          <w:sz w:val="24"/>
          <w:szCs w:val="24"/>
        </w:rPr>
        <w:t>the address shown in point 6. of this Notice</w:t>
      </w:r>
      <w:r w:rsidR="0043575A">
        <w:rPr>
          <w:rFonts w:ascii="Arial" w:hAnsi="Arial" w:cs="Arial"/>
          <w:sz w:val="24"/>
          <w:szCs w:val="24"/>
        </w:rPr>
        <w:t xml:space="preserve"> by 5pm on Tues</w:t>
      </w:r>
      <w:r w:rsidRPr="001778E5">
        <w:rPr>
          <w:rFonts w:ascii="Arial" w:hAnsi="Arial" w:cs="Arial"/>
          <w:sz w:val="24"/>
          <w:szCs w:val="24"/>
        </w:rPr>
        <w:t>day 2</w:t>
      </w:r>
      <w:r w:rsidR="0043575A">
        <w:rPr>
          <w:rFonts w:ascii="Arial" w:hAnsi="Arial" w:cs="Arial"/>
          <w:sz w:val="24"/>
          <w:szCs w:val="24"/>
        </w:rPr>
        <w:t>4</w:t>
      </w:r>
      <w:r w:rsidRPr="001778E5">
        <w:rPr>
          <w:rFonts w:ascii="Arial" w:hAnsi="Arial" w:cs="Arial"/>
          <w:sz w:val="24"/>
          <w:szCs w:val="24"/>
        </w:rPr>
        <w:t xml:space="preserve"> August 2021. </w:t>
      </w:r>
    </w:p>
    <w:p w:rsidR="001778E5" w:rsidRPr="001778E5" w:rsidRDefault="001778E5" w:rsidP="001778E5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E30072" w:rsidRPr="001778E5" w:rsidRDefault="00E30072" w:rsidP="001778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 xml:space="preserve">Applications to vote by proxy at this referendum must reach the Electoral Registration Officer at </w:t>
      </w:r>
      <w:r w:rsidR="001778E5" w:rsidRPr="001778E5">
        <w:rPr>
          <w:rFonts w:ascii="Arial" w:hAnsi="Arial" w:cs="Arial"/>
          <w:sz w:val="24"/>
          <w:szCs w:val="24"/>
        </w:rPr>
        <w:t>the address shown in point 6. of this Notice</w:t>
      </w:r>
      <w:r w:rsidRPr="001778E5">
        <w:rPr>
          <w:rFonts w:ascii="Arial" w:hAnsi="Arial" w:cs="Arial"/>
          <w:sz w:val="24"/>
          <w:szCs w:val="24"/>
        </w:rPr>
        <w:t xml:space="preserve"> by 5pm on Wednesday 1 September 2021. </w:t>
      </w:r>
    </w:p>
    <w:p w:rsidR="001778E5" w:rsidRPr="001778E5" w:rsidRDefault="001778E5" w:rsidP="001778E5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E30072" w:rsidRPr="001778E5" w:rsidRDefault="00E30072" w:rsidP="001778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 xml:space="preserve">Applications to vote by emergency proxy at this referendum applied for on grounds of physical incapacity, where that physical incapacity occurred after 5.00pm on Wednesday 1 September 2021 must reach the Electoral Registration Officer at </w:t>
      </w:r>
      <w:r w:rsidR="001778E5" w:rsidRPr="001778E5">
        <w:rPr>
          <w:rFonts w:ascii="Arial" w:hAnsi="Arial" w:cs="Arial"/>
          <w:sz w:val="24"/>
          <w:szCs w:val="24"/>
        </w:rPr>
        <w:t xml:space="preserve">the address shown in point 6. of this Notice </w:t>
      </w:r>
      <w:r w:rsidRPr="001778E5">
        <w:rPr>
          <w:rFonts w:ascii="Arial" w:hAnsi="Arial" w:cs="Arial"/>
          <w:sz w:val="24"/>
          <w:szCs w:val="24"/>
        </w:rPr>
        <w:t xml:space="preserve">by 5.00pm Thursday 9 September 2021. </w:t>
      </w:r>
    </w:p>
    <w:p w:rsidR="001778E5" w:rsidRPr="001778E5" w:rsidRDefault="001778E5" w:rsidP="001778E5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1778E5" w:rsidRPr="001778E5" w:rsidRDefault="001778E5" w:rsidP="001778E5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>Applications to vote by post or proxy are available online at www.tendringdc.gov.uk/elections. You can also contact the Returning Officer’s staff by email at elections@tendringdc.gov.uk or by telephone on (01255) 686575. The address referred to in points 2., 3., 4., and 5. Of this Notice is Democratic Services &amp; Elections, Town Hall, Station Road, Clacton-on-Sea, CO15 1SE.</w:t>
      </w:r>
    </w:p>
    <w:p w:rsidR="001778E5" w:rsidRPr="001778E5" w:rsidRDefault="001778E5" w:rsidP="001778E5">
      <w:pPr>
        <w:pStyle w:val="ListParagraph"/>
        <w:rPr>
          <w:rFonts w:ascii="Arial" w:hAnsi="Arial" w:cs="Arial"/>
          <w:sz w:val="24"/>
          <w:szCs w:val="24"/>
        </w:rPr>
      </w:pPr>
    </w:p>
    <w:p w:rsidR="00E30072" w:rsidRPr="001778E5" w:rsidRDefault="00E30072" w:rsidP="001778E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30072" w:rsidRPr="001778E5" w:rsidRDefault="00E30072" w:rsidP="001778E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 xml:space="preserve">Dated: 4 August 2021 </w:t>
      </w:r>
    </w:p>
    <w:p w:rsidR="00F0107C" w:rsidRPr="001778E5" w:rsidRDefault="00F0107C" w:rsidP="001778E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0107C" w:rsidRPr="001778E5" w:rsidRDefault="00F0107C" w:rsidP="001778E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0107C" w:rsidRPr="001778E5" w:rsidRDefault="00F0107C" w:rsidP="001778E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F0107C" w:rsidRPr="001778E5" w:rsidRDefault="00F0107C" w:rsidP="001778E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E30072" w:rsidRPr="001778E5" w:rsidRDefault="00E30072" w:rsidP="001778E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 xml:space="preserve">Ian Davidson </w:t>
      </w:r>
    </w:p>
    <w:p w:rsidR="003172AF" w:rsidRPr="001778E5" w:rsidRDefault="00E30072" w:rsidP="001778E5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1778E5">
        <w:rPr>
          <w:rFonts w:ascii="Arial" w:hAnsi="Arial" w:cs="Arial"/>
          <w:sz w:val="24"/>
          <w:szCs w:val="24"/>
        </w:rPr>
        <w:t>Counting Officer</w:t>
      </w:r>
    </w:p>
    <w:p w:rsidR="00E30072" w:rsidRPr="001778E5" w:rsidRDefault="00E30072" w:rsidP="00E30072">
      <w:pPr>
        <w:ind w:left="360"/>
        <w:jc w:val="center"/>
        <w:rPr>
          <w:rFonts w:ascii="Arial" w:hAnsi="Arial" w:cs="Arial"/>
          <w:sz w:val="14"/>
          <w:szCs w:val="14"/>
        </w:rPr>
      </w:pPr>
    </w:p>
    <w:p w:rsidR="00E30072" w:rsidRPr="001778E5" w:rsidRDefault="00E30072" w:rsidP="00E30072">
      <w:pPr>
        <w:ind w:left="360"/>
        <w:jc w:val="center"/>
        <w:rPr>
          <w:rFonts w:ascii="Arial" w:hAnsi="Arial" w:cs="Arial"/>
          <w:sz w:val="14"/>
          <w:szCs w:val="14"/>
        </w:rPr>
      </w:pPr>
      <w:r w:rsidRPr="001778E5">
        <w:rPr>
          <w:rFonts w:ascii="Arial" w:hAnsi="Arial" w:cs="Arial"/>
          <w:sz w:val="14"/>
          <w:szCs w:val="14"/>
        </w:rPr>
        <w:t>Printed and published by the Counting Officer c/o Tendring District Council, Town Hall, Station Road, Clacton-on-Sea CO15 1SE</w:t>
      </w:r>
    </w:p>
    <w:sectPr w:rsidR="00E30072" w:rsidRPr="00177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A3B" w:rsidRDefault="00300A3B" w:rsidP="00F0107C">
      <w:pPr>
        <w:spacing w:after="0" w:line="240" w:lineRule="auto"/>
      </w:pPr>
      <w:r>
        <w:separator/>
      </w:r>
    </w:p>
  </w:endnote>
  <w:endnote w:type="continuationSeparator" w:id="0">
    <w:p w:rsidR="00300A3B" w:rsidRDefault="00300A3B" w:rsidP="00F0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A3B" w:rsidRDefault="00300A3B" w:rsidP="00F0107C">
      <w:pPr>
        <w:spacing w:after="0" w:line="240" w:lineRule="auto"/>
      </w:pPr>
      <w:r>
        <w:separator/>
      </w:r>
    </w:p>
  </w:footnote>
  <w:footnote w:type="continuationSeparator" w:id="0">
    <w:p w:rsidR="00300A3B" w:rsidRDefault="00300A3B" w:rsidP="00F0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C65A1"/>
    <w:multiLevelType w:val="hybridMultilevel"/>
    <w:tmpl w:val="CC4E56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072"/>
    <w:rsid w:val="000F3376"/>
    <w:rsid w:val="001778E5"/>
    <w:rsid w:val="00223224"/>
    <w:rsid w:val="00300A3B"/>
    <w:rsid w:val="0043575A"/>
    <w:rsid w:val="005B11B7"/>
    <w:rsid w:val="00C95DAE"/>
    <w:rsid w:val="00E30072"/>
    <w:rsid w:val="00E437E7"/>
    <w:rsid w:val="00F0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5E9354-FE5F-40F9-B1E3-A35AA334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8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uk/register-to-vo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Simmons</dc:creator>
  <cp:keywords/>
  <dc:description/>
  <cp:lastModifiedBy>Lisa Leggett</cp:lastModifiedBy>
  <cp:revision>2</cp:revision>
  <dcterms:created xsi:type="dcterms:W3CDTF">2021-08-05T08:15:00Z</dcterms:created>
  <dcterms:modified xsi:type="dcterms:W3CDTF">2021-08-05T08:15:00Z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ea4b63-05c9-4b69-b149-a7ea1af381a6_Enabled">
    <vt:lpwstr>true</vt:lpwstr>
  </property>
  <property fmtid="{D5CDD505-2E9C-101B-9397-08002B2CF9AE}" pid="3" name="MSIP_Label_30ea4b63-05c9-4b69-b149-a7ea1af381a6_SetDate">
    <vt:lpwstr>2021-07-30T15:13:08Z</vt:lpwstr>
  </property>
  <property fmtid="{D5CDD505-2E9C-101B-9397-08002B2CF9AE}" pid="4" name="MSIP_Label_30ea4b63-05c9-4b69-b149-a7ea1af381a6_Method">
    <vt:lpwstr>Standard</vt:lpwstr>
  </property>
  <property fmtid="{D5CDD505-2E9C-101B-9397-08002B2CF9AE}" pid="5" name="MSIP_Label_30ea4b63-05c9-4b69-b149-a7ea1af381a6_Name">
    <vt:lpwstr>Official</vt:lpwstr>
  </property>
  <property fmtid="{D5CDD505-2E9C-101B-9397-08002B2CF9AE}" pid="6" name="MSIP_Label_30ea4b63-05c9-4b69-b149-a7ea1af381a6_SiteId">
    <vt:lpwstr>85a13c52-693e-4c39-bdfa-85c3a9047d15</vt:lpwstr>
  </property>
  <property fmtid="{D5CDD505-2E9C-101B-9397-08002B2CF9AE}" pid="7" name="MSIP_Label_30ea4b63-05c9-4b69-b149-a7ea1af381a6_ActionId">
    <vt:lpwstr>368335a2-c2ab-4c63-9077-8a33696cb4b7</vt:lpwstr>
  </property>
  <property fmtid="{D5CDD505-2E9C-101B-9397-08002B2CF9AE}" pid="8" name="MSIP_Label_30ea4b63-05c9-4b69-b149-a7ea1af381a6_ContentBits">
    <vt:lpwstr>0</vt:lpwstr>
  </property>
</Properties>
</file>