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32" w:rsidRDefault="00312132">
      <w:pPr>
        <w:rPr>
          <w:rFonts w:ascii="Times New Roman" w:hAnsi="Times New Roman"/>
          <w:sz w:val="24"/>
          <w:lang w:val="en-GB"/>
        </w:rPr>
      </w:pPr>
      <w:bookmarkStart w:id="0" w:name="_GoBack"/>
      <w:bookmarkEnd w:id="0"/>
    </w:p>
    <w:p w:rsidR="007C6D9A" w:rsidRDefault="007C6D9A">
      <w:pPr>
        <w:rPr>
          <w:rFonts w:ascii="Times New Roman" w:hAnsi="Times New Roman"/>
          <w:sz w:val="24"/>
          <w:lang w:val="en-GB"/>
        </w:rPr>
      </w:pPr>
    </w:p>
    <w:p w:rsidR="005E1957" w:rsidRDefault="005E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lang w:val="en-GB"/>
        </w:rPr>
      </w:pPr>
    </w:p>
    <w:p w:rsidR="005E1957" w:rsidRPr="00816F2D" w:rsidRDefault="000B2454" w:rsidP="00816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40"/>
          <w:szCs w:val="40"/>
          <w:lang w:val="en-GB"/>
        </w:rPr>
      </w:pPr>
      <w:r w:rsidRPr="00816F2D">
        <w:rPr>
          <w:rFonts w:ascii="Times New Roman" w:hAnsi="Times New Roman"/>
          <w:b/>
          <w:sz w:val="40"/>
          <w:szCs w:val="40"/>
          <w:u w:val="single"/>
          <w:lang w:val="en-GB"/>
        </w:rPr>
        <w:t>Caravan Sites and Control and Development Act 1960</w:t>
      </w:r>
    </w:p>
    <w:p w:rsidR="005E1957" w:rsidRDefault="000B2454" w:rsidP="00816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40"/>
          <w:szCs w:val="40"/>
          <w:u w:val="single"/>
          <w:lang w:val="en-GB"/>
        </w:rPr>
      </w:pPr>
      <w:r w:rsidRPr="00816F2D">
        <w:rPr>
          <w:rFonts w:ascii="Times New Roman" w:hAnsi="Times New Roman"/>
          <w:b/>
          <w:sz w:val="40"/>
          <w:szCs w:val="40"/>
          <w:u w:val="single"/>
          <w:lang w:val="en-GB"/>
        </w:rPr>
        <w:t>Standards to be imposed as a Condition of Licence – Touring Caravan Sites</w:t>
      </w:r>
    </w:p>
    <w:p w:rsidR="00816F2D" w:rsidRPr="00816F2D" w:rsidRDefault="00816F2D" w:rsidP="00816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40"/>
          <w:szCs w:val="40"/>
          <w:lang w:val="en-GB"/>
        </w:rPr>
      </w:pPr>
    </w:p>
    <w:p w:rsidR="005E1957" w:rsidRDefault="005E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5E1957" w:rsidRDefault="000B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Note:  Where a site is comprised of a mix of touring and static caravans the Conditions of Static Caravans shall apply.</w:t>
      </w:r>
    </w:p>
    <w:p w:rsidR="005E1957" w:rsidRDefault="005E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5E1957" w:rsidRDefault="000B2454">
      <w:pPr>
        <w:pStyle w:val="Heading1"/>
      </w:pPr>
      <w:r>
        <w:t>TYPE OF CARAVANS</w:t>
      </w:r>
    </w:p>
    <w:p w:rsidR="005E1957" w:rsidRDefault="005E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5E1957" w:rsidRPr="00816F2D" w:rsidRDefault="000B245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sidRPr="00816F2D">
        <w:rPr>
          <w:rFonts w:ascii="Times New Roman" w:hAnsi="Times New Roman"/>
          <w:b/>
          <w:sz w:val="24"/>
          <w:u w:val="single"/>
          <w:lang w:val="en-GB"/>
        </w:rPr>
        <w:t>Site Boundaries</w:t>
      </w:r>
    </w:p>
    <w:p w:rsidR="005E1957" w:rsidRPr="00816F2D" w:rsidRDefault="005E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p>
    <w:p w:rsidR="005E1957" w:rsidRDefault="000B2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The boundaries of the site should be clearly marked, for example by fences or hedges.  In addition, the site owner should give the local authority a plan of its layout.  It is recommended that a 3 metre wide area should be kept clear within the inside of all boundaries.</w:t>
      </w:r>
    </w:p>
    <w:p w:rsidR="005E1957" w:rsidRDefault="005E19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5E1957" w:rsidRPr="00816F2D" w:rsidRDefault="000B2454">
      <w:pPr>
        <w:numPr>
          <w:ilvl w:val="0"/>
          <w:numId w:val="1"/>
        </w:numPr>
        <w:rPr>
          <w:rFonts w:ascii="Times New Roman" w:hAnsi="Times New Roman"/>
          <w:b/>
          <w:sz w:val="24"/>
          <w:lang w:val="en-GB"/>
        </w:rPr>
      </w:pPr>
      <w:r w:rsidRPr="00816F2D">
        <w:rPr>
          <w:rFonts w:ascii="Times New Roman" w:hAnsi="Times New Roman"/>
          <w:b/>
          <w:sz w:val="24"/>
          <w:u w:val="single"/>
          <w:lang w:val="en-GB"/>
        </w:rPr>
        <w:t>Definition</w:t>
      </w:r>
    </w:p>
    <w:p w:rsidR="005E1957" w:rsidRPr="00816F2D" w:rsidRDefault="005E1957">
      <w:pPr>
        <w:rPr>
          <w:rFonts w:ascii="Times New Roman" w:hAnsi="Times New Roman"/>
          <w:b/>
          <w:sz w:val="24"/>
          <w:lang w:val="en-GB"/>
        </w:rPr>
      </w:pPr>
    </w:p>
    <w:p w:rsidR="005E1957" w:rsidRDefault="000B2454">
      <w:pPr>
        <w:ind w:left="720"/>
        <w:rPr>
          <w:rFonts w:ascii="Times New Roman" w:hAnsi="Times New Roman"/>
          <w:sz w:val="24"/>
          <w:lang w:val="en-GB"/>
        </w:rPr>
      </w:pPr>
      <w:r>
        <w:rPr>
          <w:rFonts w:ascii="Times New Roman" w:hAnsi="Times New Roman"/>
          <w:sz w:val="24"/>
          <w:lang w:val="en-GB"/>
        </w:rPr>
        <w:t>A “touring caravan” shall be either:-</w:t>
      </w:r>
    </w:p>
    <w:p w:rsidR="005E1957" w:rsidRDefault="005E1957">
      <w:pPr>
        <w:ind w:left="720"/>
        <w:rPr>
          <w:rFonts w:ascii="Times New Roman" w:hAnsi="Times New Roman"/>
          <w:sz w:val="24"/>
          <w:lang w:val="en-GB"/>
        </w:rPr>
      </w:pPr>
    </w:p>
    <w:p w:rsidR="005E1957" w:rsidRDefault="000B2454">
      <w:pPr>
        <w:numPr>
          <w:ilvl w:val="0"/>
          <w:numId w:val="2"/>
        </w:numPr>
        <w:rPr>
          <w:rFonts w:ascii="Times New Roman" w:hAnsi="Times New Roman"/>
          <w:sz w:val="24"/>
          <w:lang w:val="en-GB"/>
        </w:rPr>
      </w:pPr>
      <w:r>
        <w:rPr>
          <w:rFonts w:ascii="Times New Roman" w:hAnsi="Times New Roman"/>
          <w:sz w:val="24"/>
          <w:lang w:val="en-GB"/>
        </w:rPr>
        <w:t>a motorised caravan or</w:t>
      </w:r>
    </w:p>
    <w:p w:rsidR="005E1957" w:rsidRDefault="000B2454">
      <w:pPr>
        <w:numPr>
          <w:ilvl w:val="0"/>
          <w:numId w:val="2"/>
        </w:numPr>
        <w:rPr>
          <w:rFonts w:ascii="Times New Roman" w:hAnsi="Times New Roman"/>
          <w:sz w:val="24"/>
          <w:lang w:val="en-GB"/>
        </w:rPr>
      </w:pPr>
      <w:r>
        <w:rPr>
          <w:rFonts w:ascii="Times New Roman" w:hAnsi="Times New Roman"/>
          <w:sz w:val="24"/>
          <w:lang w:val="en-GB"/>
        </w:rPr>
        <w:t>a caravan capable of being towed by a private motor car and used exclusively for recreational purposes.</w:t>
      </w:r>
    </w:p>
    <w:p w:rsidR="005E1957" w:rsidRDefault="005E1957">
      <w:pPr>
        <w:rPr>
          <w:rFonts w:ascii="Times New Roman" w:hAnsi="Times New Roman"/>
          <w:sz w:val="24"/>
          <w:lang w:val="en-GB"/>
        </w:rPr>
      </w:pPr>
    </w:p>
    <w:p w:rsidR="005E1957" w:rsidRDefault="000B2454">
      <w:pPr>
        <w:ind w:left="720"/>
        <w:rPr>
          <w:rFonts w:ascii="Times New Roman" w:hAnsi="Times New Roman"/>
          <w:sz w:val="24"/>
          <w:lang w:val="en-GB"/>
        </w:rPr>
      </w:pPr>
      <w:r>
        <w:rPr>
          <w:rFonts w:ascii="Times New Roman" w:hAnsi="Times New Roman"/>
          <w:sz w:val="24"/>
          <w:lang w:val="en-GB"/>
        </w:rPr>
        <w:t>One awning per caravan shall be permitted.</w:t>
      </w:r>
    </w:p>
    <w:p w:rsidR="005E1957" w:rsidRDefault="005E1957">
      <w:pPr>
        <w:ind w:left="720"/>
        <w:rPr>
          <w:rFonts w:ascii="Times New Roman" w:hAnsi="Times New Roman"/>
          <w:sz w:val="24"/>
          <w:lang w:val="en-GB"/>
        </w:rPr>
      </w:pPr>
    </w:p>
    <w:p w:rsidR="005E1957" w:rsidRPr="00816F2D" w:rsidRDefault="000B2454">
      <w:pPr>
        <w:numPr>
          <w:ilvl w:val="0"/>
          <w:numId w:val="1"/>
        </w:numPr>
        <w:rPr>
          <w:rFonts w:ascii="Times New Roman" w:hAnsi="Times New Roman"/>
          <w:b/>
          <w:sz w:val="24"/>
          <w:lang w:val="en-GB"/>
        </w:rPr>
      </w:pPr>
      <w:r w:rsidRPr="00816F2D">
        <w:rPr>
          <w:rFonts w:ascii="Times New Roman" w:hAnsi="Times New Roman"/>
          <w:b/>
          <w:sz w:val="24"/>
          <w:u w:val="single"/>
          <w:lang w:val="en-GB"/>
        </w:rPr>
        <w:t>Period of Occupation of Site</w:t>
      </w:r>
    </w:p>
    <w:p w:rsidR="005E1957" w:rsidRPr="00816F2D" w:rsidRDefault="005E1957">
      <w:pPr>
        <w:rPr>
          <w:rFonts w:ascii="Times New Roman" w:hAnsi="Times New Roman"/>
          <w:b/>
          <w:sz w:val="24"/>
          <w:lang w:val="en-GB"/>
        </w:rPr>
      </w:pPr>
    </w:p>
    <w:p w:rsidR="005E1957" w:rsidRDefault="000B2454">
      <w:pPr>
        <w:ind w:left="720"/>
        <w:rPr>
          <w:rFonts w:ascii="Times New Roman" w:hAnsi="Times New Roman"/>
          <w:sz w:val="24"/>
          <w:lang w:val="en-GB"/>
        </w:rPr>
      </w:pPr>
      <w:r>
        <w:rPr>
          <w:rFonts w:ascii="Times New Roman" w:hAnsi="Times New Roman"/>
          <w:sz w:val="24"/>
          <w:lang w:val="en-GB"/>
        </w:rPr>
        <w:t xml:space="preserve">Touring caravans may be stationed on the site only between 1 March and </w:t>
      </w:r>
      <w:r w:rsidR="008F0FA7">
        <w:rPr>
          <w:rFonts w:ascii="Times New Roman" w:hAnsi="Times New Roman"/>
          <w:sz w:val="24"/>
          <w:lang w:val="en-GB"/>
        </w:rPr>
        <w:t xml:space="preserve">31 October </w:t>
      </w:r>
      <w:r w:rsidR="00835BF0">
        <w:rPr>
          <w:rFonts w:ascii="Times New Roman" w:hAnsi="Times New Roman"/>
          <w:sz w:val="24"/>
          <w:lang w:val="en-GB"/>
        </w:rPr>
        <w:t xml:space="preserve">of the following year. </w:t>
      </w:r>
    </w:p>
    <w:p w:rsidR="00835BF0" w:rsidRDefault="00835BF0">
      <w:pPr>
        <w:ind w:left="720"/>
        <w:rPr>
          <w:rFonts w:ascii="Times New Roman" w:hAnsi="Times New Roman"/>
          <w:sz w:val="24"/>
          <w:lang w:val="en-GB"/>
        </w:rPr>
      </w:pPr>
    </w:p>
    <w:p w:rsidR="005E1957" w:rsidRDefault="000B2454">
      <w:pPr>
        <w:ind w:left="720"/>
        <w:rPr>
          <w:rFonts w:ascii="Times New Roman" w:hAnsi="Times New Roman"/>
          <w:sz w:val="24"/>
          <w:lang w:val="en-GB"/>
        </w:rPr>
      </w:pPr>
      <w:r>
        <w:rPr>
          <w:rFonts w:ascii="Times New Roman" w:hAnsi="Times New Roman"/>
          <w:sz w:val="24"/>
          <w:lang w:val="en-GB"/>
        </w:rPr>
        <w:t xml:space="preserve">No caravan shall remain on the site for a period in excess of </w:t>
      </w:r>
      <w:r w:rsidR="00E326B2" w:rsidRPr="00835BF0">
        <w:rPr>
          <w:rFonts w:ascii="Times New Roman" w:hAnsi="Times New Roman"/>
          <w:b/>
          <w:sz w:val="24"/>
          <w:lang w:val="en-GB"/>
        </w:rPr>
        <w:t>14</w:t>
      </w:r>
      <w:r w:rsidRPr="00835BF0">
        <w:rPr>
          <w:rFonts w:ascii="Times New Roman" w:hAnsi="Times New Roman"/>
          <w:b/>
          <w:sz w:val="24"/>
          <w:lang w:val="en-GB"/>
        </w:rPr>
        <w:t xml:space="preserve"> consecutive days</w:t>
      </w:r>
      <w:r>
        <w:rPr>
          <w:rFonts w:ascii="Times New Roman" w:hAnsi="Times New Roman"/>
          <w:sz w:val="24"/>
          <w:lang w:val="en-GB"/>
        </w:rPr>
        <w:t xml:space="preserve"> and having vacated the site no caravan shall be </w:t>
      </w:r>
      <w:r w:rsidRPr="00835BF0">
        <w:rPr>
          <w:rFonts w:ascii="Times New Roman" w:hAnsi="Times New Roman"/>
          <w:b/>
          <w:sz w:val="24"/>
          <w:lang w:val="en-GB"/>
        </w:rPr>
        <w:t>permitted to return</w:t>
      </w:r>
      <w:r>
        <w:rPr>
          <w:rFonts w:ascii="Times New Roman" w:hAnsi="Times New Roman"/>
          <w:sz w:val="24"/>
          <w:lang w:val="en-GB"/>
        </w:rPr>
        <w:t xml:space="preserve"> to the site within a period of at least </w:t>
      </w:r>
      <w:r w:rsidRPr="00835BF0">
        <w:rPr>
          <w:rFonts w:ascii="Times New Roman" w:hAnsi="Times New Roman"/>
          <w:b/>
          <w:sz w:val="24"/>
          <w:lang w:val="en-GB"/>
        </w:rPr>
        <w:t>14 days</w:t>
      </w:r>
      <w:r>
        <w:rPr>
          <w:rFonts w:ascii="Times New Roman" w:hAnsi="Times New Roman"/>
          <w:sz w:val="24"/>
          <w:lang w:val="en-GB"/>
        </w:rPr>
        <w:t>.</w:t>
      </w:r>
    </w:p>
    <w:p w:rsidR="005E1957" w:rsidRDefault="005E1957">
      <w:pPr>
        <w:ind w:left="720"/>
        <w:rPr>
          <w:rFonts w:ascii="Times New Roman" w:hAnsi="Times New Roman"/>
          <w:sz w:val="24"/>
          <w:lang w:val="en-GB"/>
        </w:rPr>
      </w:pPr>
    </w:p>
    <w:p w:rsidR="005E1957" w:rsidRPr="00816F2D" w:rsidRDefault="000B2454">
      <w:pPr>
        <w:numPr>
          <w:ilvl w:val="0"/>
          <w:numId w:val="1"/>
        </w:numPr>
        <w:rPr>
          <w:rFonts w:ascii="Times New Roman" w:hAnsi="Times New Roman"/>
          <w:b/>
          <w:sz w:val="24"/>
          <w:lang w:val="en-GB"/>
        </w:rPr>
      </w:pPr>
      <w:r w:rsidRPr="00816F2D">
        <w:rPr>
          <w:rFonts w:ascii="Times New Roman" w:hAnsi="Times New Roman"/>
          <w:b/>
          <w:sz w:val="24"/>
          <w:u w:val="single"/>
          <w:lang w:val="en-GB"/>
        </w:rPr>
        <w:t>Spacing of Caravans</w:t>
      </w:r>
    </w:p>
    <w:p w:rsidR="005E1957" w:rsidRPr="00816F2D" w:rsidRDefault="005E1957">
      <w:pPr>
        <w:rPr>
          <w:rFonts w:ascii="Times New Roman" w:hAnsi="Times New Roman"/>
          <w:b/>
          <w:sz w:val="24"/>
          <w:lang w:val="en-GB"/>
        </w:rPr>
      </w:pPr>
    </w:p>
    <w:p w:rsidR="005E1957" w:rsidRDefault="000B2454">
      <w:pPr>
        <w:ind w:left="720"/>
        <w:rPr>
          <w:rFonts w:ascii="Times New Roman" w:hAnsi="Times New Roman"/>
          <w:sz w:val="24"/>
          <w:lang w:val="en-GB"/>
        </w:rPr>
      </w:pPr>
      <w:r>
        <w:rPr>
          <w:rFonts w:ascii="Times New Roman" w:hAnsi="Times New Roman"/>
          <w:sz w:val="24"/>
          <w:lang w:val="en-GB"/>
        </w:rPr>
        <w:t>Caravans may be stationed only on that part of the site set aside for caravans and as indicated on the plan accompanying the Site Licence application or any amendment thereof duly approved by the Council.  No caravan shall be positioned less than 2 metres from a carriageway and 3.0 metres from a boundary fence or hedge.</w:t>
      </w:r>
    </w:p>
    <w:p w:rsidR="005E1957" w:rsidRDefault="005E1957">
      <w:pPr>
        <w:ind w:left="720"/>
        <w:rPr>
          <w:rFonts w:ascii="Times New Roman" w:hAnsi="Times New Roman"/>
          <w:sz w:val="24"/>
          <w:lang w:val="en-GB"/>
        </w:rPr>
      </w:pPr>
    </w:p>
    <w:p w:rsidR="005E1957" w:rsidRDefault="000B2454">
      <w:pPr>
        <w:ind w:left="720"/>
        <w:rPr>
          <w:rFonts w:ascii="Times New Roman" w:hAnsi="Times New Roman"/>
          <w:sz w:val="24"/>
          <w:lang w:val="en-GB"/>
        </w:rPr>
      </w:pPr>
      <w:r>
        <w:rPr>
          <w:rFonts w:ascii="Times New Roman" w:hAnsi="Times New Roman"/>
          <w:sz w:val="24"/>
          <w:lang w:val="en-GB"/>
        </w:rPr>
        <w:t>A space of 6 metres (all round) between each touring caravan and neighbouring caravans shall be maintained at all times.  One awning per caravan may be erected provided that each touring unit (including awning) is at least 3 metres from an adjacent unit.  This awning must not be of the type which incorporates sleeping accommodation and awnings must not touch or face each other.</w:t>
      </w:r>
    </w:p>
    <w:p w:rsidR="005E1957" w:rsidRDefault="005E1957">
      <w:pPr>
        <w:ind w:left="720"/>
        <w:rPr>
          <w:rFonts w:ascii="Times New Roman" w:hAnsi="Times New Roman"/>
          <w:sz w:val="24"/>
          <w:lang w:val="en-GB"/>
        </w:rPr>
      </w:pPr>
    </w:p>
    <w:p w:rsidR="00E326B2" w:rsidRDefault="00E326B2" w:rsidP="00816F2D">
      <w:pPr>
        <w:ind w:left="720"/>
        <w:rPr>
          <w:rFonts w:ascii="Times New Roman" w:hAnsi="Times New Roman"/>
          <w:sz w:val="24"/>
          <w:lang w:val="en-GB"/>
        </w:rPr>
      </w:pPr>
      <w:r>
        <w:rPr>
          <w:rFonts w:ascii="Times New Roman" w:hAnsi="Times New Roman"/>
          <w:sz w:val="24"/>
          <w:lang w:val="en-GB"/>
        </w:rPr>
        <w:lastRenderedPageBreak/>
        <w:t>Note: To ensure compliance with this Condition by tourists, it is recommended that sites onto which touring caravans shall be positioned should be delineated or that hardcore bases be provided.</w:t>
      </w:r>
    </w:p>
    <w:p w:rsidR="00E326B2" w:rsidRDefault="00E326B2" w:rsidP="00E326B2">
      <w:pPr>
        <w:rPr>
          <w:rFonts w:ascii="Times New Roman" w:hAnsi="Times New Roman"/>
          <w:sz w:val="24"/>
          <w:lang w:val="en-GB"/>
        </w:rPr>
      </w:pPr>
    </w:p>
    <w:p w:rsidR="00E326B2" w:rsidRPr="00816F2D" w:rsidRDefault="00E326B2" w:rsidP="00E326B2">
      <w:pPr>
        <w:numPr>
          <w:ilvl w:val="0"/>
          <w:numId w:val="1"/>
        </w:numPr>
        <w:rPr>
          <w:rFonts w:ascii="Times New Roman" w:hAnsi="Times New Roman"/>
          <w:b/>
          <w:sz w:val="24"/>
          <w:u w:val="single"/>
          <w:lang w:val="en-GB"/>
        </w:rPr>
      </w:pPr>
      <w:r w:rsidRPr="00816F2D">
        <w:rPr>
          <w:rFonts w:ascii="Times New Roman" w:hAnsi="Times New Roman"/>
          <w:b/>
          <w:sz w:val="24"/>
          <w:u w:val="single"/>
          <w:lang w:val="en-GB"/>
        </w:rPr>
        <w:t>Roads</w:t>
      </w:r>
    </w:p>
    <w:p w:rsidR="0019062B" w:rsidRDefault="0019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E326B2"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A suitable road shall connect the site to the Highway, such road to be constructed of suitable material on a proper foundation and laid to such levels as will prevent the accumulation of rain water on its surface.</w:t>
      </w:r>
    </w:p>
    <w:p w:rsidR="00E326B2"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E326B2"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 xml:space="preserve">The road shall be not less than </w:t>
      </w:r>
      <w:r w:rsidR="005E347F">
        <w:rPr>
          <w:rFonts w:ascii="Times New Roman" w:hAnsi="Times New Roman"/>
          <w:sz w:val="24"/>
          <w:lang w:val="en-GB"/>
        </w:rPr>
        <w:t>2</w:t>
      </w:r>
      <w:r>
        <w:rPr>
          <w:rFonts w:ascii="Times New Roman" w:hAnsi="Times New Roman"/>
          <w:sz w:val="24"/>
          <w:lang w:val="en-GB"/>
        </w:rPr>
        <w:t>.75 metres in width and shall be adequately maintained to the satisfaction of the Council.</w:t>
      </w:r>
    </w:p>
    <w:p w:rsidR="00E326B2"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E326B2" w:rsidRPr="00816F2D"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b/>
          <w:sz w:val="24"/>
          <w:u w:val="single"/>
          <w:lang w:val="en-GB"/>
        </w:rPr>
      </w:pPr>
      <w:r w:rsidRPr="00816F2D">
        <w:rPr>
          <w:rFonts w:ascii="Times New Roman" w:hAnsi="Times New Roman"/>
          <w:b/>
          <w:sz w:val="24"/>
          <w:u w:val="single"/>
          <w:lang w:val="en-GB"/>
        </w:rPr>
        <w:t>Footpaths</w:t>
      </w:r>
    </w:p>
    <w:p w:rsidR="00E326B2"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u w:val="single"/>
          <w:lang w:val="en-GB"/>
        </w:rPr>
      </w:pPr>
    </w:p>
    <w:p w:rsidR="00E326B2" w:rsidRDefault="00E326B2" w:rsidP="00E32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sidRPr="00E326B2">
        <w:rPr>
          <w:rFonts w:ascii="Times New Roman" w:hAnsi="Times New Roman"/>
          <w:sz w:val="24"/>
          <w:lang w:val="en-GB"/>
        </w:rPr>
        <w:t xml:space="preserve">Footpaths </w:t>
      </w:r>
      <w:r w:rsidR="005E347F">
        <w:rPr>
          <w:rFonts w:ascii="Times New Roman" w:hAnsi="Times New Roman"/>
          <w:sz w:val="24"/>
          <w:lang w:val="en-GB"/>
        </w:rPr>
        <w:t xml:space="preserve">not less than 0.75 metres in width </w:t>
      </w:r>
      <w:r w:rsidR="0090703C">
        <w:rPr>
          <w:rFonts w:ascii="Times New Roman" w:hAnsi="Times New Roman"/>
          <w:sz w:val="24"/>
          <w:lang w:val="en-GB"/>
        </w:rPr>
        <w:t xml:space="preserve">shall </w:t>
      </w:r>
      <w:r w:rsidR="00C821D8">
        <w:rPr>
          <w:rFonts w:ascii="Times New Roman" w:hAnsi="Times New Roman"/>
          <w:sz w:val="24"/>
          <w:lang w:val="en-GB"/>
        </w:rPr>
        <w:t>connect any toilet block or amenity building to the site carriageway.</w:t>
      </w:r>
    </w:p>
    <w:p w:rsidR="00C821D8" w:rsidRDefault="00C821D8" w:rsidP="00C8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C821D8" w:rsidRPr="00816F2D" w:rsidRDefault="00C821D8" w:rsidP="00C821D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Fire Fighting Provisions</w:t>
      </w:r>
    </w:p>
    <w:p w:rsidR="00C821D8" w:rsidRPr="00816F2D" w:rsidRDefault="00C821D8" w:rsidP="00C8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p>
    <w:p w:rsidR="00C821D8" w:rsidRPr="00816F2D" w:rsidRDefault="00FE57A1" w:rsidP="00C821D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FE57A1">
        <w:rPr>
          <w:rFonts w:ascii="Times New Roman" w:hAnsi="Times New Roman"/>
          <w:sz w:val="24"/>
          <w:lang w:val="en-GB"/>
        </w:rPr>
        <w:t xml:space="preserve"> </w:t>
      </w:r>
      <w:r w:rsidRPr="00FE57A1">
        <w:rPr>
          <w:rFonts w:ascii="Times New Roman" w:hAnsi="Times New Roman"/>
          <w:sz w:val="24"/>
          <w:lang w:val="en-GB"/>
        </w:rPr>
        <w:tab/>
      </w:r>
      <w:r w:rsidR="00C821D8" w:rsidRPr="00816F2D">
        <w:rPr>
          <w:rFonts w:ascii="Times New Roman" w:hAnsi="Times New Roman"/>
          <w:b/>
          <w:sz w:val="24"/>
          <w:u w:val="single"/>
          <w:lang w:val="en-GB"/>
        </w:rPr>
        <w:t>Fire Points</w:t>
      </w:r>
    </w:p>
    <w:p w:rsidR="00C821D8" w:rsidRPr="00C821D8" w:rsidRDefault="00C821D8" w:rsidP="00C8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sidRPr="00816F2D">
        <w:rPr>
          <w:rFonts w:ascii="Times New Roman" w:hAnsi="Times New Roman"/>
          <w:b/>
          <w:sz w:val="24"/>
          <w:lang w:val="en-GB"/>
        </w:rPr>
        <w:tab/>
      </w:r>
      <w:r w:rsidRPr="00816F2D">
        <w:rPr>
          <w:rFonts w:ascii="Times New Roman" w:hAnsi="Times New Roman"/>
          <w:b/>
          <w:sz w:val="24"/>
          <w:lang w:val="en-GB"/>
        </w:rPr>
        <w:tab/>
      </w:r>
    </w:p>
    <w:p w:rsidR="00C821D8" w:rsidRDefault="00C821D8" w:rsidP="00C8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Times New Roman" w:hAnsi="Times New Roman"/>
          <w:sz w:val="24"/>
          <w:lang w:val="en-GB"/>
        </w:rPr>
      </w:pPr>
      <w:r>
        <w:rPr>
          <w:rFonts w:ascii="Times New Roman" w:hAnsi="Times New Roman"/>
          <w:sz w:val="24"/>
          <w:lang w:val="en-GB"/>
        </w:rPr>
        <w:t xml:space="preserve">These should be established so that no caravan or site building is more than 30 metres from a fire point. They should be housed in a weather-proof structure, easily accessible and clearly and </w:t>
      </w:r>
      <w:r w:rsidR="00005030">
        <w:rPr>
          <w:rFonts w:ascii="Times New Roman" w:hAnsi="Times New Roman"/>
          <w:sz w:val="24"/>
          <w:lang w:val="en-GB"/>
        </w:rPr>
        <w:t xml:space="preserve">conspicuously marked </w:t>
      </w:r>
      <w:r w:rsidR="00005030" w:rsidRPr="00816F2D">
        <w:rPr>
          <w:rFonts w:ascii="Times New Roman" w:hAnsi="Times New Roman"/>
          <w:b/>
          <w:sz w:val="24"/>
          <w:lang w:val="en-GB"/>
        </w:rPr>
        <w:t>“FIRE POINT”</w:t>
      </w:r>
      <w:r w:rsidR="00005030">
        <w:rPr>
          <w:rFonts w:ascii="Times New Roman" w:hAnsi="Times New Roman"/>
          <w:sz w:val="24"/>
          <w:lang w:val="en-GB"/>
        </w:rPr>
        <w:t>.</w:t>
      </w:r>
    </w:p>
    <w:p w:rsidR="00005030" w:rsidRDefault="00005030" w:rsidP="0000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005030" w:rsidRPr="00816F2D" w:rsidRDefault="00FE57A1" w:rsidP="0000503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FE57A1">
        <w:rPr>
          <w:rFonts w:ascii="Times New Roman" w:hAnsi="Times New Roman"/>
          <w:sz w:val="24"/>
          <w:lang w:val="en-GB"/>
        </w:rPr>
        <w:t xml:space="preserve"> </w:t>
      </w:r>
      <w:r w:rsidRPr="00FE57A1">
        <w:rPr>
          <w:rFonts w:ascii="Times New Roman" w:hAnsi="Times New Roman"/>
          <w:sz w:val="24"/>
          <w:lang w:val="en-GB"/>
        </w:rPr>
        <w:tab/>
      </w:r>
      <w:r w:rsidR="00005030" w:rsidRPr="00816F2D">
        <w:rPr>
          <w:rFonts w:ascii="Times New Roman" w:hAnsi="Times New Roman"/>
          <w:b/>
          <w:sz w:val="24"/>
          <w:u w:val="single"/>
          <w:lang w:val="en-GB"/>
        </w:rPr>
        <w:t>Fire Fighting Equipment</w:t>
      </w:r>
    </w:p>
    <w:p w:rsidR="00005030" w:rsidRDefault="00005030" w:rsidP="0000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005030" w:rsidRDefault="00005030" w:rsidP="0000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sidRPr="00005030">
        <w:rPr>
          <w:rFonts w:ascii="Times New Roman" w:hAnsi="Times New Roman"/>
          <w:sz w:val="24"/>
          <w:lang w:val="en-GB"/>
        </w:rPr>
        <w:tab/>
      </w:r>
      <w:r w:rsidRPr="00005030">
        <w:rPr>
          <w:rFonts w:ascii="Times New Roman" w:hAnsi="Times New Roman"/>
          <w:sz w:val="24"/>
          <w:lang w:val="en-GB"/>
        </w:rPr>
        <w:tab/>
      </w:r>
      <w:r>
        <w:rPr>
          <w:rFonts w:ascii="Times New Roman" w:hAnsi="Times New Roman"/>
          <w:sz w:val="24"/>
          <w:lang w:val="en-GB"/>
        </w:rPr>
        <w:t xml:space="preserve">Where water standpipes are provided and there is a water supply of sufficient pressure and </w:t>
      </w:r>
      <w:r>
        <w:rPr>
          <w:rFonts w:ascii="Times New Roman" w:hAnsi="Times New Roman"/>
          <w:sz w:val="24"/>
          <w:lang w:val="en-GB"/>
        </w:rPr>
        <w:tab/>
      </w:r>
      <w:r>
        <w:rPr>
          <w:rFonts w:ascii="Times New Roman" w:hAnsi="Times New Roman"/>
          <w:sz w:val="24"/>
          <w:lang w:val="en-GB"/>
        </w:rPr>
        <w:tab/>
        <w:t xml:space="preserve">flow to project a jet of water approximately 5 metres from the nozzle, such water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standpipes should be situated at each fire point. There should also be a reel that complies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with British Standards 5306 Part 1, with a hose not less than 30 metres long, having a</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means of connection to a water standpipe (preferably a screw thread connection) with a</w:t>
      </w:r>
      <w:r w:rsidR="00B00939">
        <w:rPr>
          <w:rFonts w:ascii="Times New Roman" w:hAnsi="Times New Roman"/>
          <w:sz w:val="24"/>
          <w:lang w:val="en-GB"/>
        </w:rPr>
        <w:tab/>
      </w:r>
      <w:r w:rsidR="00B00939">
        <w:rPr>
          <w:rFonts w:ascii="Times New Roman" w:hAnsi="Times New Roman"/>
          <w:sz w:val="24"/>
          <w:lang w:val="en-GB"/>
        </w:rPr>
        <w:tab/>
      </w:r>
      <w:r w:rsidR="00B00939">
        <w:rPr>
          <w:rFonts w:ascii="Times New Roman" w:hAnsi="Times New Roman"/>
          <w:sz w:val="24"/>
          <w:lang w:val="en-GB"/>
        </w:rPr>
        <w:tab/>
      </w:r>
      <w:r>
        <w:rPr>
          <w:rFonts w:ascii="Times New Roman" w:hAnsi="Times New Roman"/>
          <w:sz w:val="24"/>
          <w:lang w:val="en-GB"/>
        </w:rPr>
        <w:t>water supply of sufficient pressure and terminating in a small hand control nozzle. Hoses</w:t>
      </w:r>
      <w:r w:rsidR="00B00939">
        <w:rPr>
          <w:rFonts w:ascii="Times New Roman" w:hAnsi="Times New Roman"/>
          <w:sz w:val="24"/>
          <w:lang w:val="en-GB"/>
        </w:rPr>
        <w:tab/>
      </w:r>
      <w:r w:rsidR="00B00939">
        <w:rPr>
          <w:rFonts w:ascii="Times New Roman" w:hAnsi="Times New Roman"/>
          <w:sz w:val="24"/>
          <w:lang w:val="en-GB"/>
        </w:rPr>
        <w:tab/>
      </w:r>
      <w:r w:rsidR="00B00939">
        <w:rPr>
          <w:rFonts w:ascii="Times New Roman" w:hAnsi="Times New Roman"/>
          <w:sz w:val="24"/>
          <w:lang w:val="en-GB"/>
        </w:rPr>
        <w:tab/>
      </w:r>
      <w:r>
        <w:rPr>
          <w:rFonts w:ascii="Times New Roman" w:hAnsi="Times New Roman"/>
          <w:sz w:val="24"/>
          <w:lang w:val="en-GB"/>
        </w:rPr>
        <w:t>should be housed in a box painted red and marked “HOSE REEL”.</w:t>
      </w:r>
    </w:p>
    <w:p w:rsidR="00E82B51" w:rsidRDefault="00E82B51" w:rsidP="0000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E82B51" w:rsidRDefault="00E82B51" w:rsidP="00E82B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Where standpipes are not provided but there is a water supply of sufficient pressure and </w:t>
      </w:r>
      <w:r>
        <w:rPr>
          <w:rFonts w:ascii="Times New Roman" w:hAnsi="Times New Roman"/>
          <w:sz w:val="24"/>
          <w:lang w:val="en-GB"/>
        </w:rPr>
        <w:tab/>
        <w:t xml:space="preserve">flow, fire hydrants should be installed within 100 metres of every caravan standing. </w:t>
      </w:r>
      <w:r>
        <w:rPr>
          <w:rFonts w:ascii="Times New Roman" w:hAnsi="Times New Roman"/>
          <w:sz w:val="24"/>
          <w:lang w:val="en-GB"/>
        </w:rPr>
        <w:tab/>
        <w:t xml:space="preserve">Hydrants should conform to British Standard 750. Access to hydrants and other water </w:t>
      </w:r>
      <w:r>
        <w:rPr>
          <w:rFonts w:ascii="Times New Roman" w:hAnsi="Times New Roman"/>
          <w:sz w:val="24"/>
          <w:lang w:val="en-GB"/>
        </w:rPr>
        <w:tab/>
        <w:t>supplies should not be obstructed or obscured.</w:t>
      </w:r>
    </w:p>
    <w:p w:rsidR="00E82B51" w:rsidRDefault="00E82B51" w:rsidP="00E82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E82B51" w:rsidRDefault="00E82B51" w:rsidP="00E82B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Where standpipes are not provided or the water pressure or flow is not sufficient, each fire </w:t>
      </w:r>
      <w:r>
        <w:rPr>
          <w:rFonts w:ascii="Times New Roman" w:hAnsi="Times New Roman"/>
          <w:sz w:val="24"/>
          <w:lang w:val="en-GB"/>
        </w:rPr>
        <w:tab/>
        <w:t xml:space="preserve">point should be provided with either water extinguishers ( 2 x 9 litre) or a water tank of at </w:t>
      </w:r>
      <w:r>
        <w:rPr>
          <w:rFonts w:ascii="Times New Roman" w:hAnsi="Times New Roman"/>
          <w:sz w:val="24"/>
          <w:lang w:val="en-GB"/>
        </w:rPr>
        <w:tab/>
        <w:t>least 500 litres capacity fitted with a hinged cover, 2 buckets and 1 hand pump or bucket</w:t>
      </w:r>
      <w:r>
        <w:rPr>
          <w:rFonts w:ascii="Times New Roman" w:hAnsi="Times New Roman"/>
          <w:sz w:val="24"/>
          <w:lang w:val="en-GB"/>
        </w:rPr>
        <w:tab/>
      </w:r>
      <w:r>
        <w:rPr>
          <w:rFonts w:ascii="Times New Roman" w:hAnsi="Times New Roman"/>
          <w:sz w:val="24"/>
          <w:lang w:val="en-GB"/>
        </w:rPr>
        <w:tab/>
        <w:t>pump.</w:t>
      </w:r>
    </w:p>
    <w:p w:rsidR="00816F2D" w:rsidRPr="00816F2D" w:rsidRDefault="00816F2D" w:rsidP="00816F2D">
      <w:pPr>
        <w:rPr>
          <w:rFonts w:ascii="Times New Roman" w:hAnsi="Times New Roman"/>
          <w:sz w:val="24"/>
          <w:lang w:val="en-GB"/>
        </w:rPr>
      </w:pPr>
    </w:p>
    <w:p w:rsidR="00816F2D" w:rsidRPr="00FE57A1" w:rsidRDefault="00816F2D" w:rsidP="00FE57A1">
      <w:pPr>
        <w:pStyle w:val="ListParagraph"/>
        <w:rPr>
          <w:rFonts w:ascii="Times New Roman" w:hAnsi="Times New Roman"/>
          <w:sz w:val="24"/>
          <w:lang w:val="en-GB"/>
        </w:rPr>
      </w:pPr>
    </w:p>
    <w:p w:rsidR="00FE57A1" w:rsidRPr="00816F2D" w:rsidRDefault="00FE57A1" w:rsidP="00E82B5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Pr>
          <w:rFonts w:ascii="Times New Roman" w:hAnsi="Times New Roman"/>
          <w:sz w:val="24"/>
          <w:lang w:val="en-GB"/>
        </w:rPr>
        <w:t xml:space="preserve"> </w:t>
      </w:r>
      <w:r>
        <w:rPr>
          <w:rFonts w:ascii="Times New Roman" w:hAnsi="Times New Roman"/>
          <w:sz w:val="24"/>
          <w:lang w:val="en-GB"/>
        </w:rPr>
        <w:tab/>
      </w:r>
      <w:r w:rsidRPr="00816F2D">
        <w:rPr>
          <w:rFonts w:ascii="Times New Roman" w:hAnsi="Times New Roman"/>
          <w:b/>
          <w:sz w:val="24"/>
          <w:u w:val="single"/>
          <w:lang w:val="en-GB"/>
        </w:rPr>
        <w:t>Fire Warning</w:t>
      </w:r>
    </w:p>
    <w:p w:rsidR="00FE57A1" w:rsidRPr="00FE57A1" w:rsidRDefault="00FE57A1" w:rsidP="00FE57A1">
      <w:pPr>
        <w:pStyle w:val="ListParagraph"/>
        <w:rPr>
          <w:rFonts w:ascii="Times New Roman" w:hAnsi="Times New Roman"/>
          <w:sz w:val="24"/>
          <w:u w:val="single"/>
          <w:lang w:val="en-GB"/>
        </w:rPr>
      </w:pPr>
    </w:p>
    <w:p w:rsidR="00FE57A1" w:rsidRDefault="00FE57A1" w:rsidP="00FE57A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sz w:val="24"/>
          <w:lang w:val="en-GB"/>
        </w:rPr>
      </w:pPr>
      <w:r>
        <w:rPr>
          <w:rFonts w:ascii="Times New Roman" w:hAnsi="Times New Roman"/>
          <w:sz w:val="24"/>
          <w:lang w:val="en-GB"/>
        </w:rPr>
        <w:tab/>
        <w:t xml:space="preserve">A means of raising the alarm in the event of a fire should be provided at each fire point. </w:t>
      </w:r>
      <w:r>
        <w:rPr>
          <w:rFonts w:ascii="Times New Roman" w:hAnsi="Times New Roman"/>
          <w:sz w:val="24"/>
          <w:lang w:val="en-GB"/>
        </w:rPr>
        <w:tab/>
        <w:t xml:space="preserve">This could be by means of a manually operated sounder, e.g. metal triangle with a striker, </w:t>
      </w:r>
      <w:r>
        <w:rPr>
          <w:rFonts w:ascii="Times New Roman" w:hAnsi="Times New Roman"/>
          <w:sz w:val="24"/>
          <w:lang w:val="en-GB"/>
        </w:rPr>
        <w:tab/>
        <w:t xml:space="preserve">gong or hand operates siren. The advice of the fire authority should be sought on an </w:t>
      </w:r>
      <w:r>
        <w:rPr>
          <w:rFonts w:ascii="Times New Roman" w:hAnsi="Times New Roman"/>
          <w:sz w:val="24"/>
          <w:lang w:val="en-GB"/>
        </w:rPr>
        <w:tab/>
        <w:t>appropriate system.</w:t>
      </w:r>
    </w:p>
    <w:p w:rsidR="00FE57A1" w:rsidRDefault="00FE57A1"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16F2D" w:rsidRDefault="00816F2D"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16F2D" w:rsidRDefault="00816F2D"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16F2D" w:rsidRDefault="00816F2D"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FE57A1" w:rsidRDefault="00FE57A1"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FE57A1" w:rsidRPr="00816F2D" w:rsidRDefault="00FE57A1" w:rsidP="00FE57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Pr>
          <w:rFonts w:ascii="Times New Roman" w:hAnsi="Times New Roman"/>
          <w:sz w:val="24"/>
          <w:lang w:val="en-GB"/>
        </w:rPr>
        <w:t xml:space="preserve"> </w:t>
      </w:r>
      <w:r>
        <w:rPr>
          <w:rFonts w:ascii="Times New Roman" w:hAnsi="Times New Roman"/>
          <w:sz w:val="24"/>
          <w:lang w:val="en-GB"/>
        </w:rPr>
        <w:tab/>
      </w:r>
      <w:r w:rsidRPr="00816F2D">
        <w:rPr>
          <w:rFonts w:ascii="Times New Roman" w:hAnsi="Times New Roman"/>
          <w:b/>
          <w:sz w:val="24"/>
          <w:u w:val="single"/>
          <w:lang w:val="en-GB"/>
        </w:rPr>
        <w:t>Maintenance</w:t>
      </w:r>
    </w:p>
    <w:p w:rsidR="00FE57A1" w:rsidRDefault="00FE57A1"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FE57A1" w:rsidRPr="00FE57A1" w:rsidRDefault="00FE57A1"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 xml:space="preserve">All alarm and firefighting equipment should be installed, tested and maintained in working </w:t>
      </w:r>
      <w:r>
        <w:rPr>
          <w:rFonts w:ascii="Times New Roman" w:hAnsi="Times New Roman"/>
          <w:sz w:val="24"/>
          <w:lang w:val="en-GB"/>
        </w:rPr>
        <w:tab/>
      </w:r>
      <w:r>
        <w:rPr>
          <w:rFonts w:ascii="Times New Roman" w:hAnsi="Times New Roman"/>
          <w:sz w:val="24"/>
          <w:lang w:val="en-GB"/>
        </w:rPr>
        <w:tab/>
        <w:t>order by a competent person and be available for inspection by, or on behalf of, the</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licensing authority. A log book should be kept to record all tests and any remedial action.</w:t>
      </w:r>
    </w:p>
    <w:p w:rsidR="00FE57A1" w:rsidRDefault="00FE57A1" w:rsidP="00FE57A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sz w:val="24"/>
          <w:lang w:val="en-GB"/>
        </w:rPr>
      </w:pPr>
    </w:p>
    <w:p w:rsidR="00FE57A1" w:rsidRPr="00816F2D" w:rsidRDefault="00FE57A1" w:rsidP="00FE57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Pr>
          <w:rFonts w:ascii="Times New Roman" w:hAnsi="Times New Roman"/>
          <w:sz w:val="24"/>
          <w:lang w:val="en-GB"/>
        </w:rPr>
        <w:t xml:space="preserve"> </w:t>
      </w:r>
      <w:r>
        <w:rPr>
          <w:rFonts w:ascii="Times New Roman" w:hAnsi="Times New Roman"/>
          <w:sz w:val="24"/>
          <w:lang w:val="en-GB"/>
        </w:rPr>
        <w:tab/>
      </w:r>
      <w:r w:rsidRPr="00816F2D">
        <w:rPr>
          <w:rFonts w:ascii="Times New Roman" w:hAnsi="Times New Roman"/>
          <w:b/>
          <w:sz w:val="24"/>
          <w:lang w:val="en-GB"/>
        </w:rPr>
        <w:t>All equipment susceptible to damage by frost should be suitable protected.</w:t>
      </w:r>
    </w:p>
    <w:p w:rsidR="00FE57A1" w:rsidRPr="00816F2D" w:rsidRDefault="00FE57A1"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p>
    <w:p w:rsidR="00FE57A1" w:rsidRPr="00816F2D" w:rsidRDefault="00FE57A1" w:rsidP="00FE57A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Pr>
          <w:rFonts w:ascii="Times New Roman" w:hAnsi="Times New Roman"/>
          <w:sz w:val="24"/>
          <w:lang w:val="en-GB"/>
        </w:rPr>
        <w:t xml:space="preserve"> </w:t>
      </w:r>
      <w:r>
        <w:rPr>
          <w:rFonts w:ascii="Times New Roman" w:hAnsi="Times New Roman"/>
          <w:sz w:val="24"/>
          <w:lang w:val="en-GB"/>
        </w:rPr>
        <w:tab/>
      </w:r>
      <w:r w:rsidRPr="00816F2D">
        <w:rPr>
          <w:rFonts w:ascii="Times New Roman" w:hAnsi="Times New Roman"/>
          <w:b/>
          <w:sz w:val="24"/>
          <w:u w:val="single"/>
          <w:lang w:val="en-GB"/>
        </w:rPr>
        <w:t>Fire Notices</w:t>
      </w:r>
    </w:p>
    <w:p w:rsidR="00FE57A1" w:rsidRPr="00FE57A1" w:rsidRDefault="00FE57A1" w:rsidP="00FE57A1">
      <w:pPr>
        <w:pStyle w:val="ListParagraph"/>
        <w:rPr>
          <w:rFonts w:ascii="Times New Roman" w:hAnsi="Times New Roman"/>
          <w:sz w:val="24"/>
          <w:lang w:val="en-GB"/>
        </w:rPr>
      </w:pPr>
    </w:p>
    <w:p w:rsidR="00FE57A1" w:rsidRDefault="00FE57A1"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A clearly written and conspicuous notice should be provided and maintained at each fire</w:t>
      </w:r>
      <w:r w:rsidR="001E6556">
        <w:rPr>
          <w:rFonts w:ascii="Times New Roman" w:hAnsi="Times New Roman"/>
          <w:sz w:val="24"/>
          <w:lang w:val="en-GB"/>
        </w:rPr>
        <w:tab/>
      </w:r>
      <w:r w:rsidR="001E6556">
        <w:rPr>
          <w:rFonts w:ascii="Times New Roman" w:hAnsi="Times New Roman"/>
          <w:sz w:val="24"/>
          <w:lang w:val="en-GB"/>
        </w:rPr>
        <w:tab/>
      </w:r>
      <w:r w:rsidR="001E6556">
        <w:rPr>
          <w:rFonts w:ascii="Times New Roman" w:hAnsi="Times New Roman"/>
          <w:sz w:val="24"/>
          <w:lang w:val="en-GB"/>
        </w:rPr>
        <w:tab/>
      </w:r>
      <w:r>
        <w:rPr>
          <w:rFonts w:ascii="Times New Roman" w:hAnsi="Times New Roman"/>
          <w:sz w:val="24"/>
          <w:lang w:val="en-GB"/>
        </w:rPr>
        <w:t xml:space="preserve">point to indicate the action to be taken in </w:t>
      </w:r>
      <w:r w:rsidR="001E6556">
        <w:rPr>
          <w:rFonts w:ascii="Times New Roman" w:hAnsi="Times New Roman"/>
          <w:sz w:val="24"/>
          <w:lang w:val="en-GB"/>
        </w:rPr>
        <w:t>case of fire and the location of the nearest</w:t>
      </w:r>
      <w:r w:rsidR="001E6556">
        <w:rPr>
          <w:rFonts w:ascii="Times New Roman" w:hAnsi="Times New Roman"/>
          <w:sz w:val="24"/>
          <w:lang w:val="en-GB"/>
        </w:rPr>
        <w:tab/>
      </w:r>
      <w:r w:rsidR="001E6556">
        <w:rPr>
          <w:rFonts w:ascii="Times New Roman" w:hAnsi="Times New Roman"/>
          <w:sz w:val="24"/>
          <w:lang w:val="en-GB"/>
        </w:rPr>
        <w:tab/>
      </w:r>
      <w:r w:rsidR="001E6556">
        <w:rPr>
          <w:rFonts w:ascii="Times New Roman" w:hAnsi="Times New Roman"/>
          <w:sz w:val="24"/>
          <w:lang w:val="en-GB"/>
        </w:rPr>
        <w:tab/>
        <w:t>telephone. This notice should include the following:</w:t>
      </w:r>
    </w:p>
    <w:p w:rsidR="001E6556" w:rsidRDefault="001E6556"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1E6556" w:rsidRDefault="001E6556"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“On discovering a fire</w:t>
      </w:r>
    </w:p>
    <w:p w:rsidR="001E6556" w:rsidRDefault="001E6556" w:rsidP="00FE5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1E6556" w:rsidRDefault="001E6556" w:rsidP="001E65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lang w:val="en-GB"/>
        </w:rPr>
      </w:pPr>
      <w:r>
        <w:rPr>
          <w:rFonts w:ascii="Times New Roman" w:hAnsi="Times New Roman"/>
          <w:sz w:val="24"/>
          <w:lang w:val="en-GB"/>
        </w:rPr>
        <w:t>Ensure the caravan or site building involved is evacuated</w:t>
      </w:r>
    </w:p>
    <w:p w:rsidR="001E6556" w:rsidRDefault="001E6556" w:rsidP="001E65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lang w:val="en-GB"/>
        </w:rPr>
      </w:pPr>
      <w:r>
        <w:rPr>
          <w:rFonts w:ascii="Times New Roman" w:hAnsi="Times New Roman"/>
          <w:sz w:val="24"/>
          <w:lang w:val="en-GB"/>
        </w:rPr>
        <w:t>Raise the alarm</w:t>
      </w:r>
    </w:p>
    <w:p w:rsidR="001E6556" w:rsidRDefault="001E6556" w:rsidP="001E65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lang w:val="en-GB"/>
        </w:rPr>
      </w:pPr>
      <w:r>
        <w:rPr>
          <w:rFonts w:ascii="Times New Roman" w:hAnsi="Times New Roman"/>
          <w:sz w:val="24"/>
          <w:lang w:val="en-GB"/>
        </w:rPr>
        <w:t>Call the fire brigade (the nearest telephone is sited………)</w:t>
      </w:r>
    </w:p>
    <w:p w:rsidR="001E6556" w:rsidRDefault="001E6556" w:rsidP="001E655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lang w:val="en-GB"/>
        </w:rPr>
      </w:pPr>
      <w:r>
        <w:rPr>
          <w:rFonts w:ascii="Times New Roman" w:hAnsi="Times New Roman"/>
          <w:sz w:val="24"/>
          <w:lang w:val="en-GB"/>
        </w:rPr>
        <w:t>Attack the fire using the firefighting equipment provided, if safe to do so.</w:t>
      </w:r>
    </w:p>
    <w:p w:rsidR="001E6556" w:rsidRDefault="001E6556"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1E6556" w:rsidRDefault="001E6556"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It is in the interest of all occupiers of this site to be familiar with the above routine and the</w:t>
      </w:r>
      <w:r>
        <w:rPr>
          <w:rFonts w:ascii="Times New Roman" w:hAnsi="Times New Roman"/>
          <w:sz w:val="24"/>
          <w:lang w:val="en-GB"/>
        </w:rPr>
        <w:tab/>
      </w:r>
      <w:r>
        <w:rPr>
          <w:rFonts w:ascii="Times New Roman" w:hAnsi="Times New Roman"/>
          <w:sz w:val="24"/>
          <w:lang w:val="en-GB"/>
        </w:rPr>
        <w:tab/>
        <w:t>method of operating the fire alarm and firefighting equipment.”</w:t>
      </w:r>
    </w:p>
    <w:p w:rsidR="001E6556" w:rsidRDefault="001E6556"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1E6556" w:rsidRPr="00816F2D" w:rsidRDefault="001E6556" w:rsidP="001E655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Pr>
          <w:rFonts w:ascii="Times New Roman" w:hAnsi="Times New Roman"/>
          <w:sz w:val="24"/>
          <w:lang w:val="en-GB"/>
        </w:rPr>
        <w:t xml:space="preserve"> </w:t>
      </w:r>
      <w:r>
        <w:rPr>
          <w:rFonts w:ascii="Times New Roman" w:hAnsi="Times New Roman"/>
          <w:sz w:val="24"/>
          <w:lang w:val="en-GB"/>
        </w:rPr>
        <w:tab/>
      </w:r>
      <w:r w:rsidRPr="00816F2D">
        <w:rPr>
          <w:rFonts w:ascii="Times New Roman" w:hAnsi="Times New Roman"/>
          <w:b/>
          <w:sz w:val="24"/>
          <w:lang w:val="en-GB"/>
        </w:rPr>
        <w:t>Fire Hazards</w:t>
      </w:r>
    </w:p>
    <w:p w:rsidR="001E6556" w:rsidRDefault="001E6556"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1E6556" w:rsidRDefault="001E6556"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Long grass and vegetation should be cut at frequent and regular intervals where necessary</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to prevent it becoming a fire hazard to caravans, buildings or other installations on the site. </w:t>
      </w:r>
      <w:r>
        <w:rPr>
          <w:rFonts w:ascii="Times New Roman" w:hAnsi="Times New Roman"/>
          <w:sz w:val="24"/>
          <w:lang w:val="en-GB"/>
        </w:rPr>
        <w:tab/>
      </w:r>
      <w:r>
        <w:rPr>
          <w:rFonts w:ascii="Times New Roman" w:hAnsi="Times New Roman"/>
          <w:sz w:val="24"/>
          <w:lang w:val="en-GB"/>
        </w:rPr>
        <w:tab/>
        <w:t>Any such cuttings should be removed from the vicinity of caravans. The space beneath and</w:t>
      </w:r>
      <w:r>
        <w:rPr>
          <w:rFonts w:ascii="Times New Roman" w:hAnsi="Times New Roman"/>
          <w:sz w:val="24"/>
          <w:lang w:val="en-GB"/>
        </w:rPr>
        <w:tab/>
      </w:r>
      <w:r>
        <w:rPr>
          <w:rFonts w:ascii="Times New Roman" w:hAnsi="Times New Roman"/>
          <w:sz w:val="24"/>
          <w:lang w:val="en-GB"/>
        </w:rPr>
        <w:tab/>
        <w:t xml:space="preserve">between caravans should not be used for the storage of combustible materials. </w:t>
      </w:r>
    </w:p>
    <w:p w:rsidR="007F7B0F" w:rsidRDefault="007F7B0F" w:rsidP="001E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7F7B0F" w:rsidRPr="00816F2D" w:rsidRDefault="007F7B0F" w:rsidP="007F7B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Pr>
          <w:rFonts w:ascii="Times New Roman" w:hAnsi="Times New Roman"/>
          <w:sz w:val="24"/>
          <w:lang w:val="en-GB"/>
        </w:rPr>
        <w:t xml:space="preserve"> </w:t>
      </w:r>
      <w:r>
        <w:rPr>
          <w:rFonts w:ascii="Times New Roman" w:hAnsi="Times New Roman"/>
          <w:sz w:val="24"/>
          <w:lang w:val="en-GB"/>
        </w:rPr>
        <w:tab/>
      </w:r>
      <w:r w:rsidRPr="00816F2D">
        <w:rPr>
          <w:rFonts w:ascii="Times New Roman" w:hAnsi="Times New Roman"/>
          <w:b/>
          <w:sz w:val="24"/>
          <w:lang w:val="en-GB"/>
        </w:rPr>
        <w:t>Telephones</w:t>
      </w:r>
    </w:p>
    <w:p w:rsidR="007F7B0F" w:rsidRDefault="007F7B0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16F2D" w:rsidRDefault="007F7B0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t xml:space="preserve">An immediately accessible telephone should be available on the site for calling the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emergency services. A notice by the telephone should include the address of the site. </w:t>
      </w:r>
    </w:p>
    <w:p w:rsidR="00816F2D" w:rsidRDefault="00816F2D"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16F2D" w:rsidRDefault="00816F2D"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7F7B0F" w:rsidRPr="00816F2D" w:rsidRDefault="007F7B0F" w:rsidP="007F7B0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Liquefied Petroleum Gas (LPG)</w:t>
      </w:r>
    </w:p>
    <w:p w:rsidR="007F7B0F" w:rsidRDefault="007F7B0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7F7B0F" w:rsidRPr="007F7B0F" w:rsidRDefault="007F7B0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LPG storage supplied from tanks should comply with Guidance Booklet HSG 34 “The Storage of LPG at Fixed Installations” or, where LPG is supplied from cylinders, with Guidance Note CS4 “The Keeping of LPG in Cylinders and Similar Containers” as appropriate.</w:t>
      </w:r>
    </w:p>
    <w:p w:rsidR="007F7B0F" w:rsidRDefault="007F7B0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7F7B0F" w:rsidRDefault="007F7B0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t xml:space="preserve">Where there are metered supplies from a common LPG storage tank, then Guidance </w:t>
      </w:r>
      <w:r w:rsidR="006461D2">
        <w:rPr>
          <w:rFonts w:ascii="Times New Roman" w:hAnsi="Times New Roman"/>
          <w:sz w:val="24"/>
          <w:lang w:val="en-GB"/>
        </w:rPr>
        <w:t>Note CS11</w:t>
      </w:r>
      <w:r w:rsidR="006461D2">
        <w:rPr>
          <w:rFonts w:ascii="Times New Roman" w:hAnsi="Times New Roman"/>
          <w:sz w:val="24"/>
          <w:lang w:val="en-GB"/>
        </w:rPr>
        <w:tab/>
      </w:r>
      <w:r w:rsidR="006461D2">
        <w:rPr>
          <w:rFonts w:ascii="Times New Roman" w:hAnsi="Times New Roman"/>
          <w:sz w:val="24"/>
          <w:lang w:val="en-GB"/>
        </w:rPr>
        <w:tab/>
        <w:t xml:space="preserve">“The Storage and Use of LPG at Metered Estates” provides further guidance. In this case and </w:t>
      </w:r>
      <w:r w:rsidR="006461D2">
        <w:rPr>
          <w:rFonts w:ascii="Times New Roman" w:hAnsi="Times New Roman"/>
          <w:sz w:val="24"/>
          <w:lang w:val="en-GB"/>
        </w:rPr>
        <w:tab/>
        <w:t xml:space="preserve">where a British Gas mains supply is available, then the Gas Safety (Installation and Use) </w:t>
      </w:r>
      <w:r w:rsidR="006461D2">
        <w:rPr>
          <w:rFonts w:ascii="Times New Roman" w:hAnsi="Times New Roman"/>
          <w:sz w:val="24"/>
          <w:lang w:val="en-GB"/>
        </w:rPr>
        <w:tab/>
        <w:t xml:space="preserve">Regulations 1984 and the Pipe-lines Act 1962 may also be applicable. </w:t>
      </w:r>
    </w:p>
    <w:p w:rsidR="006461D2" w:rsidRDefault="006461D2"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461D2" w:rsidRDefault="006461D2"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t xml:space="preserve">Exposed gas bottles or cylinders should not be within the separation boundary of an adjoining </w:t>
      </w:r>
      <w:r>
        <w:rPr>
          <w:rFonts w:ascii="Times New Roman" w:hAnsi="Times New Roman"/>
          <w:sz w:val="24"/>
          <w:lang w:val="en-GB"/>
        </w:rPr>
        <w:tab/>
        <w:t>unit.</w:t>
      </w:r>
    </w:p>
    <w:p w:rsidR="006461D2" w:rsidRDefault="006461D2"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461D2" w:rsidRDefault="006461D2"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t xml:space="preserve">LPG installation should conform to British Standards 5482 “Code of Practice for domestic butane </w:t>
      </w:r>
      <w:r>
        <w:rPr>
          <w:rFonts w:ascii="Times New Roman" w:hAnsi="Times New Roman"/>
          <w:sz w:val="24"/>
          <w:lang w:val="en-GB"/>
        </w:rPr>
        <w:tab/>
        <w:t xml:space="preserve">and propane gas burning installations, Part 2: 1977 Installations in Caravans and non-permanent </w:t>
      </w:r>
      <w:r>
        <w:rPr>
          <w:rFonts w:ascii="Times New Roman" w:hAnsi="Times New Roman"/>
          <w:sz w:val="24"/>
          <w:lang w:val="en-GB"/>
        </w:rPr>
        <w:tab/>
        <w:t>dwellings”.</w:t>
      </w:r>
    </w:p>
    <w:p w:rsidR="006461D2" w:rsidRDefault="006461D2"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461D2" w:rsidRDefault="006461D2"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t>For mains gas supply, the 1984 Regulations will be relevant for the installation downstream of any</w:t>
      </w:r>
      <w:r w:rsidR="00E6663F">
        <w:rPr>
          <w:rFonts w:ascii="Times New Roman" w:hAnsi="Times New Roman"/>
          <w:sz w:val="24"/>
          <w:lang w:val="en-GB"/>
        </w:rPr>
        <w:tab/>
      </w:r>
      <w:r>
        <w:rPr>
          <w:rFonts w:ascii="Times New Roman" w:hAnsi="Times New Roman"/>
          <w:sz w:val="24"/>
          <w:lang w:val="en-GB"/>
        </w:rPr>
        <w:t>service pipe(s)</w:t>
      </w:r>
      <w:r w:rsidR="00E6663F">
        <w:rPr>
          <w:rFonts w:ascii="Times New Roman" w:hAnsi="Times New Roman"/>
          <w:sz w:val="24"/>
          <w:lang w:val="en-GB"/>
        </w:rPr>
        <w:t xml:space="preserve"> supplying any primary meter(s) and such service pipes are subject to the Gas </w:t>
      </w:r>
      <w:r w:rsidR="00E6663F">
        <w:rPr>
          <w:rFonts w:ascii="Times New Roman" w:hAnsi="Times New Roman"/>
          <w:sz w:val="24"/>
          <w:lang w:val="en-GB"/>
        </w:rPr>
        <w:tab/>
        <w:t>Safety Regulations 1972.</w:t>
      </w:r>
    </w:p>
    <w:p w:rsidR="00E6663F" w:rsidRDefault="00E6663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E6663F" w:rsidRDefault="00E6663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t>In cases where the site owner supplies gas to caravans on the site, he may need an authorisation to</w:t>
      </w:r>
      <w:r>
        <w:rPr>
          <w:rFonts w:ascii="Times New Roman" w:hAnsi="Times New Roman"/>
          <w:sz w:val="24"/>
          <w:lang w:val="en-GB"/>
        </w:rPr>
        <w:tab/>
        <w:t>do so from OFGAS under the Gas Act 1986.</w:t>
      </w:r>
    </w:p>
    <w:p w:rsidR="00E6663F" w:rsidRDefault="00E6663F" w:rsidP="007F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E6663F" w:rsidRPr="00816F2D" w:rsidRDefault="00E6663F" w:rsidP="00E6663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Electrical Installations</w:t>
      </w:r>
    </w:p>
    <w:p w:rsidR="00E6663F" w:rsidRDefault="00E6663F" w:rsidP="00E66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E6663F" w:rsidRDefault="00E6663F" w:rsidP="00E6663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Sites should be provided with an electricity supply sufficient in all respects to meet </w:t>
      </w:r>
      <w:r>
        <w:rPr>
          <w:rFonts w:ascii="Times New Roman" w:hAnsi="Times New Roman"/>
          <w:sz w:val="24"/>
          <w:lang w:val="en-GB"/>
        </w:rPr>
        <w:tab/>
        <w:t>reasonable demands of the caravan situated on them.</w:t>
      </w:r>
    </w:p>
    <w:p w:rsidR="00E6663F" w:rsidRDefault="00E6663F" w:rsidP="00E66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EE5789" w:rsidRDefault="00E6663F" w:rsidP="00EE578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Such electrical installation, other than Electricity Board works and circuits subject to </w:t>
      </w:r>
      <w:r>
        <w:rPr>
          <w:rFonts w:ascii="Times New Roman" w:hAnsi="Times New Roman"/>
          <w:sz w:val="24"/>
          <w:lang w:val="en-GB"/>
        </w:rPr>
        <w:tab/>
        <w:t xml:space="preserve">regulations made by the Secretary of State under section 16 of the Energy Act 1983 and </w:t>
      </w:r>
      <w:r>
        <w:rPr>
          <w:rFonts w:ascii="Times New Roman" w:hAnsi="Times New Roman"/>
          <w:sz w:val="24"/>
          <w:lang w:val="en-GB"/>
        </w:rPr>
        <w:tab/>
        <w:t xml:space="preserve">section 64 of the Electricity Act 1947, should be installed, tested and maintained in </w:t>
      </w:r>
      <w:r>
        <w:rPr>
          <w:rFonts w:ascii="Times New Roman" w:hAnsi="Times New Roman"/>
          <w:sz w:val="24"/>
          <w:lang w:val="en-GB"/>
        </w:rPr>
        <w:tab/>
        <w:t xml:space="preserve">accordance with the provisions of the Institution of Electrical Engineers’ (IEE) </w:t>
      </w:r>
      <w:r>
        <w:rPr>
          <w:rFonts w:ascii="Times New Roman" w:hAnsi="Times New Roman"/>
          <w:sz w:val="24"/>
          <w:lang w:val="en-GB"/>
        </w:rPr>
        <w:tab/>
        <w:t xml:space="preserve">Regulations for Electrical Installations for the time being in </w:t>
      </w:r>
      <w:r w:rsidR="00EE5789">
        <w:rPr>
          <w:rFonts w:ascii="Times New Roman" w:hAnsi="Times New Roman"/>
          <w:sz w:val="24"/>
          <w:lang w:val="en-GB"/>
        </w:rPr>
        <w:t xml:space="preserve">force, and where appropriate, </w:t>
      </w:r>
      <w:r w:rsidR="00EE5789">
        <w:rPr>
          <w:rFonts w:ascii="Times New Roman" w:hAnsi="Times New Roman"/>
          <w:sz w:val="24"/>
          <w:lang w:val="en-GB"/>
        </w:rPr>
        <w:tab/>
        <w:t xml:space="preserve">to the standard which would be acceptable for the purposes of the Electricity (Overhead </w:t>
      </w:r>
      <w:r w:rsidR="00EE5789">
        <w:rPr>
          <w:rFonts w:ascii="Times New Roman" w:hAnsi="Times New Roman"/>
          <w:sz w:val="24"/>
          <w:lang w:val="en-GB"/>
        </w:rPr>
        <w:tab/>
        <w:t>Lines) Regulations 1988, Statutory Instrument 1988 No. 1057.</w:t>
      </w:r>
    </w:p>
    <w:p w:rsidR="00EE5789" w:rsidRPr="00EE5789" w:rsidRDefault="00EE5789" w:rsidP="00EE5789">
      <w:pPr>
        <w:pStyle w:val="ListParagraph"/>
        <w:rPr>
          <w:rFonts w:ascii="Times New Roman" w:hAnsi="Times New Roman"/>
          <w:sz w:val="24"/>
          <w:lang w:val="en-GB"/>
        </w:rPr>
      </w:pPr>
    </w:p>
    <w:p w:rsidR="00EE5789" w:rsidRDefault="00EE5789" w:rsidP="00EE578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r>
      <w:r w:rsidR="002E637C">
        <w:rPr>
          <w:rFonts w:ascii="Times New Roman" w:hAnsi="Times New Roman"/>
          <w:sz w:val="24"/>
          <w:lang w:val="en-GB"/>
        </w:rPr>
        <w:t xml:space="preserve">Work on electrical installations and appliances should be carried out only by competent </w:t>
      </w:r>
      <w:r w:rsidR="009E00F3">
        <w:rPr>
          <w:rFonts w:ascii="Times New Roman" w:hAnsi="Times New Roman"/>
          <w:sz w:val="24"/>
          <w:lang w:val="en-GB"/>
        </w:rPr>
        <w:tab/>
      </w:r>
      <w:r w:rsidR="002E637C">
        <w:rPr>
          <w:rFonts w:ascii="Times New Roman" w:hAnsi="Times New Roman"/>
          <w:sz w:val="24"/>
          <w:lang w:val="en-GB"/>
        </w:rPr>
        <w:t xml:space="preserve">persons such as the manufacturer’s appointed agent, the electricity supplier, a </w:t>
      </w:r>
      <w:r w:rsidR="009E00F3">
        <w:rPr>
          <w:rFonts w:ascii="Times New Roman" w:hAnsi="Times New Roman"/>
          <w:sz w:val="24"/>
          <w:lang w:val="en-GB"/>
        </w:rPr>
        <w:tab/>
      </w:r>
      <w:r w:rsidR="002E637C">
        <w:rPr>
          <w:rFonts w:ascii="Times New Roman" w:hAnsi="Times New Roman"/>
          <w:sz w:val="24"/>
          <w:lang w:val="en-GB"/>
        </w:rPr>
        <w:t>professionally qualified electrical engineer, a member of the Electrical Contractors’</w:t>
      </w:r>
      <w:r w:rsidR="009E00F3">
        <w:rPr>
          <w:rFonts w:ascii="Times New Roman" w:hAnsi="Times New Roman"/>
          <w:sz w:val="24"/>
          <w:lang w:val="en-GB"/>
        </w:rPr>
        <w:tab/>
      </w:r>
      <w:r w:rsidR="009E00F3">
        <w:rPr>
          <w:rFonts w:ascii="Times New Roman" w:hAnsi="Times New Roman"/>
          <w:sz w:val="24"/>
          <w:lang w:val="en-GB"/>
        </w:rPr>
        <w:tab/>
      </w:r>
      <w:r w:rsidR="002E637C">
        <w:rPr>
          <w:rFonts w:ascii="Times New Roman" w:hAnsi="Times New Roman"/>
          <w:sz w:val="24"/>
          <w:lang w:val="en-GB"/>
        </w:rPr>
        <w:t xml:space="preserve">Association, a contractor approved </w:t>
      </w:r>
      <w:r w:rsidR="009E00F3">
        <w:rPr>
          <w:rFonts w:ascii="Times New Roman" w:hAnsi="Times New Roman"/>
          <w:sz w:val="24"/>
          <w:lang w:val="en-GB"/>
        </w:rPr>
        <w:t xml:space="preserve">by the National Inspection Council for Electrical </w:t>
      </w:r>
      <w:r w:rsidR="009E00F3">
        <w:rPr>
          <w:rFonts w:ascii="Times New Roman" w:hAnsi="Times New Roman"/>
          <w:sz w:val="24"/>
          <w:lang w:val="en-GB"/>
        </w:rPr>
        <w:tab/>
        <w:t xml:space="preserve">Installation Contracting, or a qualified person acting on behalf of one of the above. The </w:t>
      </w:r>
      <w:r w:rsidR="009E00F3">
        <w:rPr>
          <w:rFonts w:ascii="Times New Roman" w:hAnsi="Times New Roman"/>
          <w:sz w:val="24"/>
          <w:lang w:val="en-GB"/>
        </w:rPr>
        <w:tab/>
        <w:t xml:space="preserve">installations should be inspected periodically: under IEE Wiring Regulations, every year or </w:t>
      </w:r>
      <w:r w:rsidR="009E00F3">
        <w:rPr>
          <w:rFonts w:ascii="Times New Roman" w:hAnsi="Times New Roman"/>
          <w:sz w:val="24"/>
          <w:lang w:val="en-GB"/>
        </w:rPr>
        <w:tab/>
        <w:t xml:space="preserve">such longer period (not exceeding 3 years) as is considered appropriate in each case. When </w:t>
      </w:r>
      <w:r w:rsidR="009E00F3">
        <w:rPr>
          <w:rFonts w:ascii="Times New Roman" w:hAnsi="Times New Roman"/>
          <w:sz w:val="24"/>
          <w:lang w:val="en-GB"/>
        </w:rPr>
        <w:tab/>
        <w:t xml:space="preserve">an installation in inspected, it should be judged against the current regulation. </w:t>
      </w:r>
    </w:p>
    <w:p w:rsidR="009E00F3" w:rsidRPr="009E00F3" w:rsidRDefault="009E00F3" w:rsidP="009E00F3">
      <w:pPr>
        <w:pStyle w:val="ListParagraph"/>
        <w:rPr>
          <w:rFonts w:ascii="Times New Roman" w:hAnsi="Times New Roman"/>
          <w:sz w:val="24"/>
          <w:lang w:val="en-GB"/>
        </w:rPr>
      </w:pPr>
    </w:p>
    <w:p w:rsidR="009E00F3" w:rsidRDefault="009E00F3" w:rsidP="009E0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ab/>
      </w:r>
      <w:r>
        <w:rPr>
          <w:rFonts w:ascii="Times New Roman" w:hAnsi="Times New Roman"/>
          <w:sz w:val="24"/>
          <w:lang w:val="en-GB"/>
        </w:rPr>
        <w:tab/>
      </w:r>
      <w:r w:rsidR="000C0A02">
        <w:rPr>
          <w:rFonts w:ascii="Times New Roman" w:hAnsi="Times New Roman"/>
          <w:sz w:val="24"/>
          <w:lang w:val="en-GB"/>
        </w:rPr>
        <w:t xml:space="preserve">The inspector should, within 1 month of such an inspection, issue an inspection certificate </w:t>
      </w:r>
      <w:r w:rsidR="000C0A02">
        <w:rPr>
          <w:rFonts w:ascii="Times New Roman" w:hAnsi="Times New Roman"/>
          <w:sz w:val="24"/>
          <w:lang w:val="en-GB"/>
        </w:rPr>
        <w:tab/>
      </w:r>
      <w:r w:rsidR="000C0A02">
        <w:rPr>
          <w:rFonts w:ascii="Times New Roman" w:hAnsi="Times New Roman"/>
          <w:sz w:val="24"/>
          <w:lang w:val="en-GB"/>
        </w:rPr>
        <w:tab/>
        <w:t xml:space="preserve">in the form prescribed in the IEE Wiring Regulations which should be retained by the site </w:t>
      </w:r>
      <w:r w:rsidR="000C0A02">
        <w:rPr>
          <w:rFonts w:ascii="Times New Roman" w:hAnsi="Times New Roman"/>
          <w:sz w:val="24"/>
          <w:lang w:val="en-GB"/>
        </w:rPr>
        <w:tab/>
      </w:r>
      <w:r w:rsidR="000C0A02">
        <w:rPr>
          <w:rFonts w:ascii="Times New Roman" w:hAnsi="Times New Roman"/>
          <w:sz w:val="24"/>
          <w:lang w:val="en-GB"/>
        </w:rPr>
        <w:tab/>
        <w:t xml:space="preserve">operator and displayed, supplemented or replaced by subsequent certificates, with the site </w:t>
      </w:r>
      <w:r w:rsidR="000C0A02">
        <w:rPr>
          <w:rFonts w:ascii="Times New Roman" w:hAnsi="Times New Roman"/>
          <w:sz w:val="24"/>
          <w:lang w:val="en-GB"/>
        </w:rPr>
        <w:tab/>
      </w:r>
      <w:r w:rsidR="000C0A02">
        <w:rPr>
          <w:rFonts w:ascii="Times New Roman" w:hAnsi="Times New Roman"/>
          <w:sz w:val="24"/>
          <w:lang w:val="en-GB"/>
        </w:rPr>
        <w:tab/>
        <w:t xml:space="preserve">licence. The cost of the inspection and report should be met by the site operator or licence </w:t>
      </w:r>
      <w:r w:rsidR="000C0A02">
        <w:rPr>
          <w:rFonts w:ascii="Times New Roman" w:hAnsi="Times New Roman"/>
          <w:sz w:val="24"/>
          <w:lang w:val="en-GB"/>
        </w:rPr>
        <w:tab/>
      </w:r>
      <w:r w:rsidR="000C0A02">
        <w:rPr>
          <w:rFonts w:ascii="Times New Roman" w:hAnsi="Times New Roman"/>
          <w:sz w:val="24"/>
          <w:lang w:val="en-GB"/>
        </w:rPr>
        <w:tab/>
        <w:t>holder.</w:t>
      </w:r>
    </w:p>
    <w:p w:rsidR="003A302B" w:rsidRDefault="003A302B" w:rsidP="009E0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3A302B" w:rsidRDefault="003A302B" w:rsidP="003A302B">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If an inspection reveals that an installation no longer </w:t>
      </w:r>
      <w:r w:rsidR="00F3218F">
        <w:rPr>
          <w:rFonts w:ascii="Times New Roman" w:hAnsi="Times New Roman"/>
          <w:sz w:val="24"/>
          <w:lang w:val="en-GB"/>
        </w:rPr>
        <w:t>complies with the regulations extant</w:t>
      </w:r>
      <w:r w:rsidR="00F3218F">
        <w:rPr>
          <w:rFonts w:ascii="Times New Roman" w:hAnsi="Times New Roman"/>
          <w:sz w:val="24"/>
          <w:lang w:val="en-GB"/>
        </w:rPr>
        <w:tab/>
      </w:r>
      <w:r w:rsidR="00F3218F">
        <w:rPr>
          <w:rFonts w:ascii="Times New Roman" w:hAnsi="Times New Roman"/>
          <w:sz w:val="24"/>
          <w:lang w:val="en-GB"/>
        </w:rPr>
        <w:tab/>
        <w:t>at the time it was first installed, any deficiencies should be rectified. Any major alterations</w:t>
      </w:r>
      <w:r w:rsidR="00F3218F">
        <w:rPr>
          <w:rFonts w:ascii="Times New Roman" w:hAnsi="Times New Roman"/>
          <w:sz w:val="24"/>
          <w:lang w:val="en-GB"/>
        </w:rPr>
        <w:tab/>
        <w:t xml:space="preserve">and extensions to an installation and all parts of the existing installation affected by them </w:t>
      </w:r>
      <w:r w:rsidR="00F3218F">
        <w:rPr>
          <w:rFonts w:ascii="Times New Roman" w:hAnsi="Times New Roman"/>
          <w:sz w:val="24"/>
          <w:lang w:val="en-GB"/>
        </w:rPr>
        <w:tab/>
        <w:t>should comply with the latest version of the IEE Wiring Regulations.</w:t>
      </w:r>
    </w:p>
    <w:p w:rsidR="00F3218F" w:rsidRDefault="00F3218F"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F3218F" w:rsidRDefault="00F3218F" w:rsidP="00F3218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If there are overhead electric lines on the site, suitable warning notices should be displayed </w:t>
      </w:r>
      <w:r>
        <w:rPr>
          <w:rFonts w:ascii="Times New Roman" w:hAnsi="Times New Roman"/>
          <w:sz w:val="24"/>
          <w:lang w:val="en-GB"/>
        </w:rPr>
        <w:tab/>
        <w:t xml:space="preserve">at the entrance to the site and on supports for the line. Where appropriate, particular </w:t>
      </w:r>
      <w:r>
        <w:rPr>
          <w:rFonts w:ascii="Times New Roman" w:hAnsi="Times New Roman"/>
          <w:sz w:val="24"/>
          <w:lang w:val="en-GB"/>
        </w:rPr>
        <w:tab/>
        <w:t xml:space="preserve">attention should be drawn to the danger of masts of yachts or dinghies contacting the line. </w:t>
      </w:r>
    </w:p>
    <w:p w:rsidR="00F3218F" w:rsidRDefault="00F3218F"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F3218F" w:rsidRPr="00816F2D" w:rsidRDefault="00F3218F" w:rsidP="00F3218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 xml:space="preserve">Water Supply </w:t>
      </w:r>
    </w:p>
    <w:p w:rsidR="00F3218F" w:rsidRDefault="00F3218F"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2F1509" w:rsidRDefault="00F3218F" w:rsidP="00816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 xml:space="preserve">The site shall be provided with a water supply in accordance with Tendring Hundred Waterworks Company Byelaws and statutory quality standards. </w:t>
      </w:r>
    </w:p>
    <w:p w:rsidR="00F3218F" w:rsidRDefault="00F3218F"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7C6D9A" w:rsidRDefault="007C6D9A"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7C6D9A" w:rsidRDefault="007C6D9A"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F3218F" w:rsidRPr="00816F2D" w:rsidRDefault="00F3218F" w:rsidP="00F3218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Foul Drainage, Sanitation and Washing Facilities</w:t>
      </w:r>
    </w:p>
    <w:p w:rsidR="00F3218F" w:rsidRDefault="00F3218F"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2F1509" w:rsidRPr="002F1509" w:rsidRDefault="002F1509" w:rsidP="002F150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Satisfactory provision should be made for foul drainage, either by connection to a public </w:t>
      </w:r>
      <w:r>
        <w:rPr>
          <w:rFonts w:ascii="Times New Roman" w:hAnsi="Times New Roman"/>
          <w:sz w:val="24"/>
          <w:lang w:val="en-GB"/>
        </w:rPr>
        <w:tab/>
        <w:t xml:space="preserve">sewer or sewage treatment works or by discharge to a properly constructed septic tank or </w:t>
      </w:r>
      <w:r>
        <w:rPr>
          <w:rFonts w:ascii="Times New Roman" w:hAnsi="Times New Roman"/>
          <w:sz w:val="24"/>
          <w:lang w:val="en-GB"/>
        </w:rPr>
        <w:tab/>
        <w:t xml:space="preserve">cesspool approved by the local authority. </w:t>
      </w:r>
    </w:p>
    <w:p w:rsidR="00F3218F" w:rsidRDefault="00F3218F"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F3218F" w:rsidRPr="002F1509" w:rsidRDefault="002F1509" w:rsidP="002F150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Properly designed disposal points for the contents of chemical closets should be provided, </w:t>
      </w:r>
      <w:r>
        <w:rPr>
          <w:rFonts w:ascii="Times New Roman" w:hAnsi="Times New Roman"/>
          <w:sz w:val="24"/>
          <w:lang w:val="en-GB"/>
        </w:rPr>
        <w:tab/>
        <w:t>with an adequate supply of water for cleaning the containers.</w:t>
      </w:r>
    </w:p>
    <w:p w:rsidR="00F3218F" w:rsidRDefault="00F3218F" w:rsidP="00F321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2F1509" w:rsidRDefault="002F1509" w:rsidP="002F150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For caravans without their own water supply and water closets, communal toilet blocks </w:t>
      </w:r>
      <w:r>
        <w:rPr>
          <w:rFonts w:ascii="Times New Roman" w:hAnsi="Times New Roman"/>
          <w:sz w:val="24"/>
          <w:lang w:val="en-GB"/>
        </w:rPr>
        <w:tab/>
        <w:t>should be provided, with adequate supplies of water, on at least the following scales:</w:t>
      </w:r>
    </w:p>
    <w:p w:rsidR="002F1509" w:rsidRPr="002F1509" w:rsidRDefault="002F1509" w:rsidP="002F1509">
      <w:pPr>
        <w:pStyle w:val="ListParagraph"/>
        <w:rPr>
          <w:rFonts w:ascii="Times New Roman" w:hAnsi="Times New Roman"/>
          <w:sz w:val="24"/>
          <w:lang w:val="en-GB"/>
        </w:rPr>
      </w:pPr>
    </w:p>
    <w:p w:rsidR="002F1509" w:rsidRPr="00816F2D"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Pr>
          <w:rFonts w:ascii="Times New Roman" w:hAnsi="Times New Roman"/>
          <w:sz w:val="24"/>
          <w:lang w:val="en-GB"/>
        </w:rPr>
        <w:tab/>
      </w:r>
      <w:r>
        <w:rPr>
          <w:rFonts w:ascii="Times New Roman" w:hAnsi="Times New Roman"/>
          <w:sz w:val="24"/>
          <w:lang w:val="en-GB"/>
        </w:rPr>
        <w:tab/>
      </w:r>
      <w:r w:rsidRPr="00816F2D">
        <w:rPr>
          <w:rFonts w:ascii="Times New Roman" w:hAnsi="Times New Roman"/>
          <w:b/>
          <w:sz w:val="24"/>
          <w:lang w:val="en-GB"/>
        </w:rPr>
        <w:t>Men: 1 WC and 1 urinal per 15 caravans</w:t>
      </w:r>
    </w:p>
    <w:p w:rsidR="002F1509" w:rsidRPr="00816F2D"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sidRPr="00816F2D">
        <w:rPr>
          <w:rFonts w:ascii="Times New Roman" w:hAnsi="Times New Roman"/>
          <w:b/>
          <w:sz w:val="24"/>
          <w:lang w:val="en-GB"/>
        </w:rPr>
        <w:tab/>
      </w:r>
      <w:r w:rsidRPr="00816F2D">
        <w:rPr>
          <w:rFonts w:ascii="Times New Roman" w:hAnsi="Times New Roman"/>
          <w:b/>
          <w:sz w:val="24"/>
          <w:lang w:val="en-GB"/>
        </w:rPr>
        <w:tab/>
        <w:t>Women: 2 WC’s per 15 caravans</w:t>
      </w:r>
    </w:p>
    <w:p w:rsidR="002F1509" w:rsidRPr="00816F2D"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sidRPr="00816F2D">
        <w:rPr>
          <w:rFonts w:ascii="Times New Roman" w:hAnsi="Times New Roman"/>
          <w:b/>
          <w:sz w:val="24"/>
          <w:lang w:val="en-GB"/>
        </w:rPr>
        <w:tab/>
      </w:r>
      <w:r w:rsidRPr="00816F2D">
        <w:rPr>
          <w:rFonts w:ascii="Times New Roman" w:hAnsi="Times New Roman"/>
          <w:b/>
          <w:sz w:val="24"/>
          <w:lang w:val="en-GB"/>
        </w:rPr>
        <w:tab/>
        <w:t>1 wash basin for each WC or group of WC’s</w:t>
      </w:r>
    </w:p>
    <w:p w:rsidR="002F1509" w:rsidRPr="00816F2D"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r w:rsidRPr="00816F2D">
        <w:rPr>
          <w:rFonts w:ascii="Times New Roman" w:hAnsi="Times New Roman"/>
          <w:b/>
          <w:sz w:val="24"/>
          <w:lang w:val="en-GB"/>
        </w:rPr>
        <w:tab/>
      </w:r>
      <w:r w:rsidRPr="00816F2D">
        <w:rPr>
          <w:rFonts w:ascii="Times New Roman" w:hAnsi="Times New Roman"/>
          <w:b/>
          <w:sz w:val="24"/>
          <w:lang w:val="en-GB"/>
        </w:rPr>
        <w:tab/>
        <w:t>1 shower or bath (with hot and cold water) for each sex per 20 caravans.</w:t>
      </w:r>
    </w:p>
    <w:p w:rsidR="002F1509" w:rsidRPr="00816F2D"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lang w:val="en-GB"/>
        </w:rPr>
      </w:pPr>
    </w:p>
    <w:p w:rsidR="002F1509" w:rsidRDefault="002F1509" w:rsidP="002F150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r>
        <w:rPr>
          <w:rFonts w:ascii="Times New Roman" w:hAnsi="Times New Roman"/>
          <w:sz w:val="24"/>
          <w:lang w:val="en-GB"/>
        </w:rPr>
        <w:t xml:space="preserve"> </w:t>
      </w:r>
      <w:r>
        <w:rPr>
          <w:rFonts w:ascii="Times New Roman" w:hAnsi="Times New Roman"/>
          <w:sz w:val="24"/>
          <w:lang w:val="en-GB"/>
        </w:rPr>
        <w:tab/>
        <w:t xml:space="preserve">All disposal points for chemical closet contents, water closets and communal toilet blocks </w:t>
      </w:r>
      <w:r>
        <w:rPr>
          <w:rFonts w:ascii="Times New Roman" w:hAnsi="Times New Roman"/>
          <w:sz w:val="24"/>
          <w:lang w:val="en-GB"/>
        </w:rPr>
        <w:tab/>
        <w:t xml:space="preserve">and washing facilities must be constructed in such a manner and of such materials as to </w:t>
      </w:r>
      <w:r>
        <w:rPr>
          <w:rFonts w:ascii="Times New Roman" w:hAnsi="Times New Roman"/>
          <w:sz w:val="24"/>
          <w:lang w:val="en-GB"/>
        </w:rPr>
        <w:tab/>
        <w:t xml:space="preserve">enable them to be effectively cleaned and all such areas must be maintained in a clean </w:t>
      </w:r>
      <w:r>
        <w:rPr>
          <w:rFonts w:ascii="Times New Roman" w:hAnsi="Times New Roman"/>
          <w:sz w:val="24"/>
          <w:lang w:val="en-GB"/>
        </w:rPr>
        <w:tab/>
        <w:t xml:space="preserve">condition at all times. </w:t>
      </w:r>
    </w:p>
    <w:p w:rsidR="002F1509" w:rsidRDefault="002F1509" w:rsidP="002F15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Times New Roman" w:hAnsi="Times New Roman"/>
          <w:sz w:val="24"/>
          <w:lang w:val="en-GB"/>
        </w:rPr>
      </w:pPr>
    </w:p>
    <w:p w:rsidR="002F1509" w:rsidRPr="00816F2D" w:rsidRDefault="002F1509" w:rsidP="002F150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 xml:space="preserve">Laundry Facilities </w:t>
      </w:r>
    </w:p>
    <w:p w:rsidR="002F1509"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2F1509"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 xml:space="preserve">One deep sink shall be provided for every 40 caravans (or part thereof) each equipped with running hot and cold water supplies. </w:t>
      </w:r>
    </w:p>
    <w:p w:rsidR="002F1509"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2F1509"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If washing machines are provided on the site one sink only shall be required, equipped as stated above.</w:t>
      </w:r>
    </w:p>
    <w:p w:rsidR="002F1509"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2F1509" w:rsidRPr="00816F2D" w:rsidRDefault="002F1509" w:rsidP="002F150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Surface Water Drainage</w:t>
      </w:r>
    </w:p>
    <w:p w:rsidR="002F1509" w:rsidRDefault="002F1509" w:rsidP="002F1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2F1509"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 xml:space="preserve">All parts of the site shall be provided with adequate surface water drainage. </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654C3" w:rsidRPr="00816F2D" w:rsidRDefault="006654C3" w:rsidP="006654C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 xml:space="preserve">Cleanliness of the Site </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The site shall be maintained in a clean and tidy state and adequate litter receptacles shall be provided to the satisfaction of the Council.</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16F2D" w:rsidRDefault="00816F2D"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654C3" w:rsidRPr="00816F2D" w:rsidRDefault="006654C3" w:rsidP="006654C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Dustbin</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 xml:space="preserve">A suitable refuse storage receptacle with close fitting lid shall be provided and arrangements made for the regular emptying of the receptacle by the Council. </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835BF0" w:rsidRDefault="00835BF0"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654C3" w:rsidRPr="00816F2D" w:rsidRDefault="006654C3" w:rsidP="006654C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 xml:space="preserve">Parking </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One car only may be parked between adjoining caravans provided that the door to the caravan is not obstructed. Suitably surfaced parking space should be provided where necessary to meet the additional requirements of the occupants and their visitors. Plastic or wooden boats should not be parked between units.</w:t>
      </w:r>
    </w:p>
    <w:p w:rsidR="007C6D9A" w:rsidRDefault="007C6D9A"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7C6D9A" w:rsidRDefault="007C6D9A"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654C3" w:rsidRPr="00816F2D" w:rsidRDefault="006654C3" w:rsidP="006654C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 xml:space="preserve">Recreational Space </w:t>
      </w: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654C3" w:rsidRDefault="006654C3" w:rsidP="00665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 xml:space="preserve">Where children stay on site, space equivalent to about one-tenth of the total area should be allocated for children’s games and/or other recreational purposes. This provision will normally be necessary because of the limited space available around the caravans, but may be </w:t>
      </w:r>
      <w:r w:rsidR="006411A9">
        <w:rPr>
          <w:rFonts w:ascii="Times New Roman" w:hAnsi="Times New Roman"/>
          <w:sz w:val="24"/>
          <w:lang w:val="en-GB"/>
        </w:rPr>
        <w:t xml:space="preserve">omitted where there are suitable alternative publicly provided recreational facilities which are readily accessible. </w:t>
      </w:r>
    </w:p>
    <w:p w:rsidR="006411A9" w:rsidRDefault="006411A9" w:rsidP="006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lang w:val="en-GB"/>
        </w:rPr>
      </w:pPr>
    </w:p>
    <w:p w:rsidR="006411A9" w:rsidRPr="00816F2D" w:rsidRDefault="006411A9" w:rsidP="006411A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z w:val="24"/>
          <w:u w:val="single"/>
          <w:lang w:val="en-GB"/>
        </w:rPr>
      </w:pPr>
      <w:r w:rsidRPr="00816F2D">
        <w:rPr>
          <w:rFonts w:ascii="Times New Roman" w:hAnsi="Times New Roman"/>
          <w:b/>
          <w:sz w:val="24"/>
          <w:u w:val="single"/>
          <w:lang w:val="en-GB"/>
        </w:rPr>
        <w:t>Display of Site Licence and Other notices</w:t>
      </w:r>
    </w:p>
    <w:p w:rsidR="006411A9" w:rsidRDefault="006411A9" w:rsidP="006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u w:val="single"/>
          <w:lang w:val="en-GB"/>
        </w:rPr>
      </w:pPr>
    </w:p>
    <w:p w:rsidR="006411A9" w:rsidRDefault="006411A9" w:rsidP="006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A suitable sign should be prominently displayed at the site entrance indicating the name of the site together with a copy of these conditions and any other relevant notices (e.g. fire and electrical certificates).</w:t>
      </w:r>
    </w:p>
    <w:p w:rsidR="006411A9" w:rsidRDefault="006411A9" w:rsidP="006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p w:rsidR="006411A9" w:rsidRDefault="006411A9" w:rsidP="006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r>
        <w:rPr>
          <w:rFonts w:ascii="Times New Roman" w:hAnsi="Times New Roman"/>
          <w:sz w:val="24"/>
          <w:lang w:val="en-GB"/>
        </w:rPr>
        <w:t>Notices and a plan shall be displayed on the site setting out the action to be taken in the event of an emergency. They shall show where the police, fire brigade ambulance and local doctors</w:t>
      </w:r>
      <w:r w:rsidR="00043A2C">
        <w:rPr>
          <w:rFonts w:ascii="Times New Roman" w:hAnsi="Times New Roman"/>
          <w:sz w:val="24"/>
          <w:lang w:val="en-GB"/>
        </w:rPr>
        <w:t xml:space="preserve"> can be connected and the location of the nearest public telephone. The Notices shall also give the name and location/telephone number of the site licence holder or his/her accredited representative. At sites subject to flood risk, warning notices shall be displayed giving advice about the operation of the flood warning system.</w:t>
      </w:r>
    </w:p>
    <w:p w:rsidR="007C6D9A" w:rsidRPr="006411A9" w:rsidRDefault="007C6D9A" w:rsidP="00641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hAnsi="Times New Roman"/>
          <w:sz w:val="24"/>
          <w:lang w:val="en-GB"/>
        </w:rPr>
      </w:pPr>
    </w:p>
    <w:sectPr w:rsidR="007C6D9A" w:rsidRPr="006411A9">
      <w:headerReference w:type="even" r:id="rId9"/>
      <w:headerReference w:type="default" r:id="rId10"/>
      <w:footerReference w:type="even" r:id="rId11"/>
      <w:footerReference w:type="default" r:id="rId12"/>
      <w:headerReference w:type="first" r:id="rId13"/>
      <w:footerReference w:type="first" r:id="rId14"/>
      <w:type w:val="continuous"/>
      <w:pgSz w:w="11908" w:h="16833"/>
      <w:pgMar w:top="851" w:right="851" w:bottom="851" w:left="851" w:header="2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B4" w:rsidRDefault="00E321B4" w:rsidP="000E23D6">
      <w:r>
        <w:separator/>
      </w:r>
    </w:p>
  </w:endnote>
  <w:endnote w:type="continuationSeparator" w:id="0">
    <w:p w:rsidR="00E321B4" w:rsidRDefault="00E321B4" w:rsidP="000E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B4" w:rsidRDefault="00E321B4" w:rsidP="000E23D6">
      <w:r>
        <w:separator/>
      </w:r>
    </w:p>
  </w:footnote>
  <w:footnote w:type="continuationSeparator" w:id="0">
    <w:p w:rsidR="00E321B4" w:rsidRDefault="00E321B4" w:rsidP="000E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D" w:rsidRDefault="0038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2149"/>
    <w:multiLevelType w:val="singleLevel"/>
    <w:tmpl w:val="561002F8"/>
    <w:lvl w:ilvl="0">
      <w:start w:val="1"/>
      <w:numFmt w:val="lowerLetter"/>
      <w:lvlText w:val="%1)"/>
      <w:lvlJc w:val="left"/>
      <w:pPr>
        <w:tabs>
          <w:tab w:val="num" w:pos="1440"/>
        </w:tabs>
        <w:ind w:left="1440" w:hanging="720"/>
      </w:pPr>
      <w:rPr>
        <w:rFonts w:hint="default"/>
      </w:rPr>
    </w:lvl>
  </w:abstractNum>
  <w:abstractNum w:abstractNumId="1" w15:restartNumberingAfterBreak="0">
    <w:nsid w:val="1F8B50C5"/>
    <w:multiLevelType w:val="hybridMultilevel"/>
    <w:tmpl w:val="E0FA6B96"/>
    <w:lvl w:ilvl="0" w:tplc="4A868E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8C4580"/>
    <w:multiLevelType w:val="hybridMultilevel"/>
    <w:tmpl w:val="54081700"/>
    <w:lvl w:ilvl="0" w:tplc="1C542F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DA5074"/>
    <w:multiLevelType w:val="hybridMultilevel"/>
    <w:tmpl w:val="7378323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798362C2"/>
    <w:multiLevelType w:val="singleLevel"/>
    <w:tmpl w:val="159C6B42"/>
    <w:lvl w:ilvl="0">
      <w:start w:val="1"/>
      <w:numFmt w:val="decimal"/>
      <w:lvlText w:val="%1."/>
      <w:lvlJc w:val="left"/>
      <w:pPr>
        <w:tabs>
          <w:tab w:val="num" w:pos="720"/>
        </w:tabs>
        <w:ind w:left="720" w:hanging="720"/>
      </w:pPr>
      <w:rPr>
        <w:rFonts w:hint="default"/>
      </w:rPr>
    </w:lvl>
  </w:abstractNum>
  <w:abstractNum w:abstractNumId="5" w15:restartNumberingAfterBreak="0">
    <w:nsid w:val="7E235E47"/>
    <w:multiLevelType w:val="hybridMultilevel"/>
    <w:tmpl w:val="4102401C"/>
    <w:lvl w:ilvl="0" w:tplc="4DEE24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BC40C9"/>
    <w:multiLevelType w:val="hybridMultilevel"/>
    <w:tmpl w:val="26EECD22"/>
    <w:lvl w:ilvl="0" w:tplc="1C542F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2B"/>
    <w:rsid w:val="00005030"/>
    <w:rsid w:val="00043A2C"/>
    <w:rsid w:val="000A6E5D"/>
    <w:rsid w:val="000B2454"/>
    <w:rsid w:val="000C0A02"/>
    <w:rsid w:val="000E23D6"/>
    <w:rsid w:val="0019062B"/>
    <w:rsid w:val="001E6556"/>
    <w:rsid w:val="002E637C"/>
    <w:rsid w:val="002F1509"/>
    <w:rsid w:val="00312132"/>
    <w:rsid w:val="00381FFD"/>
    <w:rsid w:val="003A302B"/>
    <w:rsid w:val="004900E8"/>
    <w:rsid w:val="005E1957"/>
    <w:rsid w:val="005E347F"/>
    <w:rsid w:val="006411A9"/>
    <w:rsid w:val="006461D2"/>
    <w:rsid w:val="006654C3"/>
    <w:rsid w:val="00715036"/>
    <w:rsid w:val="00733769"/>
    <w:rsid w:val="007C6D9A"/>
    <w:rsid w:val="007E43AB"/>
    <w:rsid w:val="007F5A70"/>
    <w:rsid w:val="007F7B0F"/>
    <w:rsid w:val="00816F2D"/>
    <w:rsid w:val="00835BF0"/>
    <w:rsid w:val="008F0FA7"/>
    <w:rsid w:val="00905266"/>
    <w:rsid w:val="0090703C"/>
    <w:rsid w:val="009E00F3"/>
    <w:rsid w:val="00B00939"/>
    <w:rsid w:val="00C821D8"/>
    <w:rsid w:val="00E321B4"/>
    <w:rsid w:val="00E326B2"/>
    <w:rsid w:val="00E6663F"/>
    <w:rsid w:val="00E82B51"/>
    <w:rsid w:val="00EE5789"/>
    <w:rsid w:val="00F3218F"/>
    <w:rsid w:val="00FE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3CA0C3B-ADB5-46A0-A143-B373F0A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New Roman" w:hAnsi="Times New Roman"/>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pPr>
    <w:rPr>
      <w:rFonts w:ascii="Times New Roman" w:hAnsi="Times New Roman"/>
      <w:sz w:val="24"/>
      <w:lang w:val="en-GB"/>
    </w:rPr>
  </w:style>
  <w:style w:type="paragraph" w:styleId="BodyTextIndent2">
    <w:name w:val="Body Text Indent 2"/>
    <w:basedOn w:val="Normal"/>
    <w:semiHidden/>
    <w:pPr>
      <w:tabs>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709"/>
      <w:jc w:val="both"/>
    </w:pPr>
    <w:rPr>
      <w:rFonts w:ascii="Times New Roman" w:hAnsi="Times New Roman"/>
      <w:sz w:val="24"/>
      <w:lang w:val="en-GB"/>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Pr>
      <w:rFonts w:ascii="Times New Roman" w:hAnsi="Times New Roman"/>
      <w:sz w:val="24"/>
      <w:lang w:val="en-GB"/>
    </w:rPr>
  </w:style>
  <w:style w:type="paragraph" w:styleId="ListParagraph">
    <w:name w:val="List Paragraph"/>
    <w:basedOn w:val="Normal"/>
    <w:uiPriority w:val="34"/>
    <w:qFormat/>
    <w:rsid w:val="00E82B51"/>
    <w:pPr>
      <w:ind w:left="720"/>
      <w:contextualSpacing/>
    </w:pPr>
  </w:style>
  <w:style w:type="paragraph" w:styleId="Header">
    <w:name w:val="header"/>
    <w:basedOn w:val="Normal"/>
    <w:link w:val="HeaderChar"/>
    <w:uiPriority w:val="99"/>
    <w:unhideWhenUsed/>
    <w:rsid w:val="00835BF0"/>
    <w:pPr>
      <w:tabs>
        <w:tab w:val="center" w:pos="4513"/>
        <w:tab w:val="right" w:pos="9026"/>
      </w:tabs>
    </w:pPr>
  </w:style>
  <w:style w:type="character" w:customStyle="1" w:styleId="HeaderChar">
    <w:name w:val="Header Char"/>
    <w:basedOn w:val="DefaultParagraphFont"/>
    <w:link w:val="Header"/>
    <w:uiPriority w:val="99"/>
    <w:rsid w:val="00835BF0"/>
    <w:rPr>
      <w:lang w:val="en-US"/>
    </w:rPr>
  </w:style>
  <w:style w:type="paragraph" w:styleId="Footer">
    <w:name w:val="footer"/>
    <w:basedOn w:val="Normal"/>
    <w:link w:val="FooterChar"/>
    <w:uiPriority w:val="99"/>
    <w:unhideWhenUsed/>
    <w:rsid w:val="00835BF0"/>
    <w:pPr>
      <w:tabs>
        <w:tab w:val="center" w:pos="4513"/>
        <w:tab w:val="right" w:pos="9026"/>
      </w:tabs>
    </w:pPr>
  </w:style>
  <w:style w:type="character" w:customStyle="1" w:styleId="FooterChar">
    <w:name w:val="Footer Char"/>
    <w:basedOn w:val="DefaultParagraphFont"/>
    <w:link w:val="Footer"/>
    <w:uiPriority w:val="99"/>
    <w:rsid w:val="00835BF0"/>
    <w:rPr>
      <w:lang w:val="en-US"/>
    </w:rPr>
  </w:style>
  <w:style w:type="paragraph" w:styleId="BalloonText">
    <w:name w:val="Balloon Text"/>
    <w:basedOn w:val="Normal"/>
    <w:link w:val="BalloonTextChar"/>
    <w:uiPriority w:val="99"/>
    <w:semiHidden/>
    <w:unhideWhenUsed/>
    <w:rsid w:val="007E43AB"/>
    <w:rPr>
      <w:rFonts w:ascii="Tahoma" w:hAnsi="Tahoma" w:cs="Tahoma"/>
      <w:sz w:val="16"/>
      <w:szCs w:val="16"/>
    </w:rPr>
  </w:style>
  <w:style w:type="character" w:customStyle="1" w:styleId="BalloonTextChar">
    <w:name w:val="Balloon Text Char"/>
    <w:basedOn w:val="DefaultParagraphFont"/>
    <w:link w:val="BalloonText"/>
    <w:uiPriority w:val="99"/>
    <w:semiHidden/>
    <w:rsid w:val="007E43A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0A72-9653-462A-9C1F-EB4B4CBA5E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C2BAB4-A757-4171-97D4-237E55E5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1972</Words>
  <Characters>11245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Appendix B</vt:lpstr>
    </vt:vector>
  </TitlesOfParts>
  <Company>Tendring District Council</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dc:creator>
  <cp:lastModifiedBy>Tommy Draper</cp:lastModifiedBy>
  <cp:revision>2</cp:revision>
  <cp:lastPrinted>2015-09-30T13:43:00Z</cp:lastPrinted>
  <dcterms:created xsi:type="dcterms:W3CDTF">2020-01-23T07:59:00Z</dcterms:created>
  <dcterms:modified xsi:type="dcterms:W3CDTF">2020-01-23T07:59:00Z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a775586f-b734-4335-9272-0478e04f53d2</vt:lpwstr>
  </property>
  <property fmtid="{D5CDD505-2E9C-101B-9397-08002B2CF9AE}" pid="3" name="bjSaver">
    <vt:lpwstr>vCfD9pysLQJKFeDih7OjjrSn8tMwcDxm</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xmlns:xsd="http://www.w3.org/2001/XMLSchema" xmlns:xsi="http://www.w3.org/2001/XMLSchema-instance"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ies>
</file>