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4C" w:rsidRDefault="00626B4C" w:rsidP="00626B4C">
      <w:pPr>
        <w:jc w:val="right"/>
        <w:rPr>
          <w:rFonts w:ascii="Arial" w:hAnsi="Arial" w:cs="Arial"/>
          <w:b/>
          <w:sz w:val="24"/>
          <w:szCs w:val="24"/>
          <w:u w:val="single"/>
        </w:rPr>
      </w:pPr>
    </w:p>
    <w:p w:rsidR="00032981" w:rsidRDefault="00032981" w:rsidP="00626B4C">
      <w:pPr>
        <w:jc w:val="right"/>
        <w:rPr>
          <w:rFonts w:ascii="Arial" w:hAnsi="Arial" w:cs="Arial"/>
          <w:b/>
          <w:sz w:val="24"/>
          <w:szCs w:val="24"/>
          <w:u w:val="single"/>
        </w:rPr>
      </w:pPr>
    </w:p>
    <w:p w:rsidR="00032981" w:rsidRDefault="00032981" w:rsidP="00626B4C">
      <w:pPr>
        <w:jc w:val="right"/>
        <w:rPr>
          <w:rFonts w:ascii="Arial" w:hAnsi="Arial" w:cs="Arial"/>
          <w:b/>
          <w:sz w:val="24"/>
          <w:szCs w:val="24"/>
          <w:u w:val="single"/>
        </w:rPr>
      </w:pPr>
    </w:p>
    <w:p w:rsidR="00032981" w:rsidRDefault="00032981" w:rsidP="00626B4C">
      <w:pPr>
        <w:jc w:val="right"/>
        <w:rPr>
          <w:rFonts w:ascii="Arial" w:hAnsi="Arial" w:cs="Arial"/>
          <w:b/>
          <w:sz w:val="24"/>
          <w:szCs w:val="24"/>
          <w:u w:val="single"/>
        </w:rPr>
      </w:pPr>
    </w:p>
    <w:p w:rsidR="00032981" w:rsidRDefault="00032981" w:rsidP="00626B4C">
      <w:pPr>
        <w:jc w:val="right"/>
        <w:rPr>
          <w:rFonts w:ascii="Arial" w:hAnsi="Arial" w:cs="Arial"/>
          <w:b/>
          <w:sz w:val="24"/>
          <w:szCs w:val="24"/>
          <w:u w:val="single"/>
        </w:rPr>
      </w:pPr>
    </w:p>
    <w:p w:rsidR="00032981" w:rsidRDefault="00032981" w:rsidP="00626B4C">
      <w:pPr>
        <w:jc w:val="right"/>
        <w:rPr>
          <w:rFonts w:ascii="Arial" w:hAnsi="Arial" w:cs="Arial"/>
          <w:b/>
          <w:sz w:val="24"/>
          <w:szCs w:val="24"/>
          <w:u w:val="single"/>
        </w:rPr>
      </w:pPr>
    </w:p>
    <w:p w:rsidR="00626B4C" w:rsidRDefault="00626B4C" w:rsidP="00626B4C">
      <w:pPr>
        <w:jc w:val="right"/>
        <w:rPr>
          <w:rFonts w:ascii="Arial" w:hAnsi="Arial" w:cs="Arial"/>
          <w:b/>
          <w:sz w:val="24"/>
          <w:szCs w:val="24"/>
          <w:u w:val="single"/>
        </w:rPr>
      </w:pPr>
    </w:p>
    <w:p w:rsidR="006B6178" w:rsidRDefault="006B6178" w:rsidP="00626B4C">
      <w:pPr>
        <w:jc w:val="right"/>
        <w:rPr>
          <w:rFonts w:ascii="Arial" w:hAnsi="Arial" w:cs="Arial"/>
          <w:b/>
          <w:sz w:val="24"/>
          <w:szCs w:val="24"/>
          <w:u w:val="single"/>
        </w:rPr>
      </w:pPr>
    </w:p>
    <w:p w:rsidR="006B6178" w:rsidRDefault="006B6178" w:rsidP="00626B4C">
      <w:pPr>
        <w:jc w:val="right"/>
        <w:rPr>
          <w:rFonts w:ascii="Arial" w:hAnsi="Arial" w:cs="Arial"/>
          <w:b/>
          <w:sz w:val="24"/>
          <w:szCs w:val="24"/>
          <w:u w:val="single"/>
        </w:rPr>
      </w:pPr>
    </w:p>
    <w:p w:rsidR="006B6178" w:rsidRDefault="006B6178" w:rsidP="00626B4C">
      <w:pPr>
        <w:jc w:val="right"/>
        <w:rPr>
          <w:rFonts w:ascii="Arial" w:hAnsi="Arial" w:cs="Arial"/>
          <w:b/>
          <w:sz w:val="24"/>
          <w:szCs w:val="24"/>
          <w:u w:val="single"/>
        </w:rPr>
      </w:pPr>
    </w:p>
    <w:p w:rsidR="00626B4C" w:rsidRPr="00626B4C" w:rsidRDefault="00626B4C" w:rsidP="00626B4C">
      <w:pPr>
        <w:jc w:val="right"/>
        <w:rPr>
          <w:rFonts w:ascii="Arial" w:hAnsi="Arial" w:cs="Arial"/>
          <w:b/>
          <w:sz w:val="24"/>
          <w:szCs w:val="24"/>
          <w:u w:val="single"/>
        </w:rPr>
      </w:pPr>
    </w:p>
    <w:p w:rsidR="009563F6" w:rsidRPr="00274DEE" w:rsidRDefault="00274DEE" w:rsidP="00274DEE">
      <w:pPr>
        <w:jc w:val="center"/>
        <w:rPr>
          <w:rFonts w:ascii="Arial" w:hAnsi="Arial" w:cs="Arial"/>
          <w:b/>
          <w:sz w:val="72"/>
          <w:szCs w:val="72"/>
        </w:rPr>
      </w:pPr>
      <w:r w:rsidRPr="00274DEE">
        <w:rPr>
          <w:rFonts w:ascii="Arial" w:hAnsi="Arial" w:cs="Arial"/>
          <w:b/>
          <w:sz w:val="72"/>
          <w:szCs w:val="72"/>
        </w:rPr>
        <w:t>Part 3</w:t>
      </w:r>
    </w:p>
    <w:p w:rsidR="00274DEE" w:rsidRPr="00274DEE" w:rsidRDefault="00A05111" w:rsidP="00274DEE">
      <w:pPr>
        <w:jc w:val="center"/>
        <w:rPr>
          <w:rFonts w:ascii="Arial" w:hAnsi="Arial" w:cs="Arial"/>
          <w:b/>
          <w:sz w:val="72"/>
          <w:szCs w:val="72"/>
        </w:rPr>
      </w:pPr>
      <w:r>
        <w:rPr>
          <w:rFonts w:ascii="Arial" w:hAnsi="Arial" w:cs="Arial"/>
          <w:b/>
          <w:sz w:val="72"/>
          <w:szCs w:val="72"/>
        </w:rPr>
        <w:t>Responsibility of F</w:t>
      </w:r>
      <w:r w:rsidR="009563F6" w:rsidRPr="00274DEE">
        <w:rPr>
          <w:rFonts w:ascii="Arial" w:hAnsi="Arial" w:cs="Arial"/>
          <w:b/>
          <w:sz w:val="72"/>
          <w:szCs w:val="72"/>
        </w:rPr>
        <w:t>unctions</w:t>
      </w:r>
      <w:r w:rsidR="00274DEE" w:rsidRPr="00274DEE">
        <w:rPr>
          <w:rFonts w:ascii="Arial" w:hAnsi="Arial" w:cs="Arial"/>
          <w:b/>
          <w:sz w:val="72"/>
          <w:szCs w:val="72"/>
        </w:rPr>
        <w:t xml:space="preserve"> –</w:t>
      </w:r>
    </w:p>
    <w:p w:rsidR="009563F6" w:rsidRPr="00274DEE" w:rsidRDefault="00A05111" w:rsidP="00274DEE">
      <w:pPr>
        <w:jc w:val="center"/>
        <w:rPr>
          <w:rFonts w:ascii="Arial" w:hAnsi="Arial" w:cs="Arial"/>
          <w:b/>
          <w:sz w:val="72"/>
          <w:szCs w:val="72"/>
        </w:rPr>
      </w:pPr>
      <w:r>
        <w:rPr>
          <w:rFonts w:ascii="Arial" w:hAnsi="Arial" w:cs="Arial"/>
          <w:b/>
          <w:sz w:val="72"/>
          <w:szCs w:val="72"/>
        </w:rPr>
        <w:t xml:space="preserve">Scheme of </w:t>
      </w:r>
      <w:r w:rsidR="00274DEE" w:rsidRPr="00274DEE">
        <w:rPr>
          <w:rFonts w:ascii="Arial" w:hAnsi="Arial" w:cs="Arial"/>
          <w:b/>
          <w:sz w:val="72"/>
          <w:szCs w:val="72"/>
        </w:rPr>
        <w:t>Delegated Powers</w:t>
      </w:r>
    </w:p>
    <w:p w:rsidR="009563F6" w:rsidRDefault="009563F6"/>
    <w:p w:rsidR="003F5253" w:rsidRDefault="003F5253"/>
    <w:p w:rsidR="009563F6" w:rsidRDefault="009563F6"/>
    <w:p w:rsidR="009563F6" w:rsidRDefault="009563F6"/>
    <w:p w:rsidR="009563F6" w:rsidRDefault="009563F6"/>
    <w:p w:rsidR="009563F6" w:rsidRDefault="009563F6"/>
    <w:p w:rsidR="009563F6" w:rsidRDefault="009563F6"/>
    <w:p w:rsidR="006B6178" w:rsidRDefault="006B6178">
      <w:pPr>
        <w:sectPr w:rsidR="006B6178" w:rsidSect="006B6178">
          <w:footerReference w:type="default" r:id="rId10"/>
          <w:pgSz w:w="11906" w:h="16838"/>
          <w:pgMar w:top="1134" w:right="851" w:bottom="1134" w:left="1134" w:header="709" w:footer="709" w:gutter="0"/>
          <w:pgNumType w:start="1"/>
          <w:cols w:space="708"/>
          <w:docGrid w:linePitch="360"/>
        </w:sectPr>
      </w:pPr>
    </w:p>
    <w:p w:rsidR="009563F6" w:rsidRDefault="009563F6" w:rsidP="00274DEE">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RESPONSIBILITY FOR FUNCTIONS</w:t>
      </w:r>
    </w:p>
    <w:p w:rsidR="00274DEE" w:rsidRDefault="00274DEE" w:rsidP="00274DEE">
      <w:pPr>
        <w:autoSpaceDE w:val="0"/>
        <w:autoSpaceDN w:val="0"/>
        <w:adjustRightInd w:val="0"/>
        <w:spacing w:after="0" w:line="240" w:lineRule="auto"/>
        <w:jc w:val="center"/>
        <w:rPr>
          <w:rFonts w:ascii="Arial" w:hAnsi="Arial" w:cs="Arial"/>
          <w:b/>
          <w:bCs/>
          <w:sz w:val="48"/>
          <w:szCs w:val="48"/>
        </w:rPr>
      </w:pPr>
    </w:p>
    <w:p w:rsidR="00274DEE" w:rsidRDefault="00274DEE" w:rsidP="00274DEE">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DELEGATED POWERS</w:t>
      </w:r>
    </w:p>
    <w:p w:rsidR="009563F6" w:rsidRDefault="009563F6" w:rsidP="009563F6">
      <w:pPr>
        <w:autoSpaceDE w:val="0"/>
        <w:autoSpaceDN w:val="0"/>
        <w:adjustRightInd w:val="0"/>
        <w:spacing w:after="0" w:line="240" w:lineRule="auto"/>
        <w:rPr>
          <w:rFonts w:ascii="Arial" w:hAnsi="Arial" w:cs="Arial"/>
          <w:b/>
          <w:bCs/>
          <w:sz w:val="36"/>
          <w:szCs w:val="36"/>
        </w:rPr>
      </w:pPr>
    </w:p>
    <w:p w:rsidR="009563F6" w:rsidRDefault="009563F6" w:rsidP="009563F6">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GENERAL</w:t>
      </w:r>
    </w:p>
    <w:p w:rsidR="009563F6" w:rsidRDefault="009563F6" w:rsidP="006B6178">
      <w:pPr>
        <w:autoSpaceDE w:val="0"/>
        <w:autoSpaceDN w:val="0"/>
        <w:adjustRightInd w:val="0"/>
        <w:spacing w:after="0" w:line="240" w:lineRule="auto"/>
        <w:jc w:val="both"/>
        <w:rPr>
          <w:rFonts w:ascii="Arial" w:hAnsi="Arial" w:cs="Arial"/>
          <w:sz w:val="24"/>
          <w:szCs w:val="24"/>
        </w:rPr>
      </w:pPr>
    </w:p>
    <w:p w:rsidR="009563F6" w:rsidRDefault="009563F6" w:rsidP="006B61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Local Authorities (Functions and Responsibilities) (England) Regulations 2000</w:t>
      </w:r>
      <w:r w:rsidR="000077C7">
        <w:rPr>
          <w:rFonts w:ascii="Arial" w:hAnsi="Arial" w:cs="Arial"/>
          <w:sz w:val="24"/>
          <w:szCs w:val="24"/>
        </w:rPr>
        <w:t xml:space="preserve"> (as amended)</w:t>
      </w:r>
      <w:r>
        <w:rPr>
          <w:rFonts w:ascii="Arial" w:hAnsi="Arial" w:cs="Arial"/>
          <w:sz w:val="24"/>
          <w:szCs w:val="24"/>
        </w:rPr>
        <w:t xml:space="preserve"> give effect to section 13 of the Local Government Act 2000 by specifying: -</w:t>
      </w:r>
    </w:p>
    <w:p w:rsidR="00D87249" w:rsidRDefault="00D87249" w:rsidP="00D87249">
      <w:pPr>
        <w:pStyle w:val="ListParagraph"/>
        <w:autoSpaceDE w:val="0"/>
        <w:autoSpaceDN w:val="0"/>
        <w:adjustRightInd w:val="0"/>
        <w:spacing w:after="0" w:line="240" w:lineRule="auto"/>
        <w:ind w:left="993"/>
        <w:jc w:val="both"/>
        <w:rPr>
          <w:rFonts w:ascii="Arial" w:hAnsi="Arial" w:cs="Arial"/>
          <w:sz w:val="24"/>
          <w:szCs w:val="24"/>
        </w:rPr>
      </w:pPr>
    </w:p>
    <w:p w:rsidR="009563F6" w:rsidRPr="009563F6" w:rsidRDefault="00D87249" w:rsidP="00D87249">
      <w:pPr>
        <w:pStyle w:val="ListParagraph"/>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(a)</w:t>
      </w:r>
      <w:r>
        <w:rPr>
          <w:rFonts w:ascii="Arial" w:hAnsi="Arial" w:cs="Arial"/>
          <w:sz w:val="24"/>
          <w:szCs w:val="24"/>
        </w:rPr>
        <w:tab/>
      </w:r>
      <w:r w:rsidR="009563F6" w:rsidRPr="009563F6">
        <w:rPr>
          <w:rFonts w:ascii="Arial" w:hAnsi="Arial" w:cs="Arial"/>
          <w:sz w:val="24"/>
          <w:szCs w:val="24"/>
        </w:rPr>
        <w:t>which functions are not t</w:t>
      </w:r>
      <w:r>
        <w:rPr>
          <w:rFonts w:ascii="Arial" w:hAnsi="Arial" w:cs="Arial"/>
          <w:sz w:val="24"/>
          <w:szCs w:val="24"/>
        </w:rPr>
        <w:t>o be the responsibility of the E</w:t>
      </w:r>
      <w:r w:rsidR="009563F6" w:rsidRPr="009563F6">
        <w:rPr>
          <w:rFonts w:ascii="Arial" w:hAnsi="Arial" w:cs="Arial"/>
          <w:sz w:val="24"/>
          <w:szCs w:val="24"/>
        </w:rPr>
        <w:t>xecutive</w:t>
      </w:r>
      <w:r w:rsidR="00881B82">
        <w:rPr>
          <w:rFonts w:ascii="Arial" w:hAnsi="Arial" w:cs="Arial"/>
          <w:sz w:val="24"/>
          <w:szCs w:val="24"/>
        </w:rPr>
        <w:t xml:space="preserve"> (Cabinet)</w:t>
      </w:r>
      <w:r w:rsidR="009563F6" w:rsidRPr="009563F6">
        <w:rPr>
          <w:rFonts w:ascii="Arial" w:hAnsi="Arial" w:cs="Arial"/>
          <w:sz w:val="24"/>
          <w:szCs w:val="24"/>
        </w:rPr>
        <w:t>; as specified in Schedule 1 to the Local Authorities (Functions and Responsibilities) (England) Regulations 2000 and as detailed in the Appendix to this part of the Constitution.</w:t>
      </w:r>
    </w:p>
    <w:p w:rsidR="00D87249" w:rsidRDefault="00D87249" w:rsidP="00D87249">
      <w:pPr>
        <w:pStyle w:val="ListParagraph"/>
        <w:autoSpaceDE w:val="0"/>
        <w:autoSpaceDN w:val="0"/>
        <w:adjustRightInd w:val="0"/>
        <w:spacing w:after="0" w:line="240" w:lineRule="auto"/>
        <w:ind w:left="851" w:hanging="851"/>
        <w:jc w:val="both"/>
        <w:rPr>
          <w:rFonts w:ascii="Arial" w:hAnsi="Arial" w:cs="Arial"/>
          <w:sz w:val="24"/>
          <w:szCs w:val="24"/>
        </w:rPr>
      </w:pPr>
    </w:p>
    <w:p w:rsidR="009563F6" w:rsidRPr="009563F6" w:rsidRDefault="00D87249" w:rsidP="00D87249">
      <w:pPr>
        <w:pStyle w:val="ListParagraph"/>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(b)</w:t>
      </w:r>
      <w:r>
        <w:rPr>
          <w:rFonts w:ascii="Arial" w:hAnsi="Arial" w:cs="Arial"/>
          <w:sz w:val="24"/>
          <w:szCs w:val="24"/>
        </w:rPr>
        <w:tab/>
      </w:r>
      <w:r w:rsidR="009563F6" w:rsidRPr="009563F6">
        <w:rPr>
          <w:rFonts w:ascii="Arial" w:hAnsi="Arial" w:cs="Arial"/>
          <w:sz w:val="24"/>
          <w:szCs w:val="24"/>
        </w:rPr>
        <w:t>functions which may (but need not</w:t>
      </w:r>
      <w:r>
        <w:rPr>
          <w:rFonts w:ascii="Arial" w:hAnsi="Arial" w:cs="Arial"/>
          <w:sz w:val="24"/>
          <w:szCs w:val="24"/>
        </w:rPr>
        <w:t>) be the responsibility of the E</w:t>
      </w:r>
      <w:r w:rsidR="009563F6" w:rsidRPr="009563F6">
        <w:rPr>
          <w:rFonts w:ascii="Arial" w:hAnsi="Arial" w:cs="Arial"/>
          <w:sz w:val="24"/>
          <w:szCs w:val="24"/>
        </w:rPr>
        <w:t xml:space="preserve">xecutive </w:t>
      </w:r>
      <w:r w:rsidR="00881B82">
        <w:rPr>
          <w:rFonts w:ascii="Arial" w:hAnsi="Arial" w:cs="Arial"/>
          <w:sz w:val="24"/>
          <w:szCs w:val="24"/>
        </w:rPr>
        <w:t xml:space="preserve">(Cabinet) </w:t>
      </w:r>
      <w:r w:rsidR="009563F6" w:rsidRPr="009563F6">
        <w:rPr>
          <w:rFonts w:ascii="Arial" w:hAnsi="Arial" w:cs="Arial"/>
          <w:sz w:val="24"/>
          <w:szCs w:val="24"/>
        </w:rPr>
        <w:t>(local choice functions);</w:t>
      </w:r>
    </w:p>
    <w:p w:rsidR="009563F6" w:rsidRPr="009563F6" w:rsidRDefault="009563F6" w:rsidP="00D87249">
      <w:pPr>
        <w:autoSpaceDE w:val="0"/>
        <w:autoSpaceDN w:val="0"/>
        <w:adjustRightInd w:val="0"/>
        <w:spacing w:after="0" w:line="240" w:lineRule="auto"/>
        <w:ind w:left="851" w:hanging="851"/>
        <w:jc w:val="both"/>
        <w:rPr>
          <w:rFonts w:ascii="Arial" w:hAnsi="Arial" w:cs="Arial"/>
          <w:sz w:val="24"/>
          <w:szCs w:val="24"/>
        </w:rPr>
      </w:pPr>
    </w:p>
    <w:p w:rsidR="009563F6" w:rsidRDefault="00D87249" w:rsidP="00D87249">
      <w:pPr>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(c)</w:t>
      </w:r>
      <w:r w:rsidR="009563F6">
        <w:rPr>
          <w:rFonts w:ascii="Arial" w:hAnsi="Arial" w:cs="Arial"/>
          <w:sz w:val="24"/>
          <w:szCs w:val="24"/>
        </w:rPr>
        <w:tab/>
        <w:t xml:space="preserve">which are to some extent the responsibility of the </w:t>
      </w:r>
      <w:r w:rsidR="00881B82">
        <w:rPr>
          <w:rFonts w:ascii="Arial" w:hAnsi="Arial" w:cs="Arial"/>
          <w:sz w:val="24"/>
          <w:szCs w:val="24"/>
        </w:rPr>
        <w:t>E</w:t>
      </w:r>
      <w:r w:rsidR="009563F6">
        <w:rPr>
          <w:rFonts w:ascii="Arial" w:hAnsi="Arial" w:cs="Arial"/>
          <w:sz w:val="24"/>
          <w:szCs w:val="24"/>
        </w:rPr>
        <w:t>xecutive.</w:t>
      </w:r>
    </w:p>
    <w:p w:rsidR="009563F6" w:rsidRDefault="009563F6" w:rsidP="006B6178">
      <w:pPr>
        <w:autoSpaceDE w:val="0"/>
        <w:autoSpaceDN w:val="0"/>
        <w:adjustRightInd w:val="0"/>
        <w:spacing w:after="0" w:line="240" w:lineRule="auto"/>
        <w:jc w:val="both"/>
        <w:rPr>
          <w:rFonts w:ascii="Arial" w:hAnsi="Arial" w:cs="Arial"/>
          <w:sz w:val="24"/>
          <w:szCs w:val="24"/>
        </w:rPr>
      </w:pPr>
    </w:p>
    <w:p w:rsidR="009563F6" w:rsidRDefault="009563F6" w:rsidP="006B61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other functions not so specified are t</w:t>
      </w:r>
      <w:r w:rsidR="00D87249">
        <w:rPr>
          <w:rFonts w:ascii="Arial" w:hAnsi="Arial" w:cs="Arial"/>
          <w:sz w:val="24"/>
          <w:szCs w:val="24"/>
        </w:rPr>
        <w:t>o be the responsibility of the E</w:t>
      </w:r>
      <w:r>
        <w:rPr>
          <w:rFonts w:ascii="Arial" w:hAnsi="Arial" w:cs="Arial"/>
          <w:sz w:val="24"/>
          <w:szCs w:val="24"/>
        </w:rPr>
        <w:t>xecutive.</w:t>
      </w:r>
    </w:p>
    <w:p w:rsidR="00274DEE" w:rsidRDefault="00274DEE" w:rsidP="006B6178">
      <w:pPr>
        <w:autoSpaceDE w:val="0"/>
        <w:autoSpaceDN w:val="0"/>
        <w:adjustRightInd w:val="0"/>
        <w:spacing w:after="0" w:line="240" w:lineRule="auto"/>
        <w:jc w:val="both"/>
        <w:rPr>
          <w:rFonts w:ascii="Arial" w:hAnsi="Arial" w:cs="Arial"/>
          <w:sz w:val="24"/>
          <w:szCs w:val="24"/>
        </w:rPr>
      </w:pPr>
    </w:p>
    <w:p w:rsidR="00274DEE" w:rsidRPr="00274DEE" w:rsidRDefault="00274DEE" w:rsidP="006B617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w:t>
      </w:r>
      <w:r w:rsidR="00971CEC">
        <w:rPr>
          <w:rFonts w:ascii="Arial" w:hAnsi="Arial" w:cs="Arial"/>
          <w:b/>
          <w:sz w:val="24"/>
          <w:szCs w:val="24"/>
        </w:rPr>
        <w:t>very decision of the Cabinet, a Portfolio Holder, Committee, Sub-Committee, Working Party or O</w:t>
      </w:r>
      <w:r>
        <w:rPr>
          <w:rFonts w:ascii="Arial" w:hAnsi="Arial" w:cs="Arial"/>
          <w:b/>
          <w:sz w:val="24"/>
          <w:szCs w:val="24"/>
        </w:rPr>
        <w:t>fficer under delegate</w:t>
      </w:r>
      <w:r w:rsidR="00A05111">
        <w:rPr>
          <w:rFonts w:ascii="Arial" w:hAnsi="Arial" w:cs="Arial"/>
          <w:b/>
          <w:sz w:val="24"/>
          <w:szCs w:val="24"/>
        </w:rPr>
        <w:t xml:space="preserve">d powers shall comply with the </w:t>
      </w:r>
      <w:r w:rsidR="00A05111" w:rsidRPr="00F50083">
        <w:rPr>
          <w:rFonts w:ascii="Arial" w:hAnsi="Arial" w:cs="Arial"/>
          <w:b/>
          <w:sz w:val="24"/>
          <w:szCs w:val="24"/>
        </w:rPr>
        <w:t>Council’s C</w:t>
      </w:r>
      <w:r w:rsidRPr="00F50083">
        <w:rPr>
          <w:rFonts w:ascii="Arial" w:hAnsi="Arial" w:cs="Arial"/>
          <w:b/>
          <w:sz w:val="24"/>
          <w:szCs w:val="24"/>
        </w:rPr>
        <w:t xml:space="preserve">onstitution and in particular with its </w:t>
      </w:r>
      <w:r w:rsidR="00881B82">
        <w:rPr>
          <w:rFonts w:ascii="Arial" w:hAnsi="Arial" w:cs="Arial"/>
          <w:b/>
          <w:sz w:val="24"/>
          <w:szCs w:val="24"/>
        </w:rPr>
        <w:t>B</w:t>
      </w:r>
      <w:r w:rsidRPr="00F50083">
        <w:rPr>
          <w:rFonts w:ascii="Arial" w:hAnsi="Arial" w:cs="Arial"/>
          <w:b/>
          <w:sz w:val="24"/>
          <w:szCs w:val="24"/>
        </w:rPr>
        <w:t xml:space="preserve">udget and </w:t>
      </w:r>
      <w:r w:rsidR="00881B82">
        <w:rPr>
          <w:rFonts w:ascii="Arial" w:hAnsi="Arial" w:cs="Arial"/>
          <w:b/>
          <w:sz w:val="24"/>
          <w:szCs w:val="24"/>
        </w:rPr>
        <w:t>P</w:t>
      </w:r>
      <w:r w:rsidRPr="00F50083">
        <w:rPr>
          <w:rFonts w:ascii="Arial" w:hAnsi="Arial" w:cs="Arial"/>
          <w:b/>
          <w:sz w:val="24"/>
          <w:szCs w:val="24"/>
        </w:rPr>
        <w:t xml:space="preserve">olicy </w:t>
      </w:r>
      <w:r w:rsidR="00881B82">
        <w:rPr>
          <w:rFonts w:ascii="Arial" w:hAnsi="Arial" w:cs="Arial"/>
          <w:b/>
          <w:sz w:val="24"/>
          <w:szCs w:val="24"/>
        </w:rPr>
        <w:t>F</w:t>
      </w:r>
      <w:r w:rsidRPr="00F50083">
        <w:rPr>
          <w:rFonts w:ascii="Arial" w:hAnsi="Arial" w:cs="Arial"/>
          <w:b/>
          <w:sz w:val="24"/>
          <w:szCs w:val="24"/>
        </w:rPr>
        <w:t>ramework, Council Procedure Rules, Financial Procedure Rules and Procurement Procedure Rules and any</w:t>
      </w:r>
      <w:r>
        <w:rPr>
          <w:rFonts w:ascii="Arial" w:hAnsi="Arial" w:cs="Arial"/>
          <w:b/>
          <w:sz w:val="24"/>
          <w:szCs w:val="24"/>
        </w:rPr>
        <w:t xml:space="preserve"> expenditure involved is subject to such compliance.</w:t>
      </w:r>
    </w:p>
    <w:p w:rsidR="009563F6" w:rsidRDefault="009563F6" w:rsidP="006B6178">
      <w:pPr>
        <w:autoSpaceDE w:val="0"/>
        <w:autoSpaceDN w:val="0"/>
        <w:adjustRightInd w:val="0"/>
        <w:spacing w:after="0" w:line="240" w:lineRule="auto"/>
        <w:jc w:val="both"/>
        <w:rPr>
          <w:rFonts w:ascii="Arial" w:hAnsi="Arial" w:cs="Arial"/>
          <w:b/>
          <w:bCs/>
          <w:sz w:val="24"/>
          <w:szCs w:val="24"/>
        </w:rPr>
      </w:pPr>
    </w:p>
    <w:p w:rsidR="009563F6" w:rsidRDefault="009563F6" w:rsidP="006B6178">
      <w:pPr>
        <w:autoSpaceDE w:val="0"/>
        <w:autoSpaceDN w:val="0"/>
        <w:adjustRightInd w:val="0"/>
        <w:spacing w:after="0" w:line="240" w:lineRule="auto"/>
        <w:jc w:val="both"/>
        <w:rPr>
          <w:rFonts w:ascii="Arial" w:hAnsi="Arial" w:cs="Arial"/>
          <w:b/>
          <w:bCs/>
          <w:sz w:val="24"/>
          <w:szCs w:val="24"/>
        </w:rPr>
      </w:pPr>
    </w:p>
    <w:p w:rsidR="009563F6" w:rsidRPr="003F5253" w:rsidRDefault="009563F6" w:rsidP="00D87249">
      <w:pPr>
        <w:pStyle w:val="ListParagraph"/>
        <w:numPr>
          <w:ilvl w:val="0"/>
          <w:numId w:val="1"/>
        </w:numPr>
        <w:autoSpaceDE w:val="0"/>
        <w:autoSpaceDN w:val="0"/>
        <w:adjustRightInd w:val="0"/>
        <w:spacing w:after="0" w:line="240" w:lineRule="auto"/>
        <w:ind w:left="709" w:hanging="709"/>
        <w:jc w:val="both"/>
        <w:rPr>
          <w:rFonts w:ascii="Arial" w:hAnsi="Arial" w:cs="Arial"/>
          <w:b/>
          <w:bCs/>
          <w:sz w:val="24"/>
          <w:szCs w:val="24"/>
        </w:rPr>
      </w:pPr>
      <w:r w:rsidRPr="009563F6">
        <w:rPr>
          <w:rFonts w:ascii="Arial" w:hAnsi="Arial" w:cs="Arial"/>
          <w:b/>
          <w:bCs/>
          <w:sz w:val="24"/>
          <w:szCs w:val="24"/>
        </w:rPr>
        <w:t xml:space="preserve">RESPONSIBILITY </w:t>
      </w:r>
      <w:r w:rsidRPr="003F5253">
        <w:rPr>
          <w:rFonts w:ascii="Arial" w:hAnsi="Arial" w:cs="Arial"/>
          <w:b/>
          <w:bCs/>
          <w:sz w:val="24"/>
          <w:szCs w:val="24"/>
        </w:rPr>
        <w:t>FOR LOCAL CHOICE FUNCTIONS</w:t>
      </w:r>
    </w:p>
    <w:p w:rsidR="009563F6" w:rsidRPr="003F5253" w:rsidRDefault="009563F6" w:rsidP="006B6178">
      <w:pPr>
        <w:autoSpaceDE w:val="0"/>
        <w:autoSpaceDN w:val="0"/>
        <w:adjustRightInd w:val="0"/>
        <w:spacing w:after="0" w:line="240" w:lineRule="auto"/>
        <w:ind w:left="720"/>
        <w:jc w:val="both"/>
        <w:rPr>
          <w:rFonts w:ascii="Arial" w:hAnsi="Arial" w:cs="Arial"/>
          <w:sz w:val="24"/>
          <w:szCs w:val="24"/>
        </w:rPr>
      </w:pPr>
    </w:p>
    <w:p w:rsidR="009563F6" w:rsidRDefault="00D87249" w:rsidP="00D87249">
      <w:pPr>
        <w:autoSpaceDE w:val="0"/>
        <w:autoSpaceDN w:val="0"/>
        <w:adjustRightInd w:val="0"/>
        <w:spacing w:after="0" w:line="240" w:lineRule="auto"/>
        <w:ind w:left="709" w:hanging="283"/>
        <w:jc w:val="both"/>
        <w:rPr>
          <w:rFonts w:ascii="Arial" w:hAnsi="Arial" w:cs="Arial"/>
          <w:sz w:val="24"/>
          <w:szCs w:val="24"/>
        </w:rPr>
      </w:pPr>
      <w:r>
        <w:rPr>
          <w:rFonts w:ascii="Arial" w:hAnsi="Arial" w:cs="Arial"/>
          <w:sz w:val="24"/>
          <w:szCs w:val="24"/>
        </w:rPr>
        <w:tab/>
      </w:r>
      <w:r w:rsidR="003F5253" w:rsidRPr="003F5253">
        <w:rPr>
          <w:rFonts w:ascii="Arial" w:hAnsi="Arial" w:cs="Arial"/>
          <w:sz w:val="24"/>
          <w:szCs w:val="24"/>
        </w:rPr>
        <w:t>Local C</w:t>
      </w:r>
      <w:r w:rsidR="009563F6" w:rsidRPr="003F5253">
        <w:rPr>
          <w:rFonts w:ascii="Arial" w:hAnsi="Arial" w:cs="Arial"/>
          <w:sz w:val="24"/>
          <w:szCs w:val="24"/>
        </w:rPr>
        <w:t xml:space="preserve">hoice functions are those, which may (but need not) be the </w:t>
      </w:r>
      <w:r w:rsidR="003818A4" w:rsidRPr="003F5253">
        <w:rPr>
          <w:rFonts w:ascii="Arial" w:hAnsi="Arial" w:cs="Arial"/>
          <w:sz w:val="24"/>
          <w:szCs w:val="24"/>
        </w:rPr>
        <w:t xml:space="preserve">responsibility of the Cabinet.  </w:t>
      </w:r>
      <w:r w:rsidR="009563F6" w:rsidRPr="003F5253">
        <w:rPr>
          <w:rFonts w:ascii="Arial" w:hAnsi="Arial" w:cs="Arial"/>
          <w:sz w:val="24"/>
          <w:szCs w:val="24"/>
        </w:rPr>
        <w:t>Schedule 1 of Part 3 of</w:t>
      </w:r>
      <w:r w:rsidR="009563F6">
        <w:rPr>
          <w:rFonts w:ascii="Arial" w:hAnsi="Arial" w:cs="Arial"/>
          <w:sz w:val="24"/>
          <w:szCs w:val="24"/>
        </w:rPr>
        <w:t xml:space="preserve"> the Constitution details the responsibility for those local choice functions as set out in Schedule 2 to the Local Authorities (Functions and Responsibilities) (England) Regulations 2000, as determined by the Council.</w:t>
      </w:r>
    </w:p>
    <w:p w:rsidR="009563F6" w:rsidRDefault="009563F6" w:rsidP="006B6178">
      <w:pPr>
        <w:autoSpaceDE w:val="0"/>
        <w:autoSpaceDN w:val="0"/>
        <w:adjustRightInd w:val="0"/>
        <w:spacing w:after="0" w:line="240" w:lineRule="auto"/>
        <w:jc w:val="both"/>
        <w:rPr>
          <w:rFonts w:ascii="Arial" w:hAnsi="Arial" w:cs="Arial"/>
          <w:b/>
          <w:bCs/>
          <w:sz w:val="24"/>
          <w:szCs w:val="24"/>
        </w:rPr>
      </w:pPr>
    </w:p>
    <w:p w:rsidR="003818A4" w:rsidRDefault="003818A4" w:rsidP="006B6178">
      <w:pPr>
        <w:autoSpaceDE w:val="0"/>
        <w:autoSpaceDN w:val="0"/>
        <w:adjustRightInd w:val="0"/>
        <w:spacing w:after="0" w:line="240" w:lineRule="auto"/>
        <w:jc w:val="both"/>
        <w:rPr>
          <w:rFonts w:ascii="Arial" w:hAnsi="Arial" w:cs="Arial"/>
          <w:b/>
          <w:bCs/>
          <w:sz w:val="24"/>
          <w:szCs w:val="24"/>
        </w:rPr>
      </w:pPr>
    </w:p>
    <w:p w:rsidR="009563F6" w:rsidRPr="009563F6" w:rsidRDefault="009563F6" w:rsidP="00D87249">
      <w:pPr>
        <w:pStyle w:val="ListParagraph"/>
        <w:numPr>
          <w:ilvl w:val="0"/>
          <w:numId w:val="1"/>
        </w:numPr>
        <w:autoSpaceDE w:val="0"/>
        <w:autoSpaceDN w:val="0"/>
        <w:adjustRightInd w:val="0"/>
        <w:spacing w:after="0" w:line="240" w:lineRule="auto"/>
        <w:ind w:left="709" w:hanging="709"/>
        <w:jc w:val="both"/>
        <w:rPr>
          <w:rFonts w:ascii="Arial" w:hAnsi="Arial" w:cs="Arial"/>
          <w:b/>
          <w:bCs/>
          <w:sz w:val="24"/>
          <w:szCs w:val="24"/>
        </w:rPr>
      </w:pPr>
      <w:r w:rsidRPr="009563F6">
        <w:rPr>
          <w:rFonts w:ascii="Arial" w:hAnsi="Arial" w:cs="Arial"/>
          <w:b/>
          <w:bCs/>
          <w:sz w:val="24"/>
          <w:szCs w:val="24"/>
        </w:rPr>
        <w:t>RESPONSIBILITY FOR COUNCIL (NON-EXECUTIVE) FUNCTIONS</w:t>
      </w:r>
    </w:p>
    <w:p w:rsidR="009563F6" w:rsidRDefault="009563F6" w:rsidP="00D87249">
      <w:pPr>
        <w:autoSpaceDE w:val="0"/>
        <w:autoSpaceDN w:val="0"/>
        <w:adjustRightInd w:val="0"/>
        <w:spacing w:after="0" w:line="240" w:lineRule="auto"/>
        <w:ind w:left="709" w:hanging="709"/>
        <w:rPr>
          <w:rFonts w:ascii="Arial" w:hAnsi="Arial" w:cs="Arial"/>
          <w:sz w:val="24"/>
          <w:szCs w:val="24"/>
        </w:rPr>
      </w:pPr>
    </w:p>
    <w:p w:rsidR="009563F6" w:rsidRDefault="00D87249" w:rsidP="00D8724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9563F6">
        <w:rPr>
          <w:rFonts w:ascii="Arial" w:hAnsi="Arial" w:cs="Arial"/>
          <w:sz w:val="24"/>
          <w:szCs w:val="24"/>
        </w:rPr>
        <w:t xml:space="preserve">The roles and responsibilities of full Council are set out in </w:t>
      </w:r>
      <w:r w:rsidR="009563F6" w:rsidRPr="00C9686D">
        <w:rPr>
          <w:rFonts w:ascii="Arial" w:hAnsi="Arial" w:cs="Arial"/>
          <w:sz w:val="24"/>
          <w:szCs w:val="24"/>
        </w:rPr>
        <w:t>Article 4 of</w:t>
      </w:r>
      <w:r w:rsidR="009563F6">
        <w:rPr>
          <w:rFonts w:ascii="Arial" w:hAnsi="Arial" w:cs="Arial"/>
          <w:sz w:val="24"/>
          <w:szCs w:val="24"/>
        </w:rPr>
        <w:t xml:space="preserve"> the Constitution.  The specific functions set out in Schedule 1 to the Local Authorities (Functions and Responsibilities) (England) Regulations 2000 which are retained for determination by full Council are set out in Schedule 2.</w:t>
      </w:r>
    </w:p>
    <w:p w:rsidR="009563F6" w:rsidRDefault="009563F6" w:rsidP="00D87249">
      <w:pPr>
        <w:autoSpaceDE w:val="0"/>
        <w:autoSpaceDN w:val="0"/>
        <w:adjustRightInd w:val="0"/>
        <w:spacing w:after="0" w:line="240" w:lineRule="auto"/>
        <w:ind w:left="709" w:hanging="709"/>
        <w:jc w:val="both"/>
        <w:rPr>
          <w:rFonts w:ascii="Arial" w:hAnsi="Arial" w:cs="Arial"/>
          <w:sz w:val="24"/>
          <w:szCs w:val="24"/>
        </w:rPr>
      </w:pPr>
    </w:p>
    <w:p w:rsidR="009563F6" w:rsidRDefault="00D87249" w:rsidP="00D8724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9563F6">
        <w:rPr>
          <w:rFonts w:ascii="Arial" w:hAnsi="Arial" w:cs="Arial"/>
          <w:sz w:val="24"/>
          <w:szCs w:val="24"/>
        </w:rPr>
        <w:t xml:space="preserve">The full Council has established those non-executive committees as set out in </w:t>
      </w:r>
      <w:r w:rsidR="003F5253">
        <w:rPr>
          <w:rFonts w:ascii="Arial" w:hAnsi="Arial" w:cs="Arial"/>
          <w:sz w:val="24"/>
          <w:szCs w:val="24"/>
        </w:rPr>
        <w:t>Schedule 2 of this Part</w:t>
      </w:r>
      <w:r w:rsidR="009563F6">
        <w:rPr>
          <w:rFonts w:ascii="Arial" w:hAnsi="Arial" w:cs="Arial"/>
          <w:sz w:val="24"/>
          <w:szCs w:val="24"/>
        </w:rPr>
        <w:t xml:space="preserve"> of the Constitution to discharge those functions, which are not to be the responsibility of the </w:t>
      </w:r>
      <w:r w:rsidR="00402B1F">
        <w:rPr>
          <w:rFonts w:ascii="Arial" w:hAnsi="Arial" w:cs="Arial"/>
          <w:sz w:val="24"/>
          <w:szCs w:val="24"/>
        </w:rPr>
        <w:t>E</w:t>
      </w:r>
      <w:r w:rsidR="009563F6">
        <w:rPr>
          <w:rFonts w:ascii="Arial" w:hAnsi="Arial" w:cs="Arial"/>
          <w:sz w:val="24"/>
          <w:szCs w:val="24"/>
        </w:rPr>
        <w:t xml:space="preserve">xecutive, as set out in Local Authorities (Functions and </w:t>
      </w:r>
      <w:r w:rsidR="009563F6">
        <w:rPr>
          <w:rFonts w:ascii="Arial" w:hAnsi="Arial" w:cs="Arial"/>
          <w:sz w:val="24"/>
          <w:szCs w:val="24"/>
        </w:rPr>
        <w:lastRenderedPageBreak/>
        <w:t>Responsibilities) (England) Regulations 2000 and the Appendix to Part 3 of the Constitution.  Decisions relating to these functions shall be made in one of the following ways:</w:t>
      </w:r>
    </w:p>
    <w:p w:rsidR="003818A4" w:rsidRDefault="003818A4" w:rsidP="006B6178">
      <w:pPr>
        <w:autoSpaceDE w:val="0"/>
        <w:autoSpaceDN w:val="0"/>
        <w:adjustRightInd w:val="0"/>
        <w:spacing w:after="0" w:line="240" w:lineRule="auto"/>
        <w:ind w:left="426"/>
        <w:jc w:val="both"/>
        <w:rPr>
          <w:rFonts w:ascii="Arial" w:hAnsi="Arial" w:cs="Arial"/>
          <w:sz w:val="24"/>
          <w:szCs w:val="24"/>
        </w:rPr>
      </w:pPr>
    </w:p>
    <w:p w:rsidR="00971CEC" w:rsidRDefault="00402B1F" w:rsidP="00E2655F">
      <w:pPr>
        <w:pStyle w:val="ListParagraph"/>
        <w:numPr>
          <w:ilvl w:val="0"/>
          <w:numId w:val="2"/>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By one of the non-executive C</w:t>
      </w:r>
      <w:r w:rsidR="009563F6" w:rsidRPr="00971CEC">
        <w:rPr>
          <w:rFonts w:ascii="Arial" w:hAnsi="Arial" w:cs="Arial"/>
          <w:sz w:val="24"/>
          <w:szCs w:val="24"/>
        </w:rPr>
        <w:t xml:space="preserve">ommittees listed in </w:t>
      </w:r>
      <w:r w:rsidR="003F5253">
        <w:rPr>
          <w:rFonts w:ascii="Arial" w:hAnsi="Arial" w:cs="Arial"/>
          <w:sz w:val="24"/>
          <w:szCs w:val="24"/>
        </w:rPr>
        <w:t>Schedule 2 of this Part 3 of the Constitution;</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71CEC" w:rsidRDefault="00402B1F" w:rsidP="00E2655F">
      <w:pPr>
        <w:pStyle w:val="ListParagraph"/>
        <w:numPr>
          <w:ilvl w:val="0"/>
          <w:numId w:val="2"/>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By O</w:t>
      </w:r>
      <w:r w:rsidR="009563F6" w:rsidRPr="00971CEC">
        <w:rPr>
          <w:rFonts w:ascii="Arial" w:hAnsi="Arial" w:cs="Arial"/>
          <w:sz w:val="24"/>
          <w:szCs w:val="24"/>
        </w:rPr>
        <w:t>fficers, in consultation with a Member, in accordance with the</w:t>
      </w:r>
      <w:r w:rsidR="003818A4" w:rsidRPr="00971CEC">
        <w:rPr>
          <w:rFonts w:ascii="Arial" w:hAnsi="Arial" w:cs="Arial"/>
          <w:sz w:val="24"/>
          <w:szCs w:val="24"/>
        </w:rPr>
        <w:t xml:space="preserve"> </w:t>
      </w:r>
      <w:r w:rsidR="00971CEC">
        <w:rPr>
          <w:rFonts w:ascii="Arial" w:hAnsi="Arial" w:cs="Arial"/>
          <w:sz w:val="24"/>
          <w:szCs w:val="24"/>
        </w:rPr>
        <w:t>Scheme of Delegation to O</w:t>
      </w:r>
      <w:r w:rsidR="003F5253">
        <w:rPr>
          <w:rFonts w:ascii="Arial" w:hAnsi="Arial" w:cs="Arial"/>
          <w:sz w:val="24"/>
          <w:szCs w:val="24"/>
        </w:rPr>
        <w:t>fficers;</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71CEC" w:rsidRDefault="000077C7" w:rsidP="00E2655F">
      <w:pPr>
        <w:pStyle w:val="ListParagraph"/>
        <w:numPr>
          <w:ilvl w:val="0"/>
          <w:numId w:val="2"/>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By O</w:t>
      </w:r>
      <w:r w:rsidR="003F5253">
        <w:rPr>
          <w:rFonts w:ascii="Arial" w:hAnsi="Arial" w:cs="Arial"/>
          <w:sz w:val="24"/>
          <w:szCs w:val="24"/>
        </w:rPr>
        <w:t>fficers; or</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563F6" w:rsidRPr="00971CEC" w:rsidRDefault="009563F6" w:rsidP="00E2655F">
      <w:pPr>
        <w:pStyle w:val="ListParagraph"/>
        <w:numPr>
          <w:ilvl w:val="0"/>
          <w:numId w:val="2"/>
        </w:numPr>
        <w:autoSpaceDE w:val="0"/>
        <w:autoSpaceDN w:val="0"/>
        <w:adjustRightInd w:val="0"/>
        <w:spacing w:after="0" w:line="240" w:lineRule="auto"/>
        <w:ind w:left="1418" w:hanging="709"/>
        <w:jc w:val="both"/>
        <w:rPr>
          <w:rFonts w:ascii="Arial" w:hAnsi="Arial" w:cs="Arial"/>
          <w:sz w:val="24"/>
          <w:szCs w:val="24"/>
        </w:rPr>
      </w:pPr>
      <w:r w:rsidRPr="00971CEC">
        <w:rPr>
          <w:rFonts w:ascii="Arial" w:hAnsi="Arial" w:cs="Arial"/>
          <w:sz w:val="24"/>
          <w:szCs w:val="24"/>
        </w:rPr>
        <w:t>Where any matter involves ame</w:t>
      </w:r>
      <w:r w:rsidR="003818A4" w:rsidRPr="00971CEC">
        <w:rPr>
          <w:rFonts w:ascii="Arial" w:hAnsi="Arial" w:cs="Arial"/>
          <w:sz w:val="24"/>
          <w:szCs w:val="24"/>
        </w:rPr>
        <w:t xml:space="preserve">ndment to the </w:t>
      </w:r>
      <w:r w:rsidR="00881B82">
        <w:rPr>
          <w:rFonts w:ascii="Arial" w:hAnsi="Arial" w:cs="Arial"/>
          <w:sz w:val="24"/>
          <w:szCs w:val="24"/>
        </w:rPr>
        <w:t>B</w:t>
      </w:r>
      <w:r w:rsidR="003818A4" w:rsidRPr="00971CEC">
        <w:rPr>
          <w:rFonts w:ascii="Arial" w:hAnsi="Arial" w:cs="Arial"/>
          <w:sz w:val="24"/>
          <w:szCs w:val="24"/>
        </w:rPr>
        <w:t xml:space="preserve">udget and </w:t>
      </w:r>
      <w:r w:rsidR="00881B82">
        <w:rPr>
          <w:rFonts w:ascii="Arial" w:hAnsi="Arial" w:cs="Arial"/>
          <w:sz w:val="24"/>
          <w:szCs w:val="24"/>
        </w:rPr>
        <w:t>P</w:t>
      </w:r>
      <w:r w:rsidR="003818A4" w:rsidRPr="00971CEC">
        <w:rPr>
          <w:rFonts w:ascii="Arial" w:hAnsi="Arial" w:cs="Arial"/>
          <w:sz w:val="24"/>
          <w:szCs w:val="24"/>
        </w:rPr>
        <w:t xml:space="preserve">olicy </w:t>
      </w:r>
      <w:r w:rsidR="00881B82">
        <w:rPr>
          <w:rFonts w:ascii="Arial" w:hAnsi="Arial" w:cs="Arial"/>
          <w:sz w:val="24"/>
          <w:szCs w:val="24"/>
        </w:rPr>
        <w:t>F</w:t>
      </w:r>
      <w:r w:rsidRPr="00971CEC">
        <w:rPr>
          <w:rFonts w:ascii="Arial" w:hAnsi="Arial" w:cs="Arial"/>
          <w:sz w:val="24"/>
          <w:szCs w:val="24"/>
        </w:rPr>
        <w:t>ramework, by the Council following the receipt of advice from the</w:t>
      </w:r>
      <w:r w:rsidR="003818A4" w:rsidRPr="00971CEC">
        <w:rPr>
          <w:rFonts w:ascii="Arial" w:hAnsi="Arial" w:cs="Arial"/>
          <w:sz w:val="24"/>
          <w:szCs w:val="24"/>
        </w:rPr>
        <w:t xml:space="preserve"> </w:t>
      </w:r>
      <w:r w:rsidR="00402B1F">
        <w:rPr>
          <w:rFonts w:ascii="Arial" w:hAnsi="Arial" w:cs="Arial"/>
          <w:sz w:val="24"/>
          <w:szCs w:val="24"/>
        </w:rPr>
        <w:t>relevant non-executive C</w:t>
      </w:r>
      <w:r w:rsidRPr="00971CEC">
        <w:rPr>
          <w:rFonts w:ascii="Arial" w:hAnsi="Arial" w:cs="Arial"/>
          <w:sz w:val="24"/>
          <w:szCs w:val="24"/>
        </w:rPr>
        <w:t>ommittee and the Cabinet.</w:t>
      </w:r>
    </w:p>
    <w:p w:rsidR="003818A4" w:rsidRDefault="003818A4" w:rsidP="006B6178">
      <w:pPr>
        <w:autoSpaceDE w:val="0"/>
        <w:autoSpaceDN w:val="0"/>
        <w:adjustRightInd w:val="0"/>
        <w:spacing w:after="0" w:line="240" w:lineRule="auto"/>
        <w:jc w:val="both"/>
        <w:rPr>
          <w:rFonts w:ascii="Arial" w:hAnsi="Arial" w:cs="Arial"/>
          <w:sz w:val="24"/>
          <w:szCs w:val="24"/>
        </w:rPr>
      </w:pPr>
    </w:p>
    <w:p w:rsidR="009563F6" w:rsidRDefault="009563F6" w:rsidP="006B6178">
      <w:pPr>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 xml:space="preserve">Schedule 2 sets out the arrangements </w:t>
      </w:r>
      <w:r w:rsidR="003818A4">
        <w:rPr>
          <w:rFonts w:ascii="Arial" w:hAnsi="Arial" w:cs="Arial"/>
          <w:sz w:val="24"/>
          <w:szCs w:val="24"/>
        </w:rPr>
        <w:t xml:space="preserve">for delegation of non-executive </w:t>
      </w:r>
      <w:r>
        <w:rPr>
          <w:rFonts w:ascii="Arial" w:hAnsi="Arial" w:cs="Arial"/>
          <w:sz w:val="24"/>
          <w:szCs w:val="24"/>
        </w:rPr>
        <w:t>functions to the above.</w:t>
      </w:r>
    </w:p>
    <w:p w:rsidR="003818A4" w:rsidRDefault="003818A4" w:rsidP="006B6178">
      <w:pPr>
        <w:autoSpaceDE w:val="0"/>
        <w:autoSpaceDN w:val="0"/>
        <w:adjustRightInd w:val="0"/>
        <w:spacing w:after="0" w:line="240" w:lineRule="auto"/>
        <w:jc w:val="both"/>
        <w:rPr>
          <w:rFonts w:ascii="Arial" w:hAnsi="Arial" w:cs="Arial"/>
          <w:sz w:val="24"/>
          <w:szCs w:val="24"/>
        </w:rPr>
      </w:pPr>
    </w:p>
    <w:p w:rsidR="00032981" w:rsidRDefault="00032981" w:rsidP="006B6178">
      <w:pPr>
        <w:autoSpaceDE w:val="0"/>
        <w:autoSpaceDN w:val="0"/>
        <w:adjustRightInd w:val="0"/>
        <w:spacing w:after="0" w:line="240" w:lineRule="auto"/>
        <w:jc w:val="both"/>
        <w:rPr>
          <w:rFonts w:ascii="Arial" w:hAnsi="Arial" w:cs="Arial"/>
          <w:sz w:val="24"/>
          <w:szCs w:val="24"/>
        </w:rPr>
      </w:pPr>
    </w:p>
    <w:p w:rsidR="009563F6" w:rsidRPr="003818A4" w:rsidRDefault="009563F6" w:rsidP="00402B1F">
      <w:pPr>
        <w:pStyle w:val="ListParagraph"/>
        <w:numPr>
          <w:ilvl w:val="0"/>
          <w:numId w:val="1"/>
        </w:numPr>
        <w:autoSpaceDE w:val="0"/>
        <w:autoSpaceDN w:val="0"/>
        <w:adjustRightInd w:val="0"/>
        <w:spacing w:after="0" w:line="240" w:lineRule="auto"/>
        <w:ind w:left="709" w:hanging="709"/>
        <w:jc w:val="both"/>
        <w:rPr>
          <w:rFonts w:ascii="Arial" w:hAnsi="Arial" w:cs="Arial"/>
          <w:b/>
          <w:bCs/>
          <w:sz w:val="24"/>
          <w:szCs w:val="24"/>
        </w:rPr>
      </w:pPr>
      <w:r w:rsidRPr="003818A4">
        <w:rPr>
          <w:rFonts w:ascii="Arial" w:hAnsi="Arial" w:cs="Arial"/>
          <w:b/>
          <w:bCs/>
          <w:sz w:val="24"/>
          <w:szCs w:val="24"/>
        </w:rPr>
        <w:t xml:space="preserve">RESPONSIBILITY FOR EXECUTIVE </w:t>
      </w:r>
      <w:r w:rsidR="003818A4" w:rsidRPr="003818A4">
        <w:rPr>
          <w:rFonts w:ascii="Arial" w:hAnsi="Arial" w:cs="Arial"/>
          <w:b/>
          <w:bCs/>
          <w:sz w:val="24"/>
          <w:szCs w:val="24"/>
        </w:rPr>
        <w:t xml:space="preserve">(CABINET) </w:t>
      </w:r>
      <w:r w:rsidRPr="003818A4">
        <w:rPr>
          <w:rFonts w:ascii="Arial" w:hAnsi="Arial" w:cs="Arial"/>
          <w:b/>
          <w:bCs/>
          <w:sz w:val="24"/>
          <w:szCs w:val="24"/>
        </w:rPr>
        <w:t>FUNCTIONS</w:t>
      </w:r>
    </w:p>
    <w:p w:rsidR="003818A4" w:rsidRDefault="003818A4" w:rsidP="00402B1F">
      <w:pPr>
        <w:autoSpaceDE w:val="0"/>
        <w:autoSpaceDN w:val="0"/>
        <w:adjustRightInd w:val="0"/>
        <w:spacing w:after="0" w:line="240" w:lineRule="auto"/>
        <w:ind w:left="709" w:hanging="709"/>
        <w:jc w:val="both"/>
        <w:rPr>
          <w:rFonts w:ascii="Arial" w:hAnsi="Arial" w:cs="Arial"/>
          <w:sz w:val="24"/>
          <w:szCs w:val="24"/>
        </w:rPr>
      </w:pPr>
    </w:p>
    <w:p w:rsidR="009563F6" w:rsidRDefault="00402B1F" w:rsidP="00402B1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9563F6">
        <w:rPr>
          <w:rFonts w:ascii="Arial" w:hAnsi="Arial" w:cs="Arial"/>
          <w:sz w:val="24"/>
          <w:szCs w:val="24"/>
        </w:rPr>
        <w:t xml:space="preserve">The Cabinet is responsible for making all </w:t>
      </w:r>
      <w:r w:rsidR="003818A4">
        <w:rPr>
          <w:rFonts w:ascii="Arial" w:hAnsi="Arial" w:cs="Arial"/>
          <w:sz w:val="24"/>
          <w:szCs w:val="24"/>
        </w:rPr>
        <w:t xml:space="preserve">decisions within the </w:t>
      </w:r>
      <w:r w:rsidR="00881B82">
        <w:rPr>
          <w:rFonts w:ascii="Arial" w:hAnsi="Arial" w:cs="Arial"/>
          <w:sz w:val="24"/>
          <w:szCs w:val="24"/>
        </w:rPr>
        <w:t>B</w:t>
      </w:r>
      <w:r w:rsidR="003818A4">
        <w:rPr>
          <w:rFonts w:ascii="Arial" w:hAnsi="Arial" w:cs="Arial"/>
          <w:sz w:val="24"/>
          <w:szCs w:val="24"/>
        </w:rPr>
        <w:t xml:space="preserve">udget and </w:t>
      </w:r>
      <w:r w:rsidR="00881B82">
        <w:rPr>
          <w:rFonts w:ascii="Arial" w:hAnsi="Arial" w:cs="Arial"/>
          <w:sz w:val="24"/>
          <w:szCs w:val="24"/>
        </w:rPr>
        <w:t>P</w:t>
      </w:r>
      <w:r w:rsidR="009563F6">
        <w:rPr>
          <w:rFonts w:ascii="Arial" w:hAnsi="Arial" w:cs="Arial"/>
          <w:sz w:val="24"/>
          <w:szCs w:val="24"/>
        </w:rPr>
        <w:t xml:space="preserve">olicy </w:t>
      </w:r>
      <w:r w:rsidR="00881B82">
        <w:rPr>
          <w:rFonts w:ascii="Arial" w:hAnsi="Arial" w:cs="Arial"/>
          <w:sz w:val="24"/>
          <w:szCs w:val="24"/>
        </w:rPr>
        <w:t>F</w:t>
      </w:r>
      <w:r w:rsidR="009563F6">
        <w:rPr>
          <w:rFonts w:ascii="Arial" w:hAnsi="Arial" w:cs="Arial"/>
          <w:sz w:val="24"/>
          <w:szCs w:val="24"/>
        </w:rPr>
        <w:t>ramework set by full Council, except for decisions in connection with</w:t>
      </w:r>
      <w:r w:rsidR="003818A4">
        <w:rPr>
          <w:rFonts w:ascii="Arial" w:hAnsi="Arial" w:cs="Arial"/>
          <w:sz w:val="24"/>
          <w:szCs w:val="24"/>
        </w:rPr>
        <w:t xml:space="preserve"> those matters, which can</w:t>
      </w:r>
      <w:r w:rsidR="009563F6">
        <w:rPr>
          <w:rFonts w:ascii="Arial" w:hAnsi="Arial" w:cs="Arial"/>
          <w:sz w:val="24"/>
          <w:szCs w:val="24"/>
        </w:rPr>
        <w:t>not be the responsibility of the Cabinet as specified</w:t>
      </w:r>
      <w:r w:rsidR="003818A4">
        <w:rPr>
          <w:rFonts w:ascii="Arial" w:hAnsi="Arial" w:cs="Arial"/>
          <w:sz w:val="24"/>
          <w:szCs w:val="24"/>
        </w:rPr>
        <w:t xml:space="preserve"> </w:t>
      </w:r>
      <w:r w:rsidR="009563F6">
        <w:rPr>
          <w:rFonts w:ascii="Arial" w:hAnsi="Arial" w:cs="Arial"/>
          <w:sz w:val="24"/>
          <w:szCs w:val="24"/>
        </w:rPr>
        <w:t>in the Local Authorities (Functions and Responsibilities) (England)</w:t>
      </w:r>
      <w:r w:rsidR="003818A4">
        <w:rPr>
          <w:rFonts w:ascii="Arial" w:hAnsi="Arial" w:cs="Arial"/>
          <w:sz w:val="24"/>
          <w:szCs w:val="24"/>
        </w:rPr>
        <w:t xml:space="preserve"> Regulations 2000.  </w:t>
      </w:r>
      <w:r w:rsidR="009563F6">
        <w:rPr>
          <w:rFonts w:ascii="Arial" w:hAnsi="Arial" w:cs="Arial"/>
          <w:sz w:val="24"/>
          <w:szCs w:val="24"/>
        </w:rPr>
        <w:t xml:space="preserve">Details of the overall responsibilities of the Cabinet are </w:t>
      </w:r>
      <w:r w:rsidR="009563F6" w:rsidRPr="003F5253">
        <w:rPr>
          <w:rFonts w:ascii="Arial" w:hAnsi="Arial" w:cs="Arial"/>
          <w:sz w:val="24"/>
          <w:szCs w:val="24"/>
        </w:rPr>
        <w:t>set</w:t>
      </w:r>
      <w:r w:rsidR="003818A4" w:rsidRPr="003F5253">
        <w:rPr>
          <w:rFonts w:ascii="Arial" w:hAnsi="Arial" w:cs="Arial"/>
          <w:sz w:val="24"/>
          <w:szCs w:val="24"/>
        </w:rPr>
        <w:t xml:space="preserve"> </w:t>
      </w:r>
      <w:r w:rsidR="009563F6" w:rsidRPr="003F5253">
        <w:rPr>
          <w:rFonts w:ascii="Arial" w:hAnsi="Arial" w:cs="Arial"/>
          <w:sz w:val="24"/>
          <w:szCs w:val="24"/>
        </w:rPr>
        <w:t>out in Schedule 3 of Part 3</w:t>
      </w:r>
      <w:r w:rsidR="00971CEC" w:rsidRPr="003F5253">
        <w:rPr>
          <w:rFonts w:ascii="Arial" w:hAnsi="Arial" w:cs="Arial"/>
          <w:sz w:val="24"/>
          <w:szCs w:val="24"/>
        </w:rPr>
        <w:t xml:space="preserve"> of the Constitution.  </w:t>
      </w:r>
      <w:r w:rsidR="009563F6" w:rsidRPr="003F5253">
        <w:rPr>
          <w:rFonts w:ascii="Arial" w:hAnsi="Arial" w:cs="Arial"/>
          <w:sz w:val="24"/>
          <w:szCs w:val="24"/>
        </w:rPr>
        <w:t>Decisions in respect of</w:t>
      </w:r>
      <w:r w:rsidR="003818A4" w:rsidRPr="003F5253">
        <w:rPr>
          <w:rFonts w:ascii="Arial" w:hAnsi="Arial" w:cs="Arial"/>
          <w:sz w:val="24"/>
          <w:szCs w:val="24"/>
        </w:rPr>
        <w:t xml:space="preserve"> </w:t>
      </w:r>
      <w:r w:rsidR="009563F6" w:rsidRPr="003F5253">
        <w:rPr>
          <w:rFonts w:ascii="Arial" w:hAnsi="Arial" w:cs="Arial"/>
          <w:sz w:val="24"/>
          <w:szCs w:val="24"/>
        </w:rPr>
        <w:t>exec</w:t>
      </w:r>
      <w:r w:rsidR="009563F6">
        <w:rPr>
          <w:rFonts w:ascii="Arial" w:hAnsi="Arial" w:cs="Arial"/>
          <w:sz w:val="24"/>
          <w:szCs w:val="24"/>
        </w:rPr>
        <w:t>utive functions shall be made</w:t>
      </w:r>
      <w:r>
        <w:rPr>
          <w:rFonts w:ascii="Arial" w:hAnsi="Arial" w:cs="Arial"/>
          <w:sz w:val="24"/>
          <w:szCs w:val="24"/>
        </w:rPr>
        <w:t xml:space="preserve"> in one of the following ways: </w:t>
      </w:r>
    </w:p>
    <w:p w:rsidR="003818A4" w:rsidRDefault="003818A4" w:rsidP="00402B1F">
      <w:pPr>
        <w:autoSpaceDE w:val="0"/>
        <w:autoSpaceDN w:val="0"/>
        <w:adjustRightInd w:val="0"/>
        <w:spacing w:after="0" w:line="240" w:lineRule="auto"/>
        <w:ind w:left="1418" w:hanging="709"/>
        <w:jc w:val="both"/>
        <w:rPr>
          <w:rFonts w:ascii="Arial" w:hAnsi="Arial" w:cs="Arial"/>
          <w:sz w:val="24"/>
          <w:szCs w:val="24"/>
        </w:rPr>
      </w:pPr>
    </w:p>
    <w:p w:rsidR="00971CEC" w:rsidRDefault="009563F6" w:rsidP="00E2655F">
      <w:pPr>
        <w:pStyle w:val="ListParagraph"/>
        <w:numPr>
          <w:ilvl w:val="0"/>
          <w:numId w:val="3"/>
        </w:numPr>
        <w:autoSpaceDE w:val="0"/>
        <w:autoSpaceDN w:val="0"/>
        <w:adjustRightInd w:val="0"/>
        <w:spacing w:after="0" w:line="240" w:lineRule="auto"/>
        <w:ind w:left="1418" w:hanging="709"/>
        <w:jc w:val="both"/>
        <w:rPr>
          <w:rFonts w:ascii="Arial" w:hAnsi="Arial" w:cs="Arial"/>
          <w:sz w:val="24"/>
          <w:szCs w:val="24"/>
        </w:rPr>
      </w:pPr>
      <w:r w:rsidRPr="00971CEC">
        <w:rPr>
          <w:rFonts w:ascii="Arial" w:hAnsi="Arial" w:cs="Arial"/>
          <w:sz w:val="24"/>
          <w:szCs w:val="24"/>
        </w:rPr>
        <w:t>the Cabinet collectively, at public meetings;</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71CEC" w:rsidRDefault="009563F6" w:rsidP="00E2655F">
      <w:pPr>
        <w:pStyle w:val="ListParagraph"/>
        <w:numPr>
          <w:ilvl w:val="0"/>
          <w:numId w:val="3"/>
        </w:numPr>
        <w:autoSpaceDE w:val="0"/>
        <w:autoSpaceDN w:val="0"/>
        <w:adjustRightInd w:val="0"/>
        <w:spacing w:after="0" w:line="240" w:lineRule="auto"/>
        <w:ind w:left="1418" w:hanging="709"/>
        <w:jc w:val="both"/>
        <w:rPr>
          <w:rFonts w:ascii="Arial" w:hAnsi="Arial" w:cs="Arial"/>
          <w:sz w:val="24"/>
          <w:szCs w:val="24"/>
        </w:rPr>
      </w:pPr>
      <w:r w:rsidRPr="00971CEC">
        <w:rPr>
          <w:rFonts w:ascii="Arial" w:hAnsi="Arial" w:cs="Arial"/>
          <w:sz w:val="24"/>
          <w:szCs w:val="24"/>
        </w:rPr>
        <w:t>By an individual Member of the Cabinet</w:t>
      </w:r>
      <w:r w:rsidR="00971CEC">
        <w:rPr>
          <w:rFonts w:ascii="Arial" w:hAnsi="Arial" w:cs="Arial"/>
          <w:sz w:val="24"/>
          <w:szCs w:val="24"/>
        </w:rPr>
        <w:t xml:space="preserve"> (Portfolio Holder)</w:t>
      </w:r>
      <w:r w:rsidRPr="00971CEC">
        <w:rPr>
          <w:rFonts w:ascii="Arial" w:hAnsi="Arial" w:cs="Arial"/>
          <w:sz w:val="24"/>
          <w:szCs w:val="24"/>
        </w:rPr>
        <w:t>, within their areas of</w:t>
      </w:r>
      <w:r w:rsidR="003818A4" w:rsidRPr="00971CEC">
        <w:rPr>
          <w:rFonts w:ascii="Arial" w:hAnsi="Arial" w:cs="Arial"/>
          <w:sz w:val="24"/>
          <w:szCs w:val="24"/>
        </w:rPr>
        <w:t xml:space="preserve"> </w:t>
      </w:r>
      <w:r w:rsidRPr="00971CEC">
        <w:rPr>
          <w:rFonts w:ascii="Arial" w:hAnsi="Arial" w:cs="Arial"/>
          <w:sz w:val="24"/>
          <w:szCs w:val="24"/>
        </w:rPr>
        <w:t>resp</w:t>
      </w:r>
      <w:r w:rsidR="00971CEC">
        <w:rPr>
          <w:rFonts w:ascii="Arial" w:hAnsi="Arial" w:cs="Arial"/>
          <w:sz w:val="24"/>
          <w:szCs w:val="24"/>
        </w:rPr>
        <w:t>onsibility and delegated powers;</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71CEC" w:rsidRDefault="009563F6" w:rsidP="00E2655F">
      <w:pPr>
        <w:pStyle w:val="ListParagraph"/>
        <w:numPr>
          <w:ilvl w:val="0"/>
          <w:numId w:val="3"/>
        </w:numPr>
        <w:autoSpaceDE w:val="0"/>
        <w:autoSpaceDN w:val="0"/>
        <w:adjustRightInd w:val="0"/>
        <w:spacing w:after="0" w:line="240" w:lineRule="auto"/>
        <w:ind w:left="1418" w:hanging="709"/>
        <w:jc w:val="both"/>
        <w:rPr>
          <w:rFonts w:ascii="Arial" w:hAnsi="Arial" w:cs="Arial"/>
          <w:sz w:val="24"/>
          <w:szCs w:val="24"/>
        </w:rPr>
      </w:pPr>
      <w:r w:rsidRPr="00971CEC">
        <w:rPr>
          <w:rFonts w:ascii="Arial" w:hAnsi="Arial" w:cs="Arial"/>
          <w:sz w:val="24"/>
          <w:szCs w:val="24"/>
        </w:rPr>
        <w:t>An</w:t>
      </w:r>
      <w:r w:rsidR="00402B1F">
        <w:rPr>
          <w:rFonts w:ascii="Arial" w:hAnsi="Arial" w:cs="Arial"/>
          <w:sz w:val="24"/>
          <w:szCs w:val="24"/>
        </w:rPr>
        <w:t xml:space="preserve"> O</w:t>
      </w:r>
      <w:r w:rsidRPr="00971CEC">
        <w:rPr>
          <w:rFonts w:ascii="Arial" w:hAnsi="Arial" w:cs="Arial"/>
          <w:sz w:val="24"/>
          <w:szCs w:val="24"/>
        </w:rPr>
        <w:t xml:space="preserve">fficer, in consultation with a </w:t>
      </w:r>
      <w:r w:rsidR="00971CEC">
        <w:rPr>
          <w:rFonts w:ascii="Arial" w:hAnsi="Arial" w:cs="Arial"/>
          <w:sz w:val="24"/>
          <w:szCs w:val="24"/>
        </w:rPr>
        <w:t>Portfolio Holder;</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71CEC" w:rsidRDefault="00402B1F" w:rsidP="00E2655F">
      <w:pPr>
        <w:pStyle w:val="ListParagraph"/>
        <w:numPr>
          <w:ilvl w:val="0"/>
          <w:numId w:val="3"/>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An O</w:t>
      </w:r>
      <w:r w:rsidR="003F5253">
        <w:rPr>
          <w:rFonts w:ascii="Arial" w:hAnsi="Arial" w:cs="Arial"/>
          <w:sz w:val="24"/>
          <w:szCs w:val="24"/>
        </w:rPr>
        <w:t>fficer; or</w:t>
      </w:r>
    </w:p>
    <w:p w:rsidR="00402B1F" w:rsidRDefault="00402B1F" w:rsidP="00402B1F">
      <w:pPr>
        <w:pStyle w:val="ListParagraph"/>
        <w:autoSpaceDE w:val="0"/>
        <w:autoSpaceDN w:val="0"/>
        <w:adjustRightInd w:val="0"/>
        <w:spacing w:after="0" w:line="240" w:lineRule="auto"/>
        <w:ind w:left="1418"/>
        <w:jc w:val="both"/>
        <w:rPr>
          <w:rFonts w:ascii="Arial" w:hAnsi="Arial" w:cs="Arial"/>
          <w:sz w:val="24"/>
          <w:szCs w:val="24"/>
        </w:rPr>
      </w:pPr>
    </w:p>
    <w:p w:rsidR="009563F6" w:rsidRPr="00971CEC" w:rsidRDefault="009563F6" w:rsidP="00E2655F">
      <w:pPr>
        <w:pStyle w:val="ListParagraph"/>
        <w:numPr>
          <w:ilvl w:val="0"/>
          <w:numId w:val="3"/>
        </w:numPr>
        <w:autoSpaceDE w:val="0"/>
        <w:autoSpaceDN w:val="0"/>
        <w:adjustRightInd w:val="0"/>
        <w:spacing w:after="0" w:line="240" w:lineRule="auto"/>
        <w:ind w:left="1418" w:hanging="709"/>
        <w:jc w:val="both"/>
        <w:rPr>
          <w:rFonts w:ascii="Arial" w:hAnsi="Arial" w:cs="Arial"/>
          <w:sz w:val="24"/>
          <w:szCs w:val="24"/>
        </w:rPr>
      </w:pPr>
      <w:r w:rsidRPr="00971CEC">
        <w:rPr>
          <w:rFonts w:ascii="Arial" w:hAnsi="Arial" w:cs="Arial"/>
          <w:sz w:val="24"/>
          <w:szCs w:val="24"/>
        </w:rPr>
        <w:t xml:space="preserve">Where the decision is outside the </w:t>
      </w:r>
      <w:r w:rsidR="00881B82">
        <w:rPr>
          <w:rFonts w:ascii="Arial" w:hAnsi="Arial" w:cs="Arial"/>
          <w:sz w:val="24"/>
          <w:szCs w:val="24"/>
        </w:rPr>
        <w:t>B</w:t>
      </w:r>
      <w:r w:rsidRPr="00971CEC">
        <w:rPr>
          <w:rFonts w:ascii="Arial" w:hAnsi="Arial" w:cs="Arial"/>
          <w:sz w:val="24"/>
          <w:szCs w:val="24"/>
        </w:rPr>
        <w:t xml:space="preserve">udget and </w:t>
      </w:r>
      <w:r w:rsidR="00881B82">
        <w:rPr>
          <w:rFonts w:ascii="Arial" w:hAnsi="Arial" w:cs="Arial"/>
          <w:sz w:val="24"/>
          <w:szCs w:val="24"/>
        </w:rPr>
        <w:t>P</w:t>
      </w:r>
      <w:r w:rsidRPr="00971CEC">
        <w:rPr>
          <w:rFonts w:ascii="Arial" w:hAnsi="Arial" w:cs="Arial"/>
          <w:sz w:val="24"/>
          <w:szCs w:val="24"/>
        </w:rPr>
        <w:t xml:space="preserve">olicy </w:t>
      </w:r>
      <w:r w:rsidR="00881B82">
        <w:rPr>
          <w:rFonts w:ascii="Arial" w:hAnsi="Arial" w:cs="Arial"/>
          <w:sz w:val="24"/>
          <w:szCs w:val="24"/>
        </w:rPr>
        <w:t>F</w:t>
      </w:r>
      <w:r w:rsidRPr="00971CEC">
        <w:rPr>
          <w:rFonts w:ascii="Arial" w:hAnsi="Arial" w:cs="Arial"/>
          <w:sz w:val="24"/>
          <w:szCs w:val="24"/>
        </w:rPr>
        <w:t>ramework, by full</w:t>
      </w:r>
      <w:r w:rsidR="003818A4" w:rsidRPr="00971CEC">
        <w:rPr>
          <w:rFonts w:ascii="Arial" w:hAnsi="Arial" w:cs="Arial"/>
          <w:sz w:val="24"/>
          <w:szCs w:val="24"/>
        </w:rPr>
        <w:t xml:space="preserve"> </w:t>
      </w:r>
      <w:r w:rsidRPr="00971CEC">
        <w:rPr>
          <w:rFonts w:ascii="Arial" w:hAnsi="Arial" w:cs="Arial"/>
          <w:sz w:val="24"/>
          <w:szCs w:val="24"/>
        </w:rPr>
        <w:t>Council following receipt of advice from the Cabinet collectively.</w:t>
      </w:r>
    </w:p>
    <w:p w:rsidR="003818A4" w:rsidRPr="003818A4" w:rsidRDefault="003818A4" w:rsidP="00402B1F">
      <w:pPr>
        <w:pStyle w:val="ListParagraph"/>
        <w:autoSpaceDE w:val="0"/>
        <w:autoSpaceDN w:val="0"/>
        <w:adjustRightInd w:val="0"/>
        <w:spacing w:after="0" w:line="240" w:lineRule="auto"/>
        <w:ind w:left="426" w:hanging="426"/>
        <w:jc w:val="both"/>
        <w:rPr>
          <w:rFonts w:ascii="Arial" w:hAnsi="Arial" w:cs="Arial"/>
          <w:sz w:val="24"/>
          <w:szCs w:val="24"/>
        </w:rPr>
      </w:pPr>
    </w:p>
    <w:p w:rsidR="009563F6" w:rsidRDefault="009563F6" w:rsidP="00402B1F">
      <w:p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Schedule 3 sets out the arrangements for deleg</w:t>
      </w:r>
      <w:r w:rsidR="003818A4">
        <w:rPr>
          <w:rFonts w:ascii="Arial" w:hAnsi="Arial" w:cs="Arial"/>
          <w:sz w:val="24"/>
          <w:szCs w:val="24"/>
        </w:rPr>
        <w:t xml:space="preserve">ation of executive functions to </w:t>
      </w:r>
      <w:r>
        <w:rPr>
          <w:rFonts w:ascii="Arial" w:hAnsi="Arial" w:cs="Arial"/>
          <w:sz w:val="24"/>
          <w:szCs w:val="24"/>
        </w:rPr>
        <w:t>the above.</w:t>
      </w:r>
    </w:p>
    <w:p w:rsidR="00032981" w:rsidRDefault="00032981" w:rsidP="00402B1F">
      <w:pPr>
        <w:autoSpaceDE w:val="0"/>
        <w:autoSpaceDN w:val="0"/>
        <w:adjustRightInd w:val="0"/>
        <w:spacing w:after="0" w:line="240" w:lineRule="auto"/>
        <w:ind w:left="426" w:hanging="426"/>
        <w:jc w:val="both"/>
        <w:rPr>
          <w:rFonts w:ascii="Arial" w:hAnsi="Arial" w:cs="Arial"/>
          <w:sz w:val="24"/>
          <w:szCs w:val="24"/>
        </w:rPr>
      </w:pPr>
    </w:p>
    <w:p w:rsidR="003818A4" w:rsidRDefault="003818A4" w:rsidP="006B6178">
      <w:pPr>
        <w:autoSpaceDE w:val="0"/>
        <w:autoSpaceDN w:val="0"/>
        <w:adjustRightInd w:val="0"/>
        <w:spacing w:after="0" w:line="240" w:lineRule="auto"/>
        <w:jc w:val="both"/>
        <w:rPr>
          <w:rFonts w:ascii="Arial" w:hAnsi="Arial" w:cs="Arial"/>
          <w:sz w:val="24"/>
          <w:szCs w:val="24"/>
        </w:rPr>
      </w:pPr>
    </w:p>
    <w:p w:rsidR="009563F6" w:rsidRDefault="009563F6" w:rsidP="00402B1F">
      <w:pPr>
        <w:tabs>
          <w:tab w:val="left" w:pos="426"/>
        </w:tabs>
        <w:autoSpaceDE w:val="0"/>
        <w:autoSpaceDN w:val="0"/>
        <w:adjustRightInd w:val="0"/>
        <w:spacing w:after="0" w:line="240" w:lineRule="auto"/>
        <w:ind w:left="709" w:hanging="709"/>
        <w:jc w:val="both"/>
        <w:rPr>
          <w:rFonts w:ascii="Arial" w:hAnsi="Arial" w:cs="Arial"/>
          <w:b/>
          <w:bCs/>
          <w:sz w:val="24"/>
          <w:szCs w:val="24"/>
        </w:rPr>
      </w:pPr>
      <w:r>
        <w:rPr>
          <w:rFonts w:ascii="Arial" w:hAnsi="Arial" w:cs="Arial"/>
          <w:b/>
          <w:bCs/>
          <w:sz w:val="24"/>
          <w:szCs w:val="24"/>
        </w:rPr>
        <w:t xml:space="preserve">4. </w:t>
      </w:r>
      <w:r w:rsidR="00971CEC">
        <w:rPr>
          <w:rFonts w:ascii="Arial" w:hAnsi="Arial" w:cs="Arial"/>
          <w:b/>
          <w:bCs/>
          <w:sz w:val="24"/>
          <w:szCs w:val="24"/>
        </w:rPr>
        <w:tab/>
      </w:r>
      <w:r w:rsidR="00402B1F">
        <w:rPr>
          <w:rFonts w:ascii="Arial" w:hAnsi="Arial" w:cs="Arial"/>
          <w:b/>
          <w:bCs/>
          <w:sz w:val="24"/>
          <w:szCs w:val="24"/>
        </w:rPr>
        <w:tab/>
      </w:r>
      <w:r>
        <w:rPr>
          <w:rFonts w:ascii="Arial" w:hAnsi="Arial" w:cs="Arial"/>
          <w:b/>
          <w:bCs/>
          <w:sz w:val="24"/>
          <w:szCs w:val="24"/>
        </w:rPr>
        <w:t>OVERVIEW AND SCRUTINY FUNCTIONS</w:t>
      </w:r>
    </w:p>
    <w:p w:rsidR="00971CEC" w:rsidRDefault="00971CEC" w:rsidP="006B6178">
      <w:pPr>
        <w:jc w:val="both"/>
        <w:rPr>
          <w:rFonts w:ascii="Arial" w:hAnsi="Arial" w:cs="Arial"/>
          <w:sz w:val="24"/>
          <w:szCs w:val="24"/>
        </w:rPr>
      </w:pPr>
    </w:p>
    <w:p w:rsidR="009563F6" w:rsidRDefault="009563F6" w:rsidP="006B6178">
      <w:pPr>
        <w:ind w:left="426"/>
        <w:jc w:val="both"/>
        <w:rPr>
          <w:rFonts w:ascii="Arial" w:hAnsi="Arial" w:cs="Arial"/>
          <w:sz w:val="24"/>
          <w:szCs w:val="24"/>
        </w:rPr>
      </w:pPr>
      <w:r w:rsidRPr="00A2486F">
        <w:rPr>
          <w:rFonts w:ascii="Arial" w:hAnsi="Arial" w:cs="Arial"/>
          <w:sz w:val="24"/>
          <w:szCs w:val="24"/>
        </w:rPr>
        <w:t>The</w:t>
      </w:r>
      <w:r w:rsidR="00A2486F" w:rsidRPr="00A2486F">
        <w:rPr>
          <w:rFonts w:ascii="Arial" w:hAnsi="Arial" w:cs="Arial"/>
          <w:sz w:val="24"/>
          <w:szCs w:val="24"/>
        </w:rPr>
        <w:t xml:space="preserve"> functions of the Council’s overview and scrutiny function are set out in </w:t>
      </w:r>
      <w:r w:rsidR="00A2486F" w:rsidRPr="000077C7">
        <w:rPr>
          <w:rFonts w:ascii="Arial" w:hAnsi="Arial" w:cs="Arial"/>
          <w:sz w:val="24"/>
          <w:szCs w:val="24"/>
        </w:rPr>
        <w:t>Article 6 of</w:t>
      </w:r>
      <w:r w:rsidR="00402B1F">
        <w:rPr>
          <w:rFonts w:ascii="Arial" w:hAnsi="Arial" w:cs="Arial"/>
          <w:sz w:val="24"/>
          <w:szCs w:val="24"/>
        </w:rPr>
        <w:t xml:space="preserve"> the C</w:t>
      </w:r>
      <w:r w:rsidR="00A2486F" w:rsidRPr="00A2486F">
        <w:rPr>
          <w:rFonts w:ascii="Arial" w:hAnsi="Arial" w:cs="Arial"/>
          <w:sz w:val="24"/>
          <w:szCs w:val="24"/>
        </w:rPr>
        <w:t>onstitution.</w:t>
      </w:r>
    </w:p>
    <w:p w:rsidR="00A2486F" w:rsidRPr="00402B1F" w:rsidRDefault="00A2486F" w:rsidP="00A2486F">
      <w:pPr>
        <w:jc w:val="center"/>
        <w:rPr>
          <w:rFonts w:ascii="Arial" w:hAnsi="Arial" w:cs="Arial"/>
          <w:b/>
          <w:sz w:val="46"/>
          <w:szCs w:val="48"/>
        </w:rPr>
      </w:pPr>
      <w:r w:rsidRPr="00402B1F">
        <w:rPr>
          <w:rFonts w:ascii="Arial" w:hAnsi="Arial" w:cs="Arial"/>
          <w:b/>
          <w:sz w:val="46"/>
          <w:szCs w:val="48"/>
        </w:rPr>
        <w:t>Schedule 1</w:t>
      </w:r>
    </w:p>
    <w:p w:rsidR="00A2486F" w:rsidRPr="00A2486F" w:rsidRDefault="00A2486F" w:rsidP="00A2486F">
      <w:pPr>
        <w:jc w:val="center"/>
        <w:rPr>
          <w:rFonts w:ascii="Arial" w:hAnsi="Arial" w:cs="Arial"/>
          <w:b/>
          <w:sz w:val="48"/>
          <w:szCs w:val="48"/>
        </w:rPr>
      </w:pPr>
      <w:r w:rsidRPr="00402B1F">
        <w:rPr>
          <w:rFonts w:ascii="Arial" w:hAnsi="Arial" w:cs="Arial"/>
          <w:b/>
          <w:sz w:val="46"/>
          <w:szCs w:val="48"/>
        </w:rPr>
        <w:t>Responsibility for</w:t>
      </w:r>
      <w:r w:rsidRPr="00A2486F">
        <w:rPr>
          <w:rFonts w:ascii="Arial" w:hAnsi="Arial" w:cs="Arial"/>
          <w:b/>
          <w:sz w:val="48"/>
          <w:szCs w:val="48"/>
        </w:rPr>
        <w:t xml:space="preserve"> </w:t>
      </w:r>
    </w:p>
    <w:p w:rsidR="00A2486F" w:rsidRPr="00402B1F" w:rsidRDefault="00A2486F" w:rsidP="003F5253">
      <w:pPr>
        <w:autoSpaceDE w:val="0"/>
        <w:autoSpaceDN w:val="0"/>
        <w:adjustRightInd w:val="0"/>
        <w:spacing w:after="0" w:line="240" w:lineRule="auto"/>
        <w:jc w:val="center"/>
        <w:rPr>
          <w:rFonts w:ascii="Arial" w:hAnsi="Arial" w:cs="Arial"/>
          <w:b/>
          <w:sz w:val="44"/>
          <w:szCs w:val="48"/>
        </w:rPr>
      </w:pPr>
      <w:r w:rsidRPr="00402B1F">
        <w:rPr>
          <w:rFonts w:ascii="Arial" w:hAnsi="Arial" w:cs="Arial"/>
          <w:b/>
          <w:sz w:val="44"/>
          <w:szCs w:val="48"/>
        </w:rPr>
        <w:t>LOCAL CHOICE FUNCTIONS</w:t>
      </w:r>
    </w:p>
    <w:p w:rsidR="003F5253" w:rsidRPr="00402B1F" w:rsidRDefault="003F5253" w:rsidP="003F5253">
      <w:pPr>
        <w:autoSpaceDE w:val="0"/>
        <w:autoSpaceDN w:val="0"/>
        <w:adjustRightInd w:val="0"/>
        <w:spacing w:after="0" w:line="240" w:lineRule="auto"/>
        <w:jc w:val="center"/>
        <w:rPr>
          <w:rFonts w:ascii="Arial" w:hAnsi="Arial" w:cs="Arial"/>
          <w:b/>
          <w:szCs w:val="24"/>
        </w:rPr>
      </w:pPr>
    </w:p>
    <w:p w:rsidR="00D87249" w:rsidRPr="00402B1F" w:rsidRDefault="00D87249" w:rsidP="003F5253">
      <w:pPr>
        <w:autoSpaceDE w:val="0"/>
        <w:autoSpaceDN w:val="0"/>
        <w:adjustRightInd w:val="0"/>
        <w:spacing w:after="0" w:line="240" w:lineRule="auto"/>
        <w:jc w:val="center"/>
        <w:rPr>
          <w:rFonts w:ascii="Arial" w:hAnsi="Arial" w:cs="Arial"/>
          <w:b/>
          <w:szCs w:val="24"/>
        </w:rPr>
      </w:pPr>
    </w:p>
    <w:p w:rsidR="00A2486F" w:rsidRDefault="00A2486F" w:rsidP="00402B1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Local Choice Functions are those functions, which may (but need not) be the responsibility </w:t>
      </w:r>
      <w:r w:rsidR="00971CEC">
        <w:rPr>
          <w:rFonts w:ascii="Arial" w:hAnsi="Arial" w:cs="Arial"/>
          <w:sz w:val="24"/>
          <w:szCs w:val="24"/>
        </w:rPr>
        <w:t xml:space="preserve">of the Executive (the Cabinet).  </w:t>
      </w:r>
      <w:r w:rsidR="008C0F81">
        <w:rPr>
          <w:rFonts w:ascii="Arial" w:hAnsi="Arial" w:cs="Arial"/>
          <w:sz w:val="24"/>
          <w:szCs w:val="24"/>
        </w:rPr>
        <w:t xml:space="preserve">The </w:t>
      </w:r>
      <w:r>
        <w:rPr>
          <w:rFonts w:ascii="Arial" w:hAnsi="Arial" w:cs="Arial"/>
          <w:sz w:val="24"/>
          <w:szCs w:val="24"/>
        </w:rPr>
        <w:t>table below details the responsibility for local choice functions</w:t>
      </w:r>
      <w:r w:rsidR="00F85485">
        <w:rPr>
          <w:rFonts w:ascii="Arial" w:hAnsi="Arial" w:cs="Arial"/>
          <w:sz w:val="24"/>
          <w:szCs w:val="24"/>
        </w:rPr>
        <w:t>, as determined by the Council.</w:t>
      </w:r>
    </w:p>
    <w:p w:rsidR="00F85485" w:rsidRDefault="00F85485" w:rsidP="00F8548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637"/>
        <w:gridCol w:w="1417"/>
        <w:gridCol w:w="2188"/>
      </w:tblGrid>
      <w:tr w:rsidR="00A2486F" w:rsidRPr="00A86C6B" w:rsidTr="00D76C3F">
        <w:tc>
          <w:tcPr>
            <w:tcW w:w="5637" w:type="dxa"/>
            <w:shd w:val="clear" w:color="auto" w:fill="808080" w:themeFill="background1" w:themeFillShade="80"/>
          </w:tcPr>
          <w:p w:rsidR="00A2486F" w:rsidRPr="00A86C6B" w:rsidRDefault="00A2486F" w:rsidP="00A2486F">
            <w:pPr>
              <w:rPr>
                <w:rFonts w:ascii="Arial" w:hAnsi="Arial" w:cs="Arial"/>
                <w:b/>
                <w:sz w:val="24"/>
                <w:szCs w:val="24"/>
              </w:rPr>
            </w:pPr>
            <w:r w:rsidRPr="00A86C6B">
              <w:rPr>
                <w:rFonts w:ascii="Arial" w:hAnsi="Arial" w:cs="Arial"/>
                <w:b/>
                <w:sz w:val="24"/>
                <w:szCs w:val="24"/>
              </w:rPr>
              <w:t>Function</w:t>
            </w:r>
          </w:p>
        </w:tc>
        <w:tc>
          <w:tcPr>
            <w:tcW w:w="1417" w:type="dxa"/>
            <w:shd w:val="clear" w:color="auto" w:fill="808080" w:themeFill="background1" w:themeFillShade="80"/>
          </w:tcPr>
          <w:p w:rsidR="00A2486F" w:rsidRPr="00A86C6B" w:rsidRDefault="00A2486F" w:rsidP="00A2486F">
            <w:pPr>
              <w:rPr>
                <w:rFonts w:ascii="Arial" w:hAnsi="Arial" w:cs="Arial"/>
                <w:b/>
                <w:sz w:val="24"/>
                <w:szCs w:val="24"/>
              </w:rPr>
            </w:pPr>
            <w:r w:rsidRPr="00A86C6B">
              <w:rPr>
                <w:rFonts w:ascii="Arial" w:hAnsi="Arial" w:cs="Arial"/>
                <w:b/>
                <w:sz w:val="24"/>
                <w:szCs w:val="24"/>
              </w:rPr>
              <w:t>Decision Making Body</w:t>
            </w:r>
          </w:p>
        </w:tc>
        <w:tc>
          <w:tcPr>
            <w:tcW w:w="2188" w:type="dxa"/>
            <w:shd w:val="clear" w:color="auto" w:fill="808080" w:themeFill="background1" w:themeFillShade="80"/>
          </w:tcPr>
          <w:p w:rsidR="00A2486F" w:rsidRPr="00A86C6B" w:rsidRDefault="00A2486F" w:rsidP="00A2486F">
            <w:pPr>
              <w:rPr>
                <w:rFonts w:ascii="Arial" w:hAnsi="Arial" w:cs="Arial"/>
                <w:b/>
                <w:sz w:val="24"/>
                <w:szCs w:val="24"/>
              </w:rPr>
            </w:pPr>
            <w:r w:rsidRPr="00A86C6B">
              <w:rPr>
                <w:rFonts w:ascii="Arial" w:hAnsi="Arial" w:cs="Arial"/>
                <w:b/>
                <w:sz w:val="24"/>
                <w:szCs w:val="24"/>
              </w:rPr>
              <w:t>Delegation of the function</w:t>
            </w:r>
          </w:p>
        </w:tc>
      </w:tr>
      <w:tr w:rsidR="00A86C6B" w:rsidTr="00D76C3F">
        <w:tc>
          <w:tcPr>
            <w:tcW w:w="5637" w:type="dxa"/>
          </w:tcPr>
          <w:p w:rsid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1.</w:t>
            </w:r>
            <w:r>
              <w:rPr>
                <w:rFonts w:ascii="Helvetica" w:hAnsi="Helvetica" w:cs="Helvetica"/>
              </w:rPr>
              <w:tab/>
            </w:r>
            <w:r w:rsidR="00A86C6B" w:rsidRPr="0015434E">
              <w:rPr>
                <w:rFonts w:ascii="Helvetica" w:hAnsi="Helvetica" w:cs="Helvetica"/>
              </w:rPr>
              <w:t>Any function under a local Act,</w:t>
            </w:r>
            <w:r w:rsidR="00A86C6B">
              <w:rPr>
                <w:rFonts w:ascii="Helvetica" w:hAnsi="Helvetica" w:cs="Helvetica"/>
              </w:rPr>
              <w:t xml:space="preserve"> </w:t>
            </w:r>
            <w:r w:rsidR="00A86C6B" w:rsidRPr="0015434E">
              <w:rPr>
                <w:rFonts w:ascii="Helvetica" w:hAnsi="Helvetica" w:cs="Helvetica"/>
              </w:rPr>
              <w:t>other than a function specified</w:t>
            </w:r>
            <w:r w:rsidR="00A86C6B">
              <w:rPr>
                <w:rFonts w:ascii="Helvetica" w:hAnsi="Helvetica" w:cs="Helvetica"/>
              </w:rPr>
              <w:t xml:space="preserve"> </w:t>
            </w:r>
            <w:r w:rsidR="00A86C6B" w:rsidRPr="0015434E">
              <w:rPr>
                <w:rFonts w:ascii="Helvetica" w:hAnsi="Helvetica" w:cs="Helvetica"/>
              </w:rPr>
              <w:t>under Regulation 2 of or</w:t>
            </w:r>
            <w:r w:rsidR="00A86C6B">
              <w:rPr>
                <w:rFonts w:ascii="Helvetica" w:hAnsi="Helvetica" w:cs="Helvetica"/>
              </w:rPr>
              <w:t xml:space="preserve"> Schedule 1</w:t>
            </w:r>
            <w:r w:rsidR="00A86C6B" w:rsidRPr="0015434E">
              <w:rPr>
                <w:rFonts w:ascii="Helvetica" w:hAnsi="Helvetica" w:cs="Helvetica"/>
              </w:rPr>
              <w:t xml:space="preserve"> to the Local</w:t>
            </w:r>
            <w:r w:rsidR="00A86C6B">
              <w:rPr>
                <w:rFonts w:ascii="Helvetica" w:hAnsi="Helvetica" w:cs="Helvetica"/>
              </w:rPr>
              <w:t xml:space="preserve"> </w:t>
            </w:r>
            <w:r w:rsidR="00A86C6B" w:rsidRPr="0015434E">
              <w:rPr>
                <w:rFonts w:ascii="Helvetica" w:hAnsi="Helvetica" w:cs="Helvetica"/>
              </w:rPr>
              <w:t>Authorities (Functions and</w:t>
            </w:r>
            <w:r w:rsidR="00A86C6B">
              <w:rPr>
                <w:rFonts w:ascii="Helvetica" w:hAnsi="Helvetica" w:cs="Helvetica"/>
              </w:rPr>
              <w:t xml:space="preserve"> </w:t>
            </w:r>
            <w:r w:rsidR="00A86C6B" w:rsidRPr="0015434E">
              <w:rPr>
                <w:rFonts w:ascii="Helvetica" w:hAnsi="Helvetica" w:cs="Helvetica"/>
              </w:rPr>
              <w:t>Responsibilities) (England)</w:t>
            </w:r>
            <w:r w:rsidR="00A86C6B">
              <w:rPr>
                <w:rFonts w:ascii="Helvetica" w:hAnsi="Helvetica" w:cs="Helvetica"/>
              </w:rPr>
              <w:t xml:space="preserve"> </w:t>
            </w:r>
            <w:r w:rsidR="00A86C6B" w:rsidRPr="0015434E">
              <w:rPr>
                <w:rFonts w:ascii="Helvetica" w:hAnsi="Helvetica" w:cs="Helvetica"/>
              </w:rPr>
              <w:t>Regulations 2000</w:t>
            </w:r>
            <w:r w:rsidR="00A86C6B">
              <w:rPr>
                <w:rFonts w:ascii="Helvetica" w:hAnsi="Helvetica" w:cs="Helvetica"/>
              </w:rPr>
              <w:t>.</w:t>
            </w:r>
          </w:p>
          <w:p w:rsidR="00A86C6B" w:rsidRPr="00402B1F" w:rsidRDefault="00A86C6B" w:rsidP="00A86C6B">
            <w:pPr>
              <w:pStyle w:val="ListParagraph"/>
              <w:autoSpaceDE w:val="0"/>
              <w:autoSpaceDN w:val="0"/>
              <w:adjustRightInd w:val="0"/>
              <w:ind w:left="284"/>
              <w:rPr>
                <w:rFonts w:ascii="Helvetica" w:hAnsi="Helvetica" w:cs="Helvetica"/>
                <w:sz w:val="20"/>
              </w:rPr>
            </w:pPr>
          </w:p>
        </w:tc>
        <w:tc>
          <w:tcPr>
            <w:tcW w:w="1417" w:type="dxa"/>
          </w:tcPr>
          <w:p w:rsidR="003F5253" w:rsidRDefault="003F5253" w:rsidP="00A2486F">
            <w:pPr>
              <w:rPr>
                <w:rFonts w:ascii="Arial" w:hAnsi="Arial" w:cs="Arial"/>
              </w:rPr>
            </w:pPr>
          </w:p>
          <w:p w:rsidR="00A86C6B" w:rsidRPr="003F5253" w:rsidRDefault="00C30DD7" w:rsidP="00A2486F">
            <w:pPr>
              <w:rPr>
                <w:rFonts w:ascii="Arial" w:hAnsi="Arial" w:cs="Arial"/>
              </w:rPr>
            </w:pPr>
            <w:r w:rsidRPr="003F5253">
              <w:rPr>
                <w:rFonts w:ascii="Arial" w:hAnsi="Arial" w:cs="Arial"/>
              </w:rPr>
              <w:t>Council</w:t>
            </w:r>
          </w:p>
        </w:tc>
        <w:tc>
          <w:tcPr>
            <w:tcW w:w="2188" w:type="dxa"/>
          </w:tcPr>
          <w:p w:rsidR="00A86C6B" w:rsidRPr="003F5253" w:rsidRDefault="00A86C6B" w:rsidP="00A2486F">
            <w:pPr>
              <w:rPr>
                <w:rFonts w:ascii="Arial" w:hAnsi="Arial" w:cs="Arial"/>
              </w:rPr>
            </w:pPr>
          </w:p>
        </w:tc>
      </w:tr>
      <w:tr w:rsidR="00A2486F" w:rsidTr="00D76C3F">
        <w:tc>
          <w:tcPr>
            <w:tcW w:w="5637" w:type="dxa"/>
          </w:tcPr>
          <w:p w:rsidR="009872E6" w:rsidRDefault="009872E6" w:rsidP="009872E6">
            <w:pPr>
              <w:pStyle w:val="ListParagraph"/>
              <w:autoSpaceDE w:val="0"/>
              <w:autoSpaceDN w:val="0"/>
              <w:adjustRightInd w:val="0"/>
              <w:ind w:left="284"/>
              <w:rPr>
                <w:rFonts w:ascii="Helvetica" w:hAnsi="Helvetica" w:cs="Helvetica"/>
              </w:rPr>
            </w:pPr>
          </w:p>
          <w:p w:rsidR="0015434E"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2.</w:t>
            </w:r>
            <w:r>
              <w:rPr>
                <w:rFonts w:ascii="Helvetica" w:hAnsi="Helvetica" w:cs="Helvetica"/>
              </w:rPr>
              <w:tab/>
            </w:r>
            <w:r w:rsidR="0015434E" w:rsidRPr="0015434E">
              <w:rPr>
                <w:rFonts w:ascii="Helvetica" w:hAnsi="Helvetica" w:cs="Helvetica"/>
              </w:rPr>
              <w:t>The determination of an appeal against any decision made by or on behalf of the authority</w:t>
            </w:r>
          </w:p>
          <w:p w:rsidR="00A2486F" w:rsidRPr="00A86C6B" w:rsidRDefault="00A2486F" w:rsidP="00A86C6B">
            <w:pPr>
              <w:pStyle w:val="ListParagraph"/>
              <w:autoSpaceDE w:val="0"/>
              <w:autoSpaceDN w:val="0"/>
              <w:adjustRightInd w:val="0"/>
              <w:rPr>
                <w:rFonts w:ascii="Helvetica" w:hAnsi="Helvetica" w:cs="Helvetica"/>
              </w:rPr>
            </w:pPr>
          </w:p>
        </w:tc>
        <w:tc>
          <w:tcPr>
            <w:tcW w:w="1417" w:type="dxa"/>
          </w:tcPr>
          <w:p w:rsidR="003F5253" w:rsidRDefault="003F5253" w:rsidP="00C30DD7">
            <w:pPr>
              <w:rPr>
                <w:rFonts w:ascii="Arial" w:hAnsi="Arial" w:cs="Arial"/>
              </w:rPr>
            </w:pPr>
          </w:p>
          <w:p w:rsidR="00A2486F" w:rsidRPr="003F5253" w:rsidRDefault="00C30DD7" w:rsidP="00C30DD7">
            <w:pPr>
              <w:rPr>
                <w:rFonts w:ascii="Arial" w:hAnsi="Arial" w:cs="Arial"/>
              </w:rPr>
            </w:pPr>
            <w:r w:rsidRPr="003F5253">
              <w:rPr>
                <w:rFonts w:ascii="Arial" w:hAnsi="Arial" w:cs="Arial"/>
              </w:rPr>
              <w:t xml:space="preserve">Council </w:t>
            </w:r>
          </w:p>
        </w:tc>
        <w:tc>
          <w:tcPr>
            <w:tcW w:w="2188" w:type="dxa"/>
          </w:tcPr>
          <w:p w:rsidR="00A2486F" w:rsidRDefault="00402B1F" w:rsidP="00A2486F">
            <w:pPr>
              <w:rPr>
                <w:rFonts w:ascii="Arial" w:hAnsi="Arial" w:cs="Arial"/>
              </w:rPr>
            </w:pPr>
            <w:r>
              <w:rPr>
                <w:rFonts w:ascii="Arial" w:hAnsi="Arial" w:cs="Arial"/>
              </w:rPr>
              <w:t>The relevant non-executive C</w:t>
            </w:r>
            <w:r w:rsidR="00C30DD7" w:rsidRPr="003F5253">
              <w:rPr>
                <w:rFonts w:ascii="Arial" w:hAnsi="Arial" w:cs="Arial"/>
              </w:rPr>
              <w:t>ommittee</w:t>
            </w:r>
            <w:r w:rsidR="00DC24C7">
              <w:rPr>
                <w:rFonts w:ascii="Arial" w:hAnsi="Arial" w:cs="Arial"/>
              </w:rPr>
              <w:t>, unless expressly specified within the terms of reference elsewhere.</w:t>
            </w:r>
          </w:p>
          <w:p w:rsidR="00DC24C7" w:rsidRPr="00402B1F" w:rsidRDefault="00DC24C7" w:rsidP="00A2486F">
            <w:pPr>
              <w:rPr>
                <w:rFonts w:ascii="Arial" w:hAnsi="Arial" w:cs="Arial"/>
                <w:sz w:val="20"/>
              </w:rPr>
            </w:pPr>
          </w:p>
        </w:tc>
      </w:tr>
      <w:tr w:rsidR="00A86C6B" w:rsidTr="00D76C3F">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402B1F"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3.</w:t>
            </w:r>
            <w:r>
              <w:rPr>
                <w:rFonts w:ascii="Helvetica" w:hAnsi="Helvetica" w:cs="Helvetica"/>
              </w:rPr>
              <w:tab/>
            </w:r>
            <w:r w:rsidR="00A86C6B" w:rsidRPr="00402B1F">
              <w:rPr>
                <w:rFonts w:ascii="Helvetica" w:hAnsi="Helvetica" w:cs="Helvetica"/>
              </w:rPr>
              <w:t>The conduct of best value</w:t>
            </w:r>
            <w:r>
              <w:rPr>
                <w:rFonts w:ascii="Helvetica" w:hAnsi="Helvetica" w:cs="Helvetica"/>
              </w:rPr>
              <w:t xml:space="preserve"> </w:t>
            </w:r>
            <w:r w:rsidR="00A86C6B" w:rsidRPr="00402B1F">
              <w:rPr>
                <w:rFonts w:ascii="Helvetica" w:hAnsi="Helvetica" w:cs="Helvetica"/>
              </w:rPr>
              <w:t>reviews in accordance with the provisions of any order for the time being having effect under Section 5 of the Local Government Act 1999</w:t>
            </w:r>
          </w:p>
          <w:p w:rsidR="00A86C6B" w:rsidRDefault="00A86C6B" w:rsidP="00A2486F"/>
        </w:tc>
        <w:tc>
          <w:tcPr>
            <w:tcW w:w="1417" w:type="dxa"/>
          </w:tcPr>
          <w:p w:rsidR="00A86C6B" w:rsidRPr="003F5253" w:rsidRDefault="00C30DD7" w:rsidP="00A2486F">
            <w:pPr>
              <w:rPr>
                <w:rFonts w:ascii="Arial" w:hAnsi="Arial" w:cs="Arial"/>
              </w:rPr>
            </w:pPr>
            <w:r w:rsidRPr="003F5253">
              <w:rPr>
                <w:rFonts w:ascii="Arial" w:hAnsi="Arial" w:cs="Arial"/>
              </w:rPr>
              <w:t>The relevant Overview and Scrutiny Committee</w:t>
            </w:r>
          </w:p>
        </w:tc>
        <w:tc>
          <w:tcPr>
            <w:tcW w:w="2188" w:type="dxa"/>
          </w:tcPr>
          <w:p w:rsidR="00A86C6B" w:rsidRPr="003F5253" w:rsidRDefault="00A86C6B" w:rsidP="00A2486F">
            <w:pPr>
              <w:rPr>
                <w:rFonts w:ascii="Arial" w:hAnsi="Arial" w:cs="Arial"/>
              </w:rPr>
            </w:pPr>
          </w:p>
        </w:tc>
      </w:tr>
      <w:tr w:rsidR="00A86C6B" w:rsidTr="00D76C3F">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4.</w:t>
            </w:r>
            <w:r>
              <w:rPr>
                <w:rFonts w:ascii="Helvetica" w:hAnsi="Helvetica" w:cs="Helvetica"/>
              </w:rPr>
              <w:tab/>
            </w:r>
            <w:r w:rsidR="00A86C6B" w:rsidRPr="00A86C6B">
              <w:rPr>
                <w:rFonts w:ascii="Helvetica" w:hAnsi="Helvetica" w:cs="Helvetica"/>
              </w:rPr>
              <w:t>Any function relating to contaminated land</w:t>
            </w:r>
          </w:p>
          <w:p w:rsidR="00A86C6B" w:rsidRDefault="00A86C6B" w:rsidP="00A86C6B">
            <w:pPr>
              <w:ind w:left="284" w:hanging="284"/>
            </w:pPr>
          </w:p>
        </w:tc>
        <w:tc>
          <w:tcPr>
            <w:tcW w:w="1417" w:type="dxa"/>
          </w:tcPr>
          <w:p w:rsidR="003F5253" w:rsidRDefault="003F5253" w:rsidP="00A2486F">
            <w:pPr>
              <w:rPr>
                <w:rFonts w:ascii="Arial" w:hAnsi="Arial" w:cs="Arial"/>
              </w:rPr>
            </w:pPr>
          </w:p>
          <w:p w:rsidR="00A86C6B" w:rsidRPr="003F5253" w:rsidRDefault="00C30DD7" w:rsidP="00A2486F">
            <w:pPr>
              <w:rPr>
                <w:rFonts w:ascii="Arial" w:hAnsi="Arial" w:cs="Arial"/>
              </w:rPr>
            </w:pPr>
            <w:r w:rsidRPr="003F5253">
              <w:rPr>
                <w:rFonts w:ascii="Arial" w:hAnsi="Arial" w:cs="Arial"/>
              </w:rPr>
              <w:t>Council</w:t>
            </w:r>
          </w:p>
        </w:tc>
        <w:tc>
          <w:tcPr>
            <w:tcW w:w="2188" w:type="dxa"/>
          </w:tcPr>
          <w:p w:rsidR="009A09FE" w:rsidRPr="003F5253" w:rsidRDefault="009A09FE" w:rsidP="009A09FE">
            <w:pPr>
              <w:rPr>
                <w:rFonts w:ascii="Arial" w:hAnsi="Arial" w:cs="Arial"/>
              </w:rPr>
            </w:pPr>
            <w:r w:rsidRPr="003F5253">
              <w:rPr>
                <w:rFonts w:ascii="Arial" w:hAnsi="Arial" w:cs="Arial"/>
              </w:rPr>
              <w:t xml:space="preserve">Licensing </w:t>
            </w:r>
            <w:r w:rsidR="00A063A0">
              <w:rPr>
                <w:rFonts w:ascii="Arial" w:hAnsi="Arial" w:cs="Arial"/>
              </w:rPr>
              <w:t xml:space="preserve">and Registration </w:t>
            </w:r>
            <w:r w:rsidRPr="003F5253">
              <w:rPr>
                <w:rFonts w:ascii="Arial" w:hAnsi="Arial" w:cs="Arial"/>
              </w:rPr>
              <w:t>Committee and further delegation to Corporate Director (</w:t>
            </w:r>
            <w:r w:rsidR="00B01613">
              <w:rPr>
                <w:rFonts w:ascii="Arial" w:hAnsi="Arial" w:cs="Arial"/>
              </w:rPr>
              <w:t>Operational Services</w:t>
            </w:r>
            <w:r w:rsidRPr="003F5253">
              <w:rPr>
                <w:rFonts w:ascii="Arial" w:hAnsi="Arial" w:cs="Arial"/>
              </w:rPr>
              <w:t>)</w:t>
            </w:r>
          </w:p>
          <w:p w:rsidR="00A86C6B" w:rsidRPr="00402B1F" w:rsidRDefault="00A86C6B" w:rsidP="00A2486F">
            <w:pPr>
              <w:rPr>
                <w:rFonts w:ascii="Arial" w:hAnsi="Arial" w:cs="Arial"/>
                <w:sz w:val="20"/>
              </w:rPr>
            </w:pPr>
          </w:p>
        </w:tc>
      </w:tr>
      <w:tr w:rsidR="00A86C6B" w:rsidTr="00402B1F">
        <w:trPr>
          <w:trHeight w:val="1478"/>
        </w:trPr>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5.</w:t>
            </w:r>
            <w:r w:rsidR="00A86C6B" w:rsidRPr="00A86C6B">
              <w:rPr>
                <w:rFonts w:ascii="Helvetica" w:hAnsi="Helvetica" w:cs="Helvetica"/>
              </w:rPr>
              <w:t>The service of an abatement notice in respect of a statutory nuisance</w:t>
            </w:r>
          </w:p>
          <w:p w:rsidR="00A86C6B" w:rsidRDefault="00A86C6B" w:rsidP="00A86C6B">
            <w:pPr>
              <w:ind w:left="284" w:hanging="284"/>
            </w:pPr>
          </w:p>
        </w:tc>
        <w:tc>
          <w:tcPr>
            <w:tcW w:w="1417" w:type="dxa"/>
          </w:tcPr>
          <w:p w:rsidR="003F5253" w:rsidRDefault="003F5253" w:rsidP="00A2486F">
            <w:pPr>
              <w:rPr>
                <w:rFonts w:ascii="Arial" w:hAnsi="Arial" w:cs="Arial"/>
              </w:rPr>
            </w:pPr>
          </w:p>
          <w:p w:rsidR="00A86C6B" w:rsidRPr="003F5253" w:rsidRDefault="002840C7" w:rsidP="00A2486F">
            <w:pPr>
              <w:rPr>
                <w:rFonts w:ascii="Arial" w:hAnsi="Arial" w:cs="Arial"/>
              </w:rPr>
            </w:pPr>
            <w:r w:rsidRPr="003F5253">
              <w:rPr>
                <w:rFonts w:ascii="Arial" w:hAnsi="Arial" w:cs="Arial"/>
              </w:rPr>
              <w:t>Council</w:t>
            </w:r>
          </w:p>
        </w:tc>
        <w:tc>
          <w:tcPr>
            <w:tcW w:w="2188" w:type="dxa"/>
          </w:tcPr>
          <w:p w:rsidR="002840C7" w:rsidRPr="003F5253" w:rsidRDefault="002840C7" w:rsidP="009872E6">
            <w:pPr>
              <w:rPr>
                <w:rFonts w:ascii="Arial" w:hAnsi="Arial" w:cs="Arial"/>
              </w:rPr>
            </w:pPr>
            <w:r w:rsidRPr="003F5253">
              <w:rPr>
                <w:rFonts w:ascii="Arial" w:hAnsi="Arial" w:cs="Arial"/>
              </w:rPr>
              <w:t xml:space="preserve">Licensing </w:t>
            </w:r>
            <w:r w:rsidR="00A063A0">
              <w:rPr>
                <w:rFonts w:ascii="Arial" w:hAnsi="Arial" w:cs="Arial"/>
              </w:rPr>
              <w:t xml:space="preserve">and Registration </w:t>
            </w:r>
            <w:r w:rsidRPr="003F5253">
              <w:rPr>
                <w:rFonts w:ascii="Arial" w:hAnsi="Arial" w:cs="Arial"/>
              </w:rPr>
              <w:t>Committee and further delegation to Corporate Director (</w:t>
            </w:r>
            <w:r w:rsidR="00881B82">
              <w:rPr>
                <w:rFonts w:ascii="Arial" w:hAnsi="Arial" w:cs="Arial"/>
              </w:rPr>
              <w:t>Operational Services)</w:t>
            </w:r>
          </w:p>
        </w:tc>
      </w:tr>
      <w:tr w:rsidR="00A86C6B" w:rsidTr="00D76C3F">
        <w:tc>
          <w:tcPr>
            <w:tcW w:w="5637" w:type="dxa"/>
          </w:tcPr>
          <w:p w:rsidR="00A86C6B" w:rsidRPr="00A063A0"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6.</w:t>
            </w:r>
            <w:r>
              <w:rPr>
                <w:rFonts w:ascii="Helvetica" w:hAnsi="Helvetica" w:cs="Helvetica"/>
              </w:rPr>
              <w:tab/>
            </w:r>
            <w:r w:rsidR="00A86C6B" w:rsidRPr="00A86C6B">
              <w:rPr>
                <w:rFonts w:ascii="Helvetica" w:hAnsi="Helvetica" w:cs="Helvetica"/>
              </w:rPr>
              <w:t>The passing of a resolution that Schedule 2 to the Noise and Statutory Nuisance Act 1993 shall apply in the authority’s area</w:t>
            </w:r>
          </w:p>
        </w:tc>
        <w:tc>
          <w:tcPr>
            <w:tcW w:w="1417" w:type="dxa"/>
          </w:tcPr>
          <w:p w:rsidR="003F5253" w:rsidRDefault="003F5253" w:rsidP="00A2486F">
            <w:pPr>
              <w:rPr>
                <w:rFonts w:ascii="Arial" w:hAnsi="Arial" w:cs="Arial"/>
              </w:rPr>
            </w:pPr>
          </w:p>
          <w:p w:rsidR="00A86C6B" w:rsidRPr="003F5253" w:rsidRDefault="002840C7" w:rsidP="00A2486F">
            <w:pPr>
              <w:rPr>
                <w:rFonts w:ascii="Arial" w:hAnsi="Arial" w:cs="Arial"/>
              </w:rPr>
            </w:pPr>
            <w:r w:rsidRPr="003F5253">
              <w:rPr>
                <w:rFonts w:ascii="Arial" w:hAnsi="Arial" w:cs="Arial"/>
              </w:rPr>
              <w:t>Council</w:t>
            </w:r>
          </w:p>
        </w:tc>
        <w:tc>
          <w:tcPr>
            <w:tcW w:w="2188" w:type="dxa"/>
          </w:tcPr>
          <w:p w:rsidR="00A86C6B" w:rsidRDefault="002840C7" w:rsidP="00A2486F">
            <w:pPr>
              <w:rPr>
                <w:rFonts w:ascii="Arial" w:hAnsi="Arial" w:cs="Arial"/>
              </w:rPr>
            </w:pPr>
            <w:r w:rsidRPr="003F5253">
              <w:rPr>
                <w:rFonts w:ascii="Arial" w:hAnsi="Arial" w:cs="Arial"/>
              </w:rPr>
              <w:t xml:space="preserve">Licensing </w:t>
            </w:r>
            <w:r w:rsidR="00A063A0">
              <w:rPr>
                <w:rFonts w:ascii="Arial" w:hAnsi="Arial" w:cs="Arial"/>
              </w:rPr>
              <w:t xml:space="preserve">and Registration </w:t>
            </w:r>
            <w:r w:rsidRPr="003F5253">
              <w:rPr>
                <w:rFonts w:ascii="Arial" w:hAnsi="Arial" w:cs="Arial"/>
              </w:rPr>
              <w:t xml:space="preserve">Committee </w:t>
            </w:r>
          </w:p>
          <w:p w:rsidR="00444C39" w:rsidRDefault="00444C39" w:rsidP="00A2486F">
            <w:pPr>
              <w:rPr>
                <w:rFonts w:ascii="Arial" w:hAnsi="Arial" w:cs="Arial"/>
              </w:rPr>
            </w:pPr>
          </w:p>
          <w:p w:rsidR="00B01613" w:rsidRPr="003F5253" w:rsidRDefault="00B01613" w:rsidP="00A2486F">
            <w:pPr>
              <w:rPr>
                <w:rFonts w:ascii="Arial" w:hAnsi="Arial" w:cs="Arial"/>
              </w:rPr>
            </w:pPr>
          </w:p>
        </w:tc>
      </w:tr>
      <w:tr w:rsidR="00A2486F" w:rsidTr="00D76C3F">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7.</w:t>
            </w:r>
            <w:r>
              <w:rPr>
                <w:rFonts w:ascii="Helvetica" w:hAnsi="Helvetica" w:cs="Helvetica"/>
              </w:rPr>
              <w:tab/>
            </w:r>
            <w:r w:rsidR="00A86C6B" w:rsidRPr="00A86C6B">
              <w:rPr>
                <w:rFonts w:ascii="Helvetica" w:hAnsi="Helvetica" w:cs="Helvetica"/>
              </w:rPr>
              <w:t>The inspection of the authority’s area to detect any statutory nuisance</w:t>
            </w:r>
          </w:p>
          <w:p w:rsidR="00A2486F" w:rsidRDefault="00A2486F" w:rsidP="00F85485">
            <w:pPr>
              <w:ind w:left="284" w:hanging="284"/>
            </w:pPr>
          </w:p>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DC24C7" w:rsidRDefault="00DC24C7" w:rsidP="00A2486F">
            <w:pPr>
              <w:rPr>
                <w:rFonts w:ascii="Arial" w:hAnsi="Arial" w:cs="Arial"/>
              </w:rPr>
            </w:pPr>
          </w:p>
          <w:p w:rsidR="00A2486F" w:rsidRPr="003F5253" w:rsidRDefault="00A063A0" w:rsidP="00881B82">
            <w:pPr>
              <w:rPr>
                <w:rFonts w:ascii="Arial" w:hAnsi="Arial" w:cs="Arial"/>
              </w:rPr>
            </w:pPr>
            <w:r>
              <w:rPr>
                <w:rFonts w:ascii="Arial" w:hAnsi="Arial" w:cs="Arial"/>
              </w:rPr>
              <w:t xml:space="preserve">Licensing and Registration </w:t>
            </w:r>
            <w:r w:rsidR="002840C7" w:rsidRPr="003F5253">
              <w:rPr>
                <w:rFonts w:ascii="Arial" w:hAnsi="Arial" w:cs="Arial"/>
              </w:rPr>
              <w:t>Committee and further delegation to Corporate Director (</w:t>
            </w:r>
            <w:r w:rsidR="00881B82">
              <w:rPr>
                <w:rFonts w:ascii="Arial" w:hAnsi="Arial" w:cs="Arial"/>
              </w:rPr>
              <w:t>Operational Services</w:t>
            </w:r>
            <w:r w:rsidR="002840C7" w:rsidRPr="003F5253">
              <w:rPr>
                <w:rFonts w:ascii="Arial" w:hAnsi="Arial" w:cs="Arial"/>
              </w:rPr>
              <w:t>)</w:t>
            </w:r>
          </w:p>
        </w:tc>
      </w:tr>
      <w:tr w:rsidR="00A2486F" w:rsidTr="00D76C3F">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8.</w:t>
            </w:r>
            <w:r>
              <w:rPr>
                <w:rFonts w:ascii="Helvetica" w:hAnsi="Helvetica" w:cs="Helvetica"/>
              </w:rPr>
              <w:tab/>
            </w:r>
            <w:r w:rsidR="00A86C6B" w:rsidRPr="00A86C6B">
              <w:rPr>
                <w:rFonts w:ascii="Helvetica" w:hAnsi="Helvetica" w:cs="Helvetica"/>
              </w:rPr>
              <w:t>The investigation of any complaint as to the existence of a statutory nuisance</w:t>
            </w:r>
          </w:p>
          <w:p w:rsidR="00A2486F" w:rsidRDefault="00A2486F" w:rsidP="00F85485">
            <w:pPr>
              <w:ind w:left="284" w:hanging="284"/>
            </w:pPr>
          </w:p>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2840C7" w:rsidRPr="003F5253" w:rsidRDefault="002840C7" w:rsidP="002840C7">
            <w:pPr>
              <w:rPr>
                <w:rFonts w:ascii="Arial" w:hAnsi="Arial" w:cs="Arial"/>
              </w:rPr>
            </w:pPr>
            <w:r w:rsidRPr="003F5253">
              <w:rPr>
                <w:rFonts w:ascii="Arial" w:hAnsi="Arial" w:cs="Arial"/>
              </w:rPr>
              <w:t xml:space="preserve">Licensing </w:t>
            </w:r>
            <w:r w:rsidR="00A063A0">
              <w:rPr>
                <w:rFonts w:ascii="Arial" w:hAnsi="Arial" w:cs="Arial"/>
              </w:rPr>
              <w:t xml:space="preserve">and Registration </w:t>
            </w:r>
            <w:r w:rsidRPr="003F5253">
              <w:rPr>
                <w:rFonts w:ascii="Arial" w:hAnsi="Arial" w:cs="Arial"/>
              </w:rPr>
              <w:t>Committee and further delegation to Corporate Director (</w:t>
            </w:r>
            <w:r w:rsidR="00881B82">
              <w:rPr>
                <w:rFonts w:ascii="Arial" w:hAnsi="Arial" w:cs="Arial"/>
              </w:rPr>
              <w:t>Operational Services</w:t>
            </w:r>
            <w:r w:rsidRPr="003F5253">
              <w:rPr>
                <w:rFonts w:ascii="Arial" w:hAnsi="Arial" w:cs="Arial"/>
              </w:rPr>
              <w:t>)</w:t>
            </w:r>
          </w:p>
          <w:p w:rsidR="00A2486F" w:rsidRPr="003F5253" w:rsidRDefault="00A2486F" w:rsidP="00A2486F">
            <w:pPr>
              <w:rPr>
                <w:rFonts w:ascii="Arial" w:hAnsi="Arial" w:cs="Arial"/>
              </w:rPr>
            </w:pPr>
          </w:p>
        </w:tc>
      </w:tr>
      <w:tr w:rsidR="00A2486F" w:rsidTr="00D76C3F">
        <w:tc>
          <w:tcPr>
            <w:tcW w:w="5637" w:type="dxa"/>
          </w:tcPr>
          <w:p w:rsidR="003F5253" w:rsidRDefault="003F5253" w:rsidP="003F5253">
            <w:pPr>
              <w:pStyle w:val="ListParagraph"/>
              <w:autoSpaceDE w:val="0"/>
              <w:autoSpaceDN w:val="0"/>
              <w:adjustRightInd w:val="0"/>
              <w:ind w:left="284"/>
              <w:rPr>
                <w:rFonts w:ascii="Helvetica" w:hAnsi="Helvetica" w:cs="Helvetica"/>
              </w:rPr>
            </w:pPr>
          </w:p>
          <w:p w:rsidR="00A86C6B" w:rsidRPr="00A86C6B" w:rsidRDefault="009872E6" w:rsidP="009872E6">
            <w:pPr>
              <w:pStyle w:val="ListParagraph"/>
              <w:autoSpaceDE w:val="0"/>
              <w:autoSpaceDN w:val="0"/>
              <w:adjustRightInd w:val="0"/>
              <w:ind w:left="284" w:hanging="284"/>
              <w:rPr>
                <w:rFonts w:ascii="Helvetica" w:hAnsi="Helvetica" w:cs="Helvetica"/>
              </w:rPr>
            </w:pPr>
            <w:r>
              <w:rPr>
                <w:rFonts w:ascii="Helvetica" w:hAnsi="Helvetica" w:cs="Helvetica"/>
              </w:rPr>
              <w:t>9.</w:t>
            </w:r>
            <w:r>
              <w:rPr>
                <w:rFonts w:ascii="Helvetica" w:hAnsi="Helvetica" w:cs="Helvetica"/>
              </w:rPr>
              <w:tab/>
            </w:r>
            <w:r w:rsidR="00A86C6B" w:rsidRPr="00A86C6B">
              <w:rPr>
                <w:rFonts w:ascii="Helvetica" w:hAnsi="Helvetica" w:cs="Helvetica"/>
              </w:rPr>
              <w:t>The obtaining of information under Section 330 of the Town and Country Planning Act 1990 as to interests in land</w:t>
            </w:r>
          </w:p>
          <w:p w:rsidR="00A2486F" w:rsidRDefault="00A2486F" w:rsidP="00F85485">
            <w:pPr>
              <w:ind w:left="284" w:hanging="284"/>
            </w:pPr>
          </w:p>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Head of Planning</w:t>
            </w:r>
          </w:p>
        </w:tc>
      </w:tr>
      <w:tr w:rsidR="00A2486F" w:rsidTr="00D76C3F">
        <w:tc>
          <w:tcPr>
            <w:tcW w:w="5637" w:type="dxa"/>
          </w:tcPr>
          <w:p w:rsidR="003F5253" w:rsidRDefault="003F5253" w:rsidP="003F5253">
            <w:pPr>
              <w:pStyle w:val="ListParagraph"/>
              <w:autoSpaceDE w:val="0"/>
              <w:autoSpaceDN w:val="0"/>
              <w:adjustRightInd w:val="0"/>
              <w:ind w:left="426"/>
              <w:rPr>
                <w:rFonts w:ascii="Helvetica" w:hAnsi="Helvetica" w:cs="Helvetica"/>
              </w:rPr>
            </w:pPr>
          </w:p>
          <w:p w:rsidR="00A86C6B" w:rsidRPr="00A86C6B" w:rsidRDefault="009872E6" w:rsidP="009872E6">
            <w:pPr>
              <w:pStyle w:val="ListParagraph"/>
              <w:autoSpaceDE w:val="0"/>
              <w:autoSpaceDN w:val="0"/>
              <w:adjustRightInd w:val="0"/>
              <w:ind w:left="426" w:hanging="426"/>
              <w:rPr>
                <w:rFonts w:ascii="Helvetica" w:hAnsi="Helvetica" w:cs="Helvetica"/>
              </w:rPr>
            </w:pPr>
            <w:r>
              <w:rPr>
                <w:rFonts w:ascii="Helvetica" w:hAnsi="Helvetica" w:cs="Helvetica"/>
              </w:rPr>
              <w:t>10.</w:t>
            </w:r>
            <w:r>
              <w:rPr>
                <w:rFonts w:ascii="Helvetica" w:hAnsi="Helvetica" w:cs="Helvetica"/>
              </w:rPr>
              <w:tab/>
            </w:r>
            <w:r w:rsidR="00A86C6B" w:rsidRPr="00A86C6B">
              <w:rPr>
                <w:rFonts w:ascii="Helvetica" w:hAnsi="Helvetica" w:cs="Helvetica"/>
              </w:rPr>
              <w:t>The obtaining of particulars of persons interested in land under Section 16 of the Local Government (Miscellaneous Provisions) Act 1976</w:t>
            </w:r>
          </w:p>
          <w:p w:rsidR="00A2486F" w:rsidRDefault="00A2486F" w:rsidP="00F85485">
            <w:pPr>
              <w:ind w:left="284" w:hanging="284"/>
            </w:pPr>
          </w:p>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All Corporate Directors and Head of Planning</w:t>
            </w:r>
          </w:p>
        </w:tc>
      </w:tr>
      <w:tr w:rsidR="00A2486F" w:rsidTr="00D76C3F">
        <w:tc>
          <w:tcPr>
            <w:tcW w:w="5637" w:type="dxa"/>
          </w:tcPr>
          <w:p w:rsidR="003F5253" w:rsidRDefault="003F5253" w:rsidP="00A86C6B">
            <w:pPr>
              <w:autoSpaceDE w:val="0"/>
              <w:autoSpaceDN w:val="0"/>
              <w:adjustRightInd w:val="0"/>
              <w:rPr>
                <w:rFonts w:ascii="Helvetica" w:hAnsi="Helvetica" w:cs="Helvetica"/>
              </w:rPr>
            </w:pPr>
          </w:p>
          <w:p w:rsidR="00F85485" w:rsidRDefault="009872E6" w:rsidP="009872E6">
            <w:pPr>
              <w:autoSpaceDE w:val="0"/>
              <w:autoSpaceDN w:val="0"/>
              <w:adjustRightInd w:val="0"/>
              <w:ind w:left="426" w:hanging="426"/>
              <w:rPr>
                <w:rFonts w:ascii="Helvetica" w:hAnsi="Helvetica" w:cs="Helvetica"/>
              </w:rPr>
            </w:pPr>
            <w:r>
              <w:rPr>
                <w:rFonts w:ascii="Helvetica" w:hAnsi="Helvetica" w:cs="Helvetica"/>
              </w:rPr>
              <w:t>11.</w:t>
            </w:r>
            <w:r>
              <w:rPr>
                <w:rFonts w:ascii="Helvetica" w:hAnsi="Helvetica" w:cs="Helvetica"/>
              </w:rPr>
              <w:tab/>
            </w:r>
            <w:r w:rsidR="00A86C6B" w:rsidRPr="00A86C6B">
              <w:rPr>
                <w:rFonts w:ascii="Helvetica" w:hAnsi="Helvetica" w:cs="Helvetica"/>
              </w:rPr>
              <w:t>The appointment of any individual</w:t>
            </w:r>
            <w:r w:rsidR="00F85485">
              <w:rPr>
                <w:rFonts w:ascii="Helvetica" w:hAnsi="Helvetica" w:cs="Helvetica"/>
              </w:rPr>
              <w:t xml:space="preserve"> -</w:t>
            </w:r>
          </w:p>
          <w:p w:rsidR="00F85485" w:rsidRDefault="00F85485" w:rsidP="009872E6">
            <w:pPr>
              <w:autoSpaceDE w:val="0"/>
              <w:autoSpaceDN w:val="0"/>
              <w:adjustRightInd w:val="0"/>
              <w:ind w:left="851" w:hanging="425"/>
              <w:rPr>
                <w:rFonts w:ascii="Helvetica" w:hAnsi="Helvetica" w:cs="Helvetica"/>
              </w:rPr>
            </w:pPr>
          </w:p>
          <w:p w:rsidR="00F85485" w:rsidRDefault="00A86C6B" w:rsidP="00940BF0">
            <w:pPr>
              <w:pStyle w:val="ListParagraph"/>
              <w:numPr>
                <w:ilvl w:val="0"/>
                <w:numId w:val="41"/>
              </w:numPr>
              <w:autoSpaceDE w:val="0"/>
              <w:autoSpaceDN w:val="0"/>
              <w:adjustRightInd w:val="0"/>
              <w:ind w:left="851" w:hanging="425"/>
              <w:rPr>
                <w:rFonts w:ascii="Helvetica" w:hAnsi="Helvetica" w:cs="Helvetica"/>
              </w:rPr>
            </w:pPr>
            <w:r w:rsidRPr="00F85485">
              <w:rPr>
                <w:rFonts w:ascii="Helvetica" w:hAnsi="Helvetica" w:cs="Helvetica"/>
              </w:rPr>
              <w:t xml:space="preserve">to any office other than an </w:t>
            </w:r>
            <w:r w:rsidR="00F85485" w:rsidRPr="00F85485">
              <w:rPr>
                <w:rFonts w:ascii="Helvetica" w:hAnsi="Helvetica" w:cs="Helvetica"/>
              </w:rPr>
              <w:t xml:space="preserve">office in which they are </w:t>
            </w:r>
            <w:r w:rsidRPr="00F85485">
              <w:rPr>
                <w:rFonts w:ascii="Helvetica" w:hAnsi="Helvetica" w:cs="Helvetica"/>
              </w:rPr>
              <w:t>employed by the authority</w:t>
            </w:r>
            <w:r w:rsidR="00F85485" w:rsidRPr="00F85485">
              <w:rPr>
                <w:rFonts w:ascii="Helvetica" w:hAnsi="Helvetica" w:cs="Helvetica"/>
              </w:rPr>
              <w:t>;</w:t>
            </w:r>
          </w:p>
          <w:p w:rsidR="00F85485" w:rsidRPr="00F85485" w:rsidRDefault="00F85485" w:rsidP="009872E6">
            <w:pPr>
              <w:pStyle w:val="ListParagraph"/>
              <w:autoSpaceDE w:val="0"/>
              <w:autoSpaceDN w:val="0"/>
              <w:adjustRightInd w:val="0"/>
              <w:ind w:left="851" w:hanging="425"/>
              <w:rPr>
                <w:rFonts w:ascii="Helvetica" w:hAnsi="Helvetica" w:cs="Helvetica"/>
              </w:rPr>
            </w:pPr>
          </w:p>
          <w:p w:rsidR="00F85485" w:rsidRDefault="00A86C6B" w:rsidP="00940BF0">
            <w:pPr>
              <w:pStyle w:val="ListParagraph"/>
              <w:numPr>
                <w:ilvl w:val="0"/>
                <w:numId w:val="41"/>
              </w:numPr>
              <w:autoSpaceDE w:val="0"/>
              <w:autoSpaceDN w:val="0"/>
              <w:adjustRightInd w:val="0"/>
              <w:ind w:left="851" w:hanging="425"/>
              <w:rPr>
                <w:rFonts w:ascii="Helvetica" w:hAnsi="Helvetica" w:cs="Helvetica"/>
              </w:rPr>
            </w:pPr>
            <w:r w:rsidRPr="00F85485">
              <w:rPr>
                <w:rFonts w:ascii="Helvetica" w:hAnsi="Helvetica" w:cs="Helvetica"/>
              </w:rPr>
              <w:t>to any body other than</w:t>
            </w:r>
            <w:r w:rsidR="00F85485" w:rsidRPr="00F85485">
              <w:rPr>
                <w:rFonts w:ascii="Helvetica" w:hAnsi="Helvetica" w:cs="Helvetica"/>
              </w:rPr>
              <w:t xml:space="preserve"> </w:t>
            </w:r>
            <w:r w:rsidR="00F85485">
              <w:rPr>
                <w:rFonts w:ascii="Helvetica" w:hAnsi="Helvetica" w:cs="Helvetica"/>
              </w:rPr>
              <w:t>–</w:t>
            </w:r>
            <w:r w:rsidR="00F85485" w:rsidRPr="00F85485">
              <w:rPr>
                <w:rFonts w:ascii="Helvetica" w:hAnsi="Helvetica" w:cs="Helvetica"/>
              </w:rPr>
              <w:t xml:space="preserve"> </w:t>
            </w:r>
          </w:p>
          <w:p w:rsidR="00F85485" w:rsidRPr="00F85485" w:rsidRDefault="00F85485" w:rsidP="009872E6">
            <w:pPr>
              <w:pStyle w:val="ListParagraph"/>
              <w:ind w:left="851" w:hanging="425"/>
              <w:rPr>
                <w:rFonts w:ascii="Helvetica" w:hAnsi="Helvetica" w:cs="Helvetica"/>
              </w:rPr>
            </w:pPr>
          </w:p>
          <w:p w:rsidR="00F85485" w:rsidRDefault="00A86C6B" w:rsidP="00940BF0">
            <w:pPr>
              <w:pStyle w:val="ListParagraph"/>
              <w:numPr>
                <w:ilvl w:val="0"/>
                <w:numId w:val="42"/>
              </w:numPr>
              <w:autoSpaceDE w:val="0"/>
              <w:autoSpaceDN w:val="0"/>
              <w:adjustRightInd w:val="0"/>
              <w:ind w:left="851" w:hanging="425"/>
              <w:rPr>
                <w:rFonts w:ascii="Helvetica" w:hAnsi="Helvetica" w:cs="Helvetica"/>
              </w:rPr>
            </w:pPr>
            <w:r w:rsidRPr="00F85485">
              <w:rPr>
                <w:rFonts w:ascii="Helvetica" w:hAnsi="Helvetica" w:cs="Helvetica"/>
              </w:rPr>
              <w:t>the authority;</w:t>
            </w:r>
            <w:r w:rsidR="00F85485" w:rsidRPr="00F85485">
              <w:rPr>
                <w:rFonts w:ascii="Helvetica" w:hAnsi="Helvetica" w:cs="Helvetica"/>
              </w:rPr>
              <w:t xml:space="preserve"> </w:t>
            </w:r>
          </w:p>
          <w:p w:rsidR="00F85485" w:rsidRDefault="00F85485" w:rsidP="00940BF0">
            <w:pPr>
              <w:pStyle w:val="ListParagraph"/>
              <w:numPr>
                <w:ilvl w:val="0"/>
                <w:numId w:val="42"/>
              </w:numPr>
              <w:autoSpaceDE w:val="0"/>
              <w:autoSpaceDN w:val="0"/>
              <w:adjustRightInd w:val="0"/>
              <w:ind w:left="851" w:hanging="425"/>
              <w:rPr>
                <w:rFonts w:ascii="Helvetica" w:hAnsi="Helvetica" w:cs="Helvetica"/>
              </w:rPr>
            </w:pPr>
            <w:r w:rsidRPr="00F85485">
              <w:rPr>
                <w:rFonts w:ascii="Helvetica" w:hAnsi="Helvetica" w:cs="Helvetica"/>
              </w:rPr>
              <w:t xml:space="preserve">a joint committee of </w:t>
            </w:r>
            <w:r w:rsidR="00A86C6B" w:rsidRPr="00F85485">
              <w:rPr>
                <w:rFonts w:ascii="Helvetica" w:hAnsi="Helvetica" w:cs="Helvetica"/>
              </w:rPr>
              <w:t>two or more</w:t>
            </w:r>
            <w:r w:rsidRPr="00F85485">
              <w:rPr>
                <w:rFonts w:ascii="Helvetica" w:hAnsi="Helvetica" w:cs="Helvetica"/>
              </w:rPr>
              <w:t xml:space="preserve"> authorities; or</w:t>
            </w:r>
          </w:p>
          <w:p w:rsidR="00F85485" w:rsidRPr="00F85485" w:rsidRDefault="00F85485" w:rsidP="00F85485">
            <w:pPr>
              <w:autoSpaceDE w:val="0"/>
              <w:autoSpaceDN w:val="0"/>
              <w:adjustRightInd w:val="0"/>
              <w:rPr>
                <w:rFonts w:ascii="Helvetica" w:hAnsi="Helvetica" w:cs="Helvetica"/>
              </w:rPr>
            </w:pPr>
          </w:p>
          <w:p w:rsidR="00F85485" w:rsidRPr="00F85485" w:rsidRDefault="00A86C6B" w:rsidP="00940BF0">
            <w:pPr>
              <w:pStyle w:val="ListParagraph"/>
              <w:numPr>
                <w:ilvl w:val="0"/>
                <w:numId w:val="41"/>
              </w:numPr>
              <w:autoSpaceDE w:val="0"/>
              <w:autoSpaceDN w:val="0"/>
              <w:adjustRightInd w:val="0"/>
              <w:rPr>
                <w:rFonts w:ascii="Helvetica" w:hAnsi="Helvetica" w:cs="Helvetica"/>
              </w:rPr>
            </w:pPr>
            <w:r w:rsidRPr="00F85485">
              <w:rPr>
                <w:rFonts w:ascii="Helvetica" w:hAnsi="Helvetica" w:cs="Helvetica"/>
              </w:rPr>
              <w:t xml:space="preserve">to any committee or sub-committee </w:t>
            </w:r>
            <w:r w:rsidR="00F85485" w:rsidRPr="00F85485">
              <w:rPr>
                <w:rFonts w:ascii="Helvetica" w:hAnsi="Helvetica" w:cs="Helvetica"/>
              </w:rPr>
              <w:t>of such a body.</w:t>
            </w:r>
          </w:p>
          <w:p w:rsidR="00F85485" w:rsidRDefault="00F85485" w:rsidP="00F85485">
            <w:pPr>
              <w:autoSpaceDE w:val="0"/>
              <w:autoSpaceDN w:val="0"/>
              <w:adjustRightInd w:val="0"/>
              <w:rPr>
                <w:rFonts w:ascii="Helvetica" w:hAnsi="Helvetica" w:cs="Helvetica"/>
              </w:rPr>
            </w:pPr>
          </w:p>
          <w:p w:rsidR="00A86C6B" w:rsidRPr="00F85485" w:rsidRDefault="009872E6" w:rsidP="009872E6">
            <w:pPr>
              <w:autoSpaceDE w:val="0"/>
              <w:autoSpaceDN w:val="0"/>
              <w:adjustRightInd w:val="0"/>
              <w:ind w:left="284" w:hanging="284"/>
              <w:rPr>
                <w:rFonts w:ascii="Helvetica" w:hAnsi="Helvetica" w:cs="Helvetica"/>
              </w:rPr>
            </w:pPr>
            <w:r>
              <w:rPr>
                <w:rFonts w:ascii="Helvetica" w:hAnsi="Helvetica" w:cs="Helvetica"/>
              </w:rPr>
              <w:tab/>
            </w:r>
            <w:r w:rsidR="00A86C6B" w:rsidRPr="00F85485">
              <w:rPr>
                <w:rFonts w:ascii="Helvetica" w:hAnsi="Helvetica" w:cs="Helvetica"/>
              </w:rPr>
              <w:t>and the revocation of any such appointment.</w:t>
            </w:r>
          </w:p>
          <w:p w:rsidR="00A2486F" w:rsidRDefault="00A2486F" w:rsidP="00A2486F"/>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Chief Executive</w:t>
            </w:r>
          </w:p>
        </w:tc>
      </w:tr>
      <w:tr w:rsidR="00A2486F" w:rsidTr="00D76C3F">
        <w:tc>
          <w:tcPr>
            <w:tcW w:w="5637" w:type="dxa"/>
          </w:tcPr>
          <w:p w:rsidR="003F5253" w:rsidRPr="003F5253" w:rsidRDefault="003F5253" w:rsidP="003F5253">
            <w:pPr>
              <w:pStyle w:val="ListParagraph"/>
              <w:ind w:left="426"/>
            </w:pPr>
          </w:p>
          <w:p w:rsidR="00A2486F" w:rsidRPr="003F5253" w:rsidRDefault="00A86C6B" w:rsidP="00940BF0">
            <w:pPr>
              <w:pStyle w:val="ListParagraph"/>
              <w:numPr>
                <w:ilvl w:val="0"/>
                <w:numId w:val="40"/>
              </w:numPr>
              <w:ind w:left="426" w:hanging="426"/>
            </w:pPr>
            <w:r w:rsidRPr="00A86C6B">
              <w:rPr>
                <w:rFonts w:ascii="Helvetica" w:hAnsi="Helvetica" w:cs="Helvetica"/>
              </w:rPr>
              <w:t>The making of agreements with other local authorities for the placing of staff at the disposal of those authorities.</w:t>
            </w:r>
          </w:p>
          <w:p w:rsidR="003F5253" w:rsidRDefault="003F5253" w:rsidP="003F5253">
            <w:pPr>
              <w:pStyle w:val="ListParagraph"/>
              <w:ind w:left="426"/>
            </w:pPr>
          </w:p>
        </w:tc>
        <w:tc>
          <w:tcPr>
            <w:tcW w:w="1417"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Council</w:t>
            </w:r>
          </w:p>
        </w:tc>
        <w:tc>
          <w:tcPr>
            <w:tcW w:w="2188" w:type="dxa"/>
          </w:tcPr>
          <w:p w:rsidR="003F5253" w:rsidRDefault="003F5253" w:rsidP="00A2486F">
            <w:pPr>
              <w:rPr>
                <w:rFonts w:ascii="Arial" w:hAnsi="Arial" w:cs="Arial"/>
              </w:rPr>
            </w:pPr>
          </w:p>
          <w:p w:rsidR="00A2486F" w:rsidRPr="003F5253" w:rsidRDefault="002840C7" w:rsidP="00A2486F">
            <w:pPr>
              <w:rPr>
                <w:rFonts w:ascii="Arial" w:hAnsi="Arial" w:cs="Arial"/>
              </w:rPr>
            </w:pPr>
            <w:r w:rsidRPr="003F5253">
              <w:rPr>
                <w:rFonts w:ascii="Arial" w:hAnsi="Arial" w:cs="Arial"/>
              </w:rPr>
              <w:t>Chief Executive</w:t>
            </w:r>
          </w:p>
        </w:tc>
      </w:tr>
    </w:tbl>
    <w:p w:rsidR="00A2486F" w:rsidRDefault="00A2486F" w:rsidP="00A2486F"/>
    <w:p w:rsidR="00A2486F" w:rsidRDefault="00A2486F" w:rsidP="00A2486F"/>
    <w:p w:rsidR="00E36281" w:rsidRDefault="00E36281" w:rsidP="00A2486F"/>
    <w:p w:rsidR="00E36281" w:rsidRDefault="00E36281" w:rsidP="00A2486F"/>
    <w:p w:rsidR="00E36281" w:rsidRDefault="00E36281" w:rsidP="00A2486F"/>
    <w:p w:rsidR="00A2486F" w:rsidRPr="00D87249" w:rsidRDefault="00A2486F" w:rsidP="00A2486F">
      <w:pPr>
        <w:autoSpaceDE w:val="0"/>
        <w:autoSpaceDN w:val="0"/>
        <w:adjustRightInd w:val="0"/>
        <w:spacing w:after="0" w:line="240" w:lineRule="auto"/>
        <w:jc w:val="center"/>
        <w:rPr>
          <w:rFonts w:ascii="Arial" w:hAnsi="Arial" w:cs="Arial"/>
          <w:b/>
          <w:sz w:val="48"/>
          <w:szCs w:val="48"/>
        </w:rPr>
      </w:pPr>
      <w:r w:rsidRPr="00D87249">
        <w:rPr>
          <w:rFonts w:ascii="Arial" w:hAnsi="Arial" w:cs="Arial"/>
          <w:b/>
          <w:sz w:val="48"/>
          <w:szCs w:val="48"/>
        </w:rPr>
        <w:t>Schedule 2</w:t>
      </w:r>
    </w:p>
    <w:p w:rsidR="00A2486F" w:rsidRPr="00D87249" w:rsidRDefault="00A2486F" w:rsidP="00A2486F">
      <w:pPr>
        <w:autoSpaceDE w:val="0"/>
        <w:autoSpaceDN w:val="0"/>
        <w:adjustRightInd w:val="0"/>
        <w:spacing w:after="0" w:line="240" w:lineRule="auto"/>
        <w:jc w:val="center"/>
        <w:rPr>
          <w:rFonts w:ascii="Arial" w:hAnsi="Arial" w:cs="Arial"/>
          <w:b/>
          <w:sz w:val="48"/>
          <w:szCs w:val="48"/>
        </w:rPr>
      </w:pPr>
      <w:r w:rsidRPr="00D87249">
        <w:rPr>
          <w:rFonts w:ascii="Arial" w:hAnsi="Arial" w:cs="Arial"/>
          <w:b/>
          <w:sz w:val="48"/>
          <w:szCs w:val="48"/>
        </w:rPr>
        <w:t>Responsibility for Council</w:t>
      </w:r>
    </w:p>
    <w:p w:rsidR="00A2486F" w:rsidRPr="00D87249" w:rsidRDefault="00A2486F" w:rsidP="00A2486F">
      <w:pPr>
        <w:autoSpaceDE w:val="0"/>
        <w:autoSpaceDN w:val="0"/>
        <w:adjustRightInd w:val="0"/>
        <w:spacing w:after="0" w:line="240" w:lineRule="auto"/>
        <w:jc w:val="center"/>
        <w:rPr>
          <w:rFonts w:ascii="Arial" w:hAnsi="Arial" w:cs="Arial"/>
          <w:b/>
          <w:sz w:val="48"/>
          <w:szCs w:val="48"/>
        </w:rPr>
      </w:pPr>
      <w:r w:rsidRPr="00D87249">
        <w:rPr>
          <w:rFonts w:ascii="Arial" w:hAnsi="Arial" w:cs="Arial"/>
          <w:b/>
          <w:sz w:val="48"/>
          <w:szCs w:val="48"/>
        </w:rPr>
        <w:t xml:space="preserve">(Non-Executive) </w:t>
      </w:r>
    </w:p>
    <w:p w:rsidR="00A2486F" w:rsidRPr="00D87249" w:rsidRDefault="00A2486F" w:rsidP="006240BC">
      <w:pPr>
        <w:jc w:val="center"/>
        <w:rPr>
          <w:rFonts w:ascii="Arial" w:hAnsi="Arial" w:cs="Arial"/>
          <w:b/>
          <w:sz w:val="84"/>
          <w:szCs w:val="84"/>
        </w:rPr>
      </w:pPr>
      <w:r w:rsidRPr="00D87249">
        <w:rPr>
          <w:rFonts w:ascii="Arial" w:hAnsi="Arial" w:cs="Arial"/>
          <w:b/>
          <w:sz w:val="48"/>
          <w:szCs w:val="48"/>
        </w:rPr>
        <w:t>Functions</w:t>
      </w:r>
    </w:p>
    <w:p w:rsidR="006240BC" w:rsidRDefault="006240BC" w:rsidP="00B91D1A">
      <w:pPr>
        <w:autoSpaceDE w:val="0"/>
        <w:autoSpaceDN w:val="0"/>
        <w:adjustRightInd w:val="0"/>
        <w:spacing w:after="0" w:line="240" w:lineRule="auto"/>
        <w:rPr>
          <w:rFonts w:ascii="Arial" w:hAnsi="Arial" w:cs="Arial"/>
          <w:b/>
          <w:bCs/>
          <w:sz w:val="24"/>
          <w:szCs w:val="24"/>
        </w:rPr>
      </w:pPr>
    </w:p>
    <w:p w:rsidR="00B91D1A" w:rsidRDefault="00B91D1A" w:rsidP="00D8724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GENERAL MATTERS / PRINCIPLES</w:t>
      </w:r>
    </w:p>
    <w:p w:rsidR="006240BC" w:rsidRDefault="006240BC" w:rsidP="00D87249">
      <w:pPr>
        <w:autoSpaceDE w:val="0"/>
        <w:autoSpaceDN w:val="0"/>
        <w:adjustRightInd w:val="0"/>
        <w:spacing w:after="0" w:line="240" w:lineRule="auto"/>
        <w:jc w:val="both"/>
        <w:rPr>
          <w:rFonts w:ascii="Arial" w:hAnsi="Arial" w:cs="Arial"/>
          <w:b/>
          <w:bCs/>
          <w:sz w:val="24"/>
          <w:szCs w:val="24"/>
        </w:rPr>
      </w:pPr>
    </w:p>
    <w:p w:rsidR="00B91D1A" w:rsidRDefault="00B91D1A" w:rsidP="00D872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Detailed below are the general matters/principles which underpin the Council’s scheme of delegation in respect of non-executive functions.</w:t>
      </w:r>
    </w:p>
    <w:p w:rsidR="00B91D1A" w:rsidRDefault="00B91D1A" w:rsidP="00D87249">
      <w:pPr>
        <w:autoSpaceDE w:val="0"/>
        <w:autoSpaceDN w:val="0"/>
        <w:adjustRightInd w:val="0"/>
        <w:spacing w:after="0" w:line="240" w:lineRule="auto"/>
        <w:jc w:val="both"/>
        <w:rPr>
          <w:rFonts w:ascii="Arial" w:hAnsi="Arial" w:cs="Arial"/>
          <w:sz w:val="24"/>
          <w:szCs w:val="24"/>
        </w:rPr>
      </w:pPr>
    </w:p>
    <w:p w:rsidR="00274DEE" w:rsidRPr="00C3556C" w:rsidRDefault="00274DEE" w:rsidP="00E2655F">
      <w:pPr>
        <w:pStyle w:val="ListParagraph"/>
        <w:numPr>
          <w:ilvl w:val="0"/>
          <w:numId w:val="10"/>
        </w:numPr>
        <w:autoSpaceDE w:val="0"/>
        <w:autoSpaceDN w:val="0"/>
        <w:adjustRightInd w:val="0"/>
        <w:spacing w:after="0" w:line="240" w:lineRule="auto"/>
        <w:ind w:hanging="720"/>
        <w:jc w:val="both"/>
        <w:rPr>
          <w:rFonts w:ascii="Arial" w:hAnsi="Arial" w:cs="Arial"/>
          <w:sz w:val="24"/>
          <w:szCs w:val="24"/>
        </w:rPr>
      </w:pPr>
      <w:r w:rsidRPr="00C3556C">
        <w:rPr>
          <w:rFonts w:ascii="Arial" w:hAnsi="Arial" w:cs="Arial"/>
          <w:sz w:val="24"/>
          <w:szCs w:val="24"/>
        </w:rPr>
        <w:t>The Council is responsible for determining the scheme of delegation for all non-executive functions.</w:t>
      </w:r>
    </w:p>
    <w:p w:rsidR="00B91D1A" w:rsidRPr="00C3556C" w:rsidRDefault="00B91D1A" w:rsidP="00D87249">
      <w:pPr>
        <w:autoSpaceDE w:val="0"/>
        <w:autoSpaceDN w:val="0"/>
        <w:adjustRightInd w:val="0"/>
        <w:spacing w:after="0" w:line="240" w:lineRule="auto"/>
        <w:jc w:val="both"/>
        <w:rPr>
          <w:rFonts w:ascii="Arial" w:hAnsi="Arial" w:cs="Arial"/>
          <w:sz w:val="24"/>
          <w:szCs w:val="24"/>
        </w:rPr>
      </w:pPr>
    </w:p>
    <w:p w:rsidR="00B91D1A" w:rsidRPr="00C3556C" w:rsidRDefault="00430A06" w:rsidP="00D872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w:t>
      </w:r>
      <w:r w:rsidR="00B91D1A" w:rsidRPr="00C3556C">
        <w:rPr>
          <w:rFonts w:ascii="Arial" w:hAnsi="Arial" w:cs="Arial"/>
          <w:sz w:val="24"/>
          <w:szCs w:val="24"/>
        </w:rPr>
        <w:t>.</w:t>
      </w:r>
      <w:r w:rsidR="00B91D1A" w:rsidRPr="00C3556C">
        <w:rPr>
          <w:rFonts w:ascii="Arial" w:hAnsi="Arial" w:cs="Arial"/>
          <w:sz w:val="24"/>
          <w:szCs w:val="24"/>
        </w:rPr>
        <w:tab/>
        <w:t xml:space="preserve">Powers and duties of </w:t>
      </w:r>
      <w:r w:rsidR="00C3556C" w:rsidRPr="00C3556C">
        <w:rPr>
          <w:rFonts w:ascii="Arial" w:hAnsi="Arial" w:cs="Arial"/>
          <w:sz w:val="24"/>
          <w:szCs w:val="24"/>
        </w:rPr>
        <w:t>Non-E</w:t>
      </w:r>
      <w:r w:rsidR="00B91D1A" w:rsidRPr="00C3556C">
        <w:rPr>
          <w:rFonts w:ascii="Arial" w:hAnsi="Arial" w:cs="Arial"/>
          <w:sz w:val="24"/>
          <w:szCs w:val="24"/>
        </w:rPr>
        <w:t>xecutive</w:t>
      </w:r>
      <w:r w:rsidR="00C3556C" w:rsidRPr="00C3556C">
        <w:rPr>
          <w:rFonts w:ascii="Arial" w:hAnsi="Arial" w:cs="Arial"/>
          <w:sz w:val="24"/>
          <w:szCs w:val="24"/>
        </w:rPr>
        <w:t xml:space="preserve"> C</w:t>
      </w:r>
      <w:r w:rsidR="00FE3879" w:rsidRPr="00C3556C">
        <w:rPr>
          <w:rFonts w:ascii="Arial" w:hAnsi="Arial" w:cs="Arial"/>
          <w:sz w:val="24"/>
          <w:szCs w:val="24"/>
        </w:rPr>
        <w:t xml:space="preserve">ommittees are subject to the </w:t>
      </w:r>
      <w:r w:rsidR="00B91D1A" w:rsidRPr="00C3556C">
        <w:rPr>
          <w:rFonts w:ascii="Arial" w:hAnsi="Arial" w:cs="Arial"/>
          <w:sz w:val="24"/>
          <w:szCs w:val="24"/>
        </w:rPr>
        <w:t>general instructions which contain the framewor</w:t>
      </w:r>
      <w:r w:rsidR="00FE3879" w:rsidRPr="00C3556C">
        <w:rPr>
          <w:rFonts w:ascii="Arial" w:hAnsi="Arial" w:cs="Arial"/>
          <w:sz w:val="24"/>
          <w:szCs w:val="24"/>
        </w:rPr>
        <w:t xml:space="preserve">k within which such delegations </w:t>
      </w:r>
      <w:r w:rsidR="00B91D1A" w:rsidRPr="00C3556C">
        <w:rPr>
          <w:rFonts w:ascii="Arial" w:hAnsi="Arial" w:cs="Arial"/>
          <w:sz w:val="24"/>
          <w:szCs w:val="24"/>
        </w:rPr>
        <w:t>must be exercised as follows: -</w:t>
      </w:r>
    </w:p>
    <w:p w:rsidR="00FE3879" w:rsidRPr="00C3556C" w:rsidRDefault="00FE3879" w:rsidP="00D87249">
      <w:pPr>
        <w:autoSpaceDE w:val="0"/>
        <w:autoSpaceDN w:val="0"/>
        <w:adjustRightInd w:val="0"/>
        <w:spacing w:after="0" w:line="240" w:lineRule="auto"/>
        <w:jc w:val="both"/>
        <w:rPr>
          <w:rFonts w:ascii="Arial" w:hAnsi="Arial" w:cs="Arial"/>
          <w:sz w:val="24"/>
          <w:szCs w:val="24"/>
        </w:rPr>
      </w:pPr>
    </w:p>
    <w:p w:rsidR="00FE3879" w:rsidRPr="00C3556C" w:rsidRDefault="00C3556C"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sidRPr="00C3556C">
        <w:rPr>
          <w:rFonts w:ascii="Arial" w:hAnsi="Arial" w:cs="Arial"/>
          <w:sz w:val="24"/>
          <w:szCs w:val="24"/>
        </w:rPr>
        <w:t>P</w:t>
      </w:r>
      <w:r w:rsidR="00B91D1A" w:rsidRPr="00C3556C">
        <w:rPr>
          <w:rFonts w:ascii="Arial" w:hAnsi="Arial" w:cs="Arial"/>
          <w:sz w:val="24"/>
          <w:szCs w:val="24"/>
        </w:rPr>
        <w:t>erformed on behalf of and in the name of the Council;</w:t>
      </w:r>
    </w:p>
    <w:p w:rsidR="00C3556C" w:rsidRPr="00C3556C" w:rsidRDefault="00C3556C"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sidRPr="00C3556C">
        <w:rPr>
          <w:rFonts w:ascii="Arial" w:hAnsi="Arial" w:cs="Arial"/>
          <w:sz w:val="24"/>
          <w:szCs w:val="24"/>
        </w:rPr>
        <w:t xml:space="preserve">Within their areas of responsibility and limits as set out in the Constitution subject to the action being within the Council’s </w:t>
      </w:r>
      <w:r w:rsidR="00390B47">
        <w:rPr>
          <w:rFonts w:ascii="Arial" w:hAnsi="Arial" w:cs="Arial"/>
          <w:sz w:val="24"/>
          <w:szCs w:val="24"/>
        </w:rPr>
        <w:t>B</w:t>
      </w:r>
      <w:r w:rsidRPr="00C3556C">
        <w:rPr>
          <w:rFonts w:ascii="Arial" w:hAnsi="Arial" w:cs="Arial"/>
          <w:sz w:val="24"/>
          <w:szCs w:val="24"/>
        </w:rPr>
        <w:t xml:space="preserve">udget and </w:t>
      </w:r>
      <w:r w:rsidR="00390B47">
        <w:rPr>
          <w:rFonts w:ascii="Arial" w:hAnsi="Arial" w:cs="Arial"/>
          <w:sz w:val="24"/>
          <w:szCs w:val="24"/>
        </w:rPr>
        <w:t>P</w:t>
      </w:r>
      <w:r w:rsidRPr="00C3556C">
        <w:rPr>
          <w:rFonts w:ascii="Arial" w:hAnsi="Arial" w:cs="Arial"/>
          <w:sz w:val="24"/>
          <w:szCs w:val="24"/>
        </w:rPr>
        <w:t xml:space="preserve">olicy </w:t>
      </w:r>
      <w:r w:rsidR="00390B47">
        <w:rPr>
          <w:rFonts w:ascii="Arial" w:hAnsi="Arial" w:cs="Arial"/>
          <w:sz w:val="24"/>
          <w:szCs w:val="24"/>
        </w:rPr>
        <w:t>F</w:t>
      </w:r>
      <w:r w:rsidRPr="00C3556C">
        <w:rPr>
          <w:rFonts w:ascii="Arial" w:hAnsi="Arial" w:cs="Arial"/>
          <w:sz w:val="24"/>
          <w:szCs w:val="24"/>
        </w:rPr>
        <w:t>ramework;</w:t>
      </w:r>
    </w:p>
    <w:p w:rsidR="00FE3879" w:rsidRPr="00C3556C" w:rsidRDefault="00C3556C"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Pr>
          <w:rFonts w:ascii="Arial" w:hAnsi="Arial" w:cs="Arial"/>
          <w:sz w:val="24"/>
          <w:szCs w:val="24"/>
        </w:rPr>
        <w:t>S</w:t>
      </w:r>
      <w:r w:rsidR="00B91D1A" w:rsidRPr="00C3556C">
        <w:rPr>
          <w:rFonts w:ascii="Arial" w:hAnsi="Arial" w:cs="Arial"/>
          <w:sz w:val="24"/>
          <w:szCs w:val="24"/>
        </w:rPr>
        <w:t xml:space="preserve">ubject to the directions of the Council and of the Cabinet or </w:t>
      </w:r>
      <w:r>
        <w:rPr>
          <w:rFonts w:ascii="Arial" w:hAnsi="Arial" w:cs="Arial"/>
          <w:sz w:val="24"/>
          <w:szCs w:val="24"/>
        </w:rPr>
        <w:t>N</w:t>
      </w:r>
      <w:r w:rsidR="00B91D1A" w:rsidRPr="00C3556C">
        <w:rPr>
          <w:rFonts w:ascii="Arial" w:hAnsi="Arial" w:cs="Arial"/>
          <w:sz w:val="24"/>
          <w:szCs w:val="24"/>
        </w:rPr>
        <w:t>on</w:t>
      </w:r>
      <w:r w:rsidR="006240BC" w:rsidRPr="00C3556C">
        <w:rPr>
          <w:rFonts w:ascii="Arial" w:hAnsi="Arial" w:cs="Arial"/>
          <w:sz w:val="24"/>
          <w:szCs w:val="24"/>
        </w:rPr>
        <w:t>-</w:t>
      </w:r>
      <w:r>
        <w:rPr>
          <w:rFonts w:ascii="Arial" w:hAnsi="Arial" w:cs="Arial"/>
          <w:sz w:val="24"/>
          <w:szCs w:val="24"/>
        </w:rPr>
        <w:t>Executive C</w:t>
      </w:r>
      <w:r w:rsidR="00FE3879" w:rsidRPr="00C3556C">
        <w:rPr>
          <w:rFonts w:ascii="Arial" w:hAnsi="Arial" w:cs="Arial"/>
          <w:sz w:val="24"/>
          <w:szCs w:val="24"/>
        </w:rPr>
        <w:t>ommittee as appropriate;</w:t>
      </w:r>
    </w:p>
    <w:p w:rsidR="00FE3879" w:rsidRPr="00C3556C" w:rsidRDefault="00C3556C"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Pr>
          <w:rFonts w:ascii="Arial" w:hAnsi="Arial" w:cs="Arial"/>
          <w:sz w:val="24"/>
          <w:szCs w:val="24"/>
        </w:rPr>
        <w:t>S</w:t>
      </w:r>
      <w:r w:rsidR="00B91D1A" w:rsidRPr="00C3556C">
        <w:rPr>
          <w:rFonts w:ascii="Arial" w:hAnsi="Arial" w:cs="Arial"/>
          <w:sz w:val="24"/>
          <w:szCs w:val="24"/>
        </w:rPr>
        <w:t>ubject to powers and duties reserved f</w:t>
      </w:r>
      <w:r w:rsidR="00FE3879" w:rsidRPr="00C3556C">
        <w:rPr>
          <w:rFonts w:ascii="Arial" w:hAnsi="Arial" w:cs="Arial"/>
          <w:sz w:val="24"/>
          <w:szCs w:val="24"/>
        </w:rPr>
        <w:t>or confirmation by the Council;</w:t>
      </w:r>
    </w:p>
    <w:p w:rsidR="00B91D1A" w:rsidRPr="00C3556C" w:rsidRDefault="0040127F"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Pr>
          <w:rFonts w:ascii="Arial" w:hAnsi="Arial" w:cs="Arial"/>
          <w:sz w:val="24"/>
          <w:szCs w:val="24"/>
        </w:rPr>
        <w:t>I</w:t>
      </w:r>
      <w:r w:rsidR="00B91D1A" w:rsidRPr="00C3556C">
        <w:rPr>
          <w:rFonts w:ascii="Arial" w:hAnsi="Arial" w:cs="Arial"/>
          <w:sz w:val="24"/>
          <w:szCs w:val="24"/>
        </w:rPr>
        <w:t>n</w:t>
      </w:r>
      <w:r w:rsidR="00971CEC" w:rsidRPr="00C3556C">
        <w:rPr>
          <w:rFonts w:ascii="Arial" w:hAnsi="Arial" w:cs="Arial"/>
          <w:sz w:val="24"/>
          <w:szCs w:val="24"/>
        </w:rPr>
        <w:t xml:space="preserve"> accordance with the Council’s F</w:t>
      </w:r>
      <w:r w:rsidR="00B91D1A" w:rsidRPr="00C3556C">
        <w:rPr>
          <w:rFonts w:ascii="Arial" w:hAnsi="Arial" w:cs="Arial"/>
          <w:sz w:val="24"/>
          <w:szCs w:val="24"/>
        </w:rPr>
        <w:t xml:space="preserve">inancial </w:t>
      </w:r>
      <w:r w:rsidR="00971CEC" w:rsidRPr="00C3556C">
        <w:rPr>
          <w:rFonts w:ascii="Arial" w:hAnsi="Arial" w:cs="Arial"/>
          <w:sz w:val="24"/>
          <w:szCs w:val="24"/>
        </w:rPr>
        <w:t>Procedure Rules</w:t>
      </w:r>
      <w:r w:rsidR="00B91D1A" w:rsidRPr="00C3556C">
        <w:rPr>
          <w:rFonts w:ascii="Arial" w:hAnsi="Arial" w:cs="Arial"/>
          <w:sz w:val="24"/>
          <w:szCs w:val="24"/>
        </w:rPr>
        <w:t xml:space="preserve"> and </w:t>
      </w:r>
      <w:r w:rsidR="00971CEC" w:rsidRPr="00C3556C">
        <w:rPr>
          <w:rFonts w:ascii="Arial" w:hAnsi="Arial" w:cs="Arial"/>
          <w:sz w:val="24"/>
          <w:szCs w:val="24"/>
        </w:rPr>
        <w:t>Procurement</w:t>
      </w:r>
      <w:r w:rsidR="00FE3879" w:rsidRPr="00C3556C">
        <w:rPr>
          <w:rFonts w:ascii="Arial" w:hAnsi="Arial" w:cs="Arial"/>
          <w:sz w:val="24"/>
          <w:szCs w:val="24"/>
        </w:rPr>
        <w:t xml:space="preserve"> </w:t>
      </w:r>
      <w:r w:rsidR="00971CEC" w:rsidRPr="00C3556C">
        <w:rPr>
          <w:rFonts w:ascii="Arial" w:hAnsi="Arial" w:cs="Arial"/>
          <w:sz w:val="24"/>
          <w:szCs w:val="24"/>
        </w:rPr>
        <w:t>Procedure R</w:t>
      </w:r>
      <w:r w:rsidR="00B91D1A" w:rsidRPr="00C3556C">
        <w:rPr>
          <w:rFonts w:ascii="Arial" w:hAnsi="Arial" w:cs="Arial"/>
          <w:sz w:val="24"/>
          <w:szCs w:val="24"/>
        </w:rPr>
        <w:t>ules</w:t>
      </w:r>
    </w:p>
    <w:p w:rsidR="00C3556C" w:rsidRDefault="0040127F" w:rsidP="00E2655F">
      <w:pPr>
        <w:pStyle w:val="ListParagraph"/>
        <w:numPr>
          <w:ilvl w:val="0"/>
          <w:numId w:val="4"/>
        </w:numPr>
        <w:autoSpaceDE w:val="0"/>
        <w:autoSpaceDN w:val="0"/>
        <w:adjustRightInd w:val="0"/>
        <w:spacing w:after="0" w:line="240" w:lineRule="auto"/>
        <w:ind w:left="1418" w:hanging="698"/>
        <w:jc w:val="both"/>
        <w:rPr>
          <w:rFonts w:ascii="Arial" w:hAnsi="Arial" w:cs="Arial"/>
          <w:sz w:val="24"/>
          <w:szCs w:val="24"/>
        </w:rPr>
      </w:pPr>
      <w:r>
        <w:rPr>
          <w:rFonts w:ascii="Arial" w:hAnsi="Arial" w:cs="Arial"/>
          <w:sz w:val="24"/>
          <w:szCs w:val="24"/>
        </w:rPr>
        <w:t>D</w:t>
      </w:r>
      <w:r w:rsidR="00C3556C" w:rsidRPr="00C3556C">
        <w:rPr>
          <w:rFonts w:ascii="Arial" w:hAnsi="Arial" w:cs="Arial"/>
          <w:sz w:val="24"/>
          <w:szCs w:val="24"/>
        </w:rPr>
        <w:t>elegate, as appropriate, matters to:</w:t>
      </w:r>
    </w:p>
    <w:p w:rsidR="00430A06" w:rsidRPr="00C3556C" w:rsidRDefault="00430A06" w:rsidP="00430A06">
      <w:pPr>
        <w:pStyle w:val="ListParagraph"/>
        <w:autoSpaceDE w:val="0"/>
        <w:autoSpaceDN w:val="0"/>
        <w:adjustRightInd w:val="0"/>
        <w:spacing w:after="0" w:line="240" w:lineRule="auto"/>
        <w:ind w:left="1418"/>
        <w:jc w:val="both"/>
        <w:rPr>
          <w:rFonts w:ascii="Arial" w:hAnsi="Arial" w:cs="Arial"/>
          <w:sz w:val="24"/>
          <w:szCs w:val="24"/>
        </w:rPr>
      </w:pPr>
    </w:p>
    <w:p w:rsidR="00C3556C" w:rsidRPr="00C3556C" w:rsidRDefault="00C3556C" w:rsidP="00940BF0">
      <w:pPr>
        <w:pStyle w:val="ListParagraph"/>
        <w:numPr>
          <w:ilvl w:val="0"/>
          <w:numId w:val="33"/>
        </w:numPr>
        <w:autoSpaceDE w:val="0"/>
        <w:autoSpaceDN w:val="0"/>
        <w:adjustRightInd w:val="0"/>
        <w:spacing w:after="0" w:line="240" w:lineRule="auto"/>
        <w:ind w:left="2127" w:hanging="709"/>
        <w:jc w:val="both"/>
        <w:rPr>
          <w:rFonts w:ascii="Arial" w:hAnsi="Arial" w:cs="Arial"/>
          <w:sz w:val="24"/>
          <w:szCs w:val="24"/>
        </w:rPr>
      </w:pPr>
      <w:r w:rsidRPr="00C3556C">
        <w:rPr>
          <w:rFonts w:ascii="Arial" w:hAnsi="Arial" w:cs="Arial"/>
          <w:sz w:val="24"/>
          <w:szCs w:val="24"/>
        </w:rPr>
        <w:t xml:space="preserve">a </w:t>
      </w:r>
      <w:r w:rsidR="00430A06">
        <w:rPr>
          <w:rFonts w:ascii="Arial" w:hAnsi="Arial" w:cs="Arial"/>
          <w:sz w:val="24"/>
          <w:szCs w:val="24"/>
        </w:rPr>
        <w:t>S</w:t>
      </w:r>
      <w:r w:rsidRPr="00C3556C">
        <w:rPr>
          <w:rFonts w:ascii="Arial" w:hAnsi="Arial" w:cs="Arial"/>
          <w:sz w:val="24"/>
          <w:szCs w:val="24"/>
        </w:rPr>
        <w:t>ub-</w:t>
      </w:r>
      <w:r w:rsidR="00430A06">
        <w:rPr>
          <w:rFonts w:ascii="Arial" w:hAnsi="Arial" w:cs="Arial"/>
          <w:sz w:val="24"/>
          <w:szCs w:val="24"/>
        </w:rPr>
        <w:t>C</w:t>
      </w:r>
      <w:r w:rsidRPr="00C3556C">
        <w:rPr>
          <w:rFonts w:ascii="Arial" w:hAnsi="Arial" w:cs="Arial"/>
          <w:sz w:val="24"/>
          <w:szCs w:val="24"/>
        </w:rPr>
        <w:t>ommittee or panel;</w:t>
      </w:r>
    </w:p>
    <w:p w:rsidR="00C3556C" w:rsidRPr="00C3556C" w:rsidRDefault="000077C7" w:rsidP="00940BF0">
      <w:pPr>
        <w:pStyle w:val="ListParagraph"/>
        <w:numPr>
          <w:ilvl w:val="0"/>
          <w:numId w:val="33"/>
        </w:numPr>
        <w:autoSpaceDE w:val="0"/>
        <w:autoSpaceDN w:val="0"/>
        <w:adjustRightInd w:val="0"/>
        <w:spacing w:after="0" w:line="240" w:lineRule="auto"/>
        <w:ind w:left="2127" w:hanging="709"/>
        <w:jc w:val="both"/>
        <w:rPr>
          <w:rFonts w:ascii="Arial" w:hAnsi="Arial" w:cs="Arial"/>
          <w:sz w:val="24"/>
          <w:szCs w:val="24"/>
        </w:rPr>
      </w:pPr>
      <w:r>
        <w:rPr>
          <w:rFonts w:ascii="Arial" w:hAnsi="Arial" w:cs="Arial"/>
          <w:sz w:val="24"/>
          <w:szCs w:val="24"/>
        </w:rPr>
        <w:t>to an O</w:t>
      </w:r>
      <w:r w:rsidR="00C3556C" w:rsidRPr="00C3556C">
        <w:rPr>
          <w:rFonts w:ascii="Arial" w:hAnsi="Arial" w:cs="Arial"/>
          <w:sz w:val="24"/>
          <w:szCs w:val="24"/>
        </w:rPr>
        <w:t>f</w:t>
      </w:r>
      <w:r>
        <w:rPr>
          <w:rFonts w:ascii="Arial" w:hAnsi="Arial" w:cs="Arial"/>
          <w:sz w:val="24"/>
          <w:szCs w:val="24"/>
        </w:rPr>
        <w:t>ficer in consultation with the Chairman or Vice-C</w:t>
      </w:r>
      <w:r w:rsidR="00430A06">
        <w:rPr>
          <w:rFonts w:ascii="Arial" w:hAnsi="Arial" w:cs="Arial"/>
          <w:sz w:val="24"/>
          <w:szCs w:val="24"/>
        </w:rPr>
        <w:t>hairman of a C</w:t>
      </w:r>
      <w:r w:rsidR="00C3556C" w:rsidRPr="00C3556C">
        <w:rPr>
          <w:rFonts w:ascii="Arial" w:hAnsi="Arial" w:cs="Arial"/>
          <w:sz w:val="24"/>
          <w:szCs w:val="24"/>
        </w:rPr>
        <w:t xml:space="preserve">ommittee, </w:t>
      </w:r>
      <w:r w:rsidR="00430A06">
        <w:rPr>
          <w:rFonts w:ascii="Arial" w:hAnsi="Arial" w:cs="Arial"/>
          <w:sz w:val="24"/>
          <w:szCs w:val="24"/>
        </w:rPr>
        <w:t>S</w:t>
      </w:r>
      <w:r w:rsidR="00C3556C" w:rsidRPr="00C3556C">
        <w:rPr>
          <w:rFonts w:ascii="Arial" w:hAnsi="Arial" w:cs="Arial"/>
          <w:sz w:val="24"/>
          <w:szCs w:val="24"/>
        </w:rPr>
        <w:t>ub-</w:t>
      </w:r>
      <w:r w:rsidR="00430A06">
        <w:rPr>
          <w:rFonts w:ascii="Arial" w:hAnsi="Arial" w:cs="Arial"/>
          <w:sz w:val="24"/>
          <w:szCs w:val="24"/>
        </w:rPr>
        <w:t>C</w:t>
      </w:r>
      <w:r w:rsidR="00C3556C" w:rsidRPr="00C3556C">
        <w:rPr>
          <w:rFonts w:ascii="Arial" w:hAnsi="Arial" w:cs="Arial"/>
          <w:sz w:val="24"/>
          <w:szCs w:val="24"/>
        </w:rPr>
        <w:t>ommittee or panel, as appropriate</w:t>
      </w:r>
      <w:r>
        <w:rPr>
          <w:rFonts w:ascii="Arial" w:hAnsi="Arial" w:cs="Arial"/>
          <w:sz w:val="24"/>
          <w:szCs w:val="24"/>
        </w:rPr>
        <w:t>; or</w:t>
      </w:r>
    </w:p>
    <w:p w:rsidR="00C3556C" w:rsidRPr="00C3556C" w:rsidRDefault="00430A06" w:rsidP="00940BF0">
      <w:pPr>
        <w:pStyle w:val="ListParagraph"/>
        <w:numPr>
          <w:ilvl w:val="0"/>
          <w:numId w:val="33"/>
        </w:numPr>
        <w:autoSpaceDE w:val="0"/>
        <w:autoSpaceDN w:val="0"/>
        <w:adjustRightInd w:val="0"/>
        <w:spacing w:after="0" w:line="240" w:lineRule="auto"/>
        <w:ind w:left="2127" w:hanging="709"/>
        <w:jc w:val="both"/>
        <w:rPr>
          <w:rFonts w:ascii="Arial" w:hAnsi="Arial" w:cs="Arial"/>
          <w:sz w:val="24"/>
          <w:szCs w:val="24"/>
        </w:rPr>
      </w:pPr>
      <w:r>
        <w:rPr>
          <w:rFonts w:ascii="Arial" w:hAnsi="Arial" w:cs="Arial"/>
          <w:sz w:val="24"/>
          <w:szCs w:val="24"/>
        </w:rPr>
        <w:t>an O</w:t>
      </w:r>
      <w:r w:rsidR="00C3556C" w:rsidRPr="00C3556C">
        <w:rPr>
          <w:rFonts w:ascii="Arial" w:hAnsi="Arial" w:cs="Arial"/>
          <w:sz w:val="24"/>
          <w:szCs w:val="24"/>
        </w:rPr>
        <w:t>fficer</w:t>
      </w:r>
      <w:r w:rsidR="000077C7">
        <w:rPr>
          <w:rFonts w:ascii="Arial" w:hAnsi="Arial" w:cs="Arial"/>
          <w:sz w:val="24"/>
          <w:szCs w:val="24"/>
        </w:rPr>
        <w:t>.</w:t>
      </w:r>
    </w:p>
    <w:p w:rsidR="00FE3879" w:rsidRPr="00C3556C" w:rsidRDefault="00FE3879" w:rsidP="00430A06">
      <w:pPr>
        <w:pStyle w:val="ListParagraph"/>
        <w:autoSpaceDE w:val="0"/>
        <w:autoSpaceDN w:val="0"/>
        <w:adjustRightInd w:val="0"/>
        <w:spacing w:after="0" w:line="240" w:lineRule="auto"/>
        <w:ind w:left="2410" w:hanging="1462"/>
        <w:jc w:val="both"/>
        <w:rPr>
          <w:rFonts w:ascii="Arial" w:hAnsi="Arial" w:cs="Arial"/>
          <w:sz w:val="24"/>
          <w:szCs w:val="24"/>
        </w:rPr>
      </w:pPr>
    </w:p>
    <w:p w:rsidR="006F1211" w:rsidRDefault="00C3556C"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Non-Executive C</w:t>
      </w:r>
      <w:r w:rsidR="00B91D1A" w:rsidRPr="00C3556C">
        <w:rPr>
          <w:rFonts w:ascii="Arial" w:hAnsi="Arial" w:cs="Arial"/>
          <w:sz w:val="24"/>
          <w:szCs w:val="24"/>
        </w:rPr>
        <w:t>ommittees ha</w:t>
      </w:r>
      <w:r w:rsidR="00FE3879" w:rsidRPr="00C3556C">
        <w:rPr>
          <w:rFonts w:ascii="Arial" w:hAnsi="Arial" w:cs="Arial"/>
          <w:sz w:val="24"/>
          <w:szCs w:val="24"/>
        </w:rPr>
        <w:t>ve</w:t>
      </w:r>
      <w:r w:rsidR="00FE3879" w:rsidRPr="006F1211">
        <w:rPr>
          <w:rFonts w:ascii="Arial" w:hAnsi="Arial" w:cs="Arial"/>
          <w:sz w:val="24"/>
          <w:szCs w:val="24"/>
        </w:rPr>
        <w:t xml:space="preserve"> the power to discharge those </w:t>
      </w:r>
      <w:r w:rsidR="00B91D1A" w:rsidRPr="006F1211">
        <w:rPr>
          <w:rFonts w:ascii="Arial" w:hAnsi="Arial" w:cs="Arial"/>
          <w:sz w:val="24"/>
          <w:szCs w:val="24"/>
        </w:rPr>
        <w:t>functions within their areas of respon</w:t>
      </w:r>
      <w:r w:rsidR="00FE3879" w:rsidRPr="006F1211">
        <w:rPr>
          <w:rFonts w:ascii="Arial" w:hAnsi="Arial" w:cs="Arial"/>
          <w:sz w:val="24"/>
          <w:szCs w:val="24"/>
        </w:rPr>
        <w:t xml:space="preserve">sibility, with the exception of </w:t>
      </w:r>
      <w:r w:rsidR="00B91D1A" w:rsidRPr="006F1211">
        <w:rPr>
          <w:rFonts w:ascii="Arial" w:hAnsi="Arial" w:cs="Arial"/>
          <w:sz w:val="24"/>
          <w:szCs w:val="24"/>
        </w:rPr>
        <w:t>decision</w:t>
      </w:r>
      <w:r w:rsidR="00FE3879" w:rsidRPr="006F1211">
        <w:rPr>
          <w:rFonts w:ascii="Arial" w:hAnsi="Arial" w:cs="Arial"/>
          <w:sz w:val="24"/>
          <w:szCs w:val="24"/>
        </w:rPr>
        <w:t>-</w:t>
      </w:r>
      <w:r w:rsidR="00B91D1A" w:rsidRPr="006F1211">
        <w:rPr>
          <w:rFonts w:ascii="Arial" w:hAnsi="Arial" w:cs="Arial"/>
          <w:sz w:val="24"/>
          <w:szCs w:val="24"/>
        </w:rPr>
        <w:t>making</w:t>
      </w:r>
      <w:r w:rsidR="00FE3879" w:rsidRPr="006F1211">
        <w:rPr>
          <w:rFonts w:ascii="Arial" w:hAnsi="Arial" w:cs="Arial"/>
          <w:sz w:val="24"/>
          <w:szCs w:val="24"/>
        </w:rPr>
        <w:t xml:space="preserve"> </w:t>
      </w:r>
      <w:r w:rsidR="00B91D1A" w:rsidRPr="006F1211">
        <w:rPr>
          <w:rFonts w:ascii="Arial" w:hAnsi="Arial" w:cs="Arial"/>
          <w:sz w:val="24"/>
          <w:szCs w:val="24"/>
        </w:rPr>
        <w:t>reserved to full Council.</w:t>
      </w:r>
    </w:p>
    <w:p w:rsidR="006F1211" w:rsidRDefault="006F1211" w:rsidP="00D87249">
      <w:pPr>
        <w:pStyle w:val="ListParagraph"/>
        <w:autoSpaceDE w:val="0"/>
        <w:autoSpaceDN w:val="0"/>
        <w:adjustRightInd w:val="0"/>
        <w:spacing w:after="0" w:line="240" w:lineRule="auto"/>
        <w:jc w:val="both"/>
        <w:rPr>
          <w:rFonts w:ascii="Arial" w:hAnsi="Arial" w:cs="Arial"/>
          <w:sz w:val="24"/>
          <w:szCs w:val="24"/>
        </w:rPr>
      </w:pPr>
    </w:p>
    <w:p w:rsidR="006F1211" w:rsidRDefault="006F1211"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6F1211">
        <w:rPr>
          <w:rFonts w:ascii="Arial" w:hAnsi="Arial" w:cs="Arial"/>
          <w:sz w:val="24"/>
          <w:szCs w:val="24"/>
        </w:rPr>
        <w:t>The t</w:t>
      </w:r>
      <w:r w:rsidR="0040127F">
        <w:rPr>
          <w:rFonts w:ascii="Arial" w:hAnsi="Arial" w:cs="Arial"/>
          <w:sz w:val="24"/>
          <w:szCs w:val="24"/>
        </w:rPr>
        <w:t>ables within this S</w:t>
      </w:r>
      <w:r w:rsidRPr="006F1211">
        <w:rPr>
          <w:rFonts w:ascii="Arial" w:hAnsi="Arial" w:cs="Arial"/>
          <w:sz w:val="24"/>
          <w:szCs w:val="24"/>
        </w:rPr>
        <w:t>chedule detail functions retained for discharge by full Coun</w:t>
      </w:r>
      <w:r w:rsidR="0040127F">
        <w:rPr>
          <w:rFonts w:ascii="Arial" w:hAnsi="Arial" w:cs="Arial"/>
          <w:sz w:val="24"/>
          <w:szCs w:val="24"/>
        </w:rPr>
        <w:t>cil and which of the Council’s Committees are</w:t>
      </w:r>
      <w:r w:rsidRPr="006F1211">
        <w:rPr>
          <w:rFonts w:ascii="Arial" w:hAnsi="Arial" w:cs="Arial"/>
          <w:sz w:val="24"/>
          <w:szCs w:val="24"/>
        </w:rPr>
        <w:t xml:space="preserve"> responsible for discharging those functions, set out in the Local Authorities (Functions and Responsibilities) Regulations 2000 </w:t>
      </w:r>
      <w:r w:rsidR="0040127F">
        <w:rPr>
          <w:rFonts w:ascii="Arial" w:hAnsi="Arial" w:cs="Arial"/>
          <w:sz w:val="24"/>
          <w:szCs w:val="24"/>
        </w:rPr>
        <w:t xml:space="preserve">(as amended) </w:t>
      </w:r>
      <w:r w:rsidRPr="006F1211">
        <w:rPr>
          <w:rFonts w:ascii="Arial" w:hAnsi="Arial" w:cs="Arial"/>
          <w:sz w:val="24"/>
          <w:szCs w:val="24"/>
        </w:rPr>
        <w:t xml:space="preserve">which are relevant to the functions of </w:t>
      </w:r>
      <w:r w:rsidR="006240BC" w:rsidRPr="006240BC">
        <w:rPr>
          <w:rFonts w:ascii="Arial" w:hAnsi="Arial" w:cs="Arial"/>
          <w:sz w:val="24"/>
          <w:szCs w:val="24"/>
        </w:rPr>
        <w:t>Tendring District Council</w:t>
      </w:r>
      <w:r w:rsidRPr="006F1211">
        <w:rPr>
          <w:rFonts w:ascii="Arial" w:hAnsi="Arial" w:cs="Arial"/>
          <w:sz w:val="24"/>
          <w:szCs w:val="24"/>
        </w:rPr>
        <w:t xml:space="preserve">, that cannot be the responsibility of the Council’s Executive (The Cabinet) and </w:t>
      </w:r>
      <w:r w:rsidRPr="00865A4C">
        <w:rPr>
          <w:rFonts w:ascii="Arial" w:hAnsi="Arial" w:cs="Arial"/>
          <w:sz w:val="24"/>
          <w:szCs w:val="24"/>
        </w:rPr>
        <w:t>the Appendix to Part 3</w:t>
      </w:r>
      <w:r w:rsidR="006240BC" w:rsidRPr="00865A4C">
        <w:rPr>
          <w:rFonts w:ascii="Arial" w:hAnsi="Arial" w:cs="Arial"/>
          <w:sz w:val="24"/>
          <w:szCs w:val="24"/>
        </w:rPr>
        <w:t xml:space="preserve"> of</w:t>
      </w:r>
      <w:r w:rsidR="006240BC">
        <w:rPr>
          <w:rFonts w:ascii="Arial" w:hAnsi="Arial" w:cs="Arial"/>
          <w:sz w:val="24"/>
          <w:szCs w:val="24"/>
        </w:rPr>
        <w:t xml:space="preserve"> the Constitution.  </w:t>
      </w:r>
      <w:r w:rsidR="0040127F">
        <w:rPr>
          <w:rFonts w:ascii="Arial" w:hAnsi="Arial" w:cs="Arial"/>
          <w:sz w:val="24"/>
          <w:szCs w:val="24"/>
        </w:rPr>
        <w:t>These table</w:t>
      </w:r>
      <w:r w:rsidRPr="006F1211">
        <w:rPr>
          <w:rFonts w:ascii="Arial" w:hAnsi="Arial" w:cs="Arial"/>
          <w:sz w:val="24"/>
          <w:szCs w:val="24"/>
        </w:rPr>
        <w:t>s also identify those</w:t>
      </w:r>
      <w:r>
        <w:rPr>
          <w:rFonts w:ascii="Arial" w:hAnsi="Arial" w:cs="Arial"/>
          <w:sz w:val="24"/>
          <w:szCs w:val="24"/>
        </w:rPr>
        <w:t xml:space="preserve"> </w:t>
      </w:r>
      <w:r w:rsidRPr="006F1211">
        <w:rPr>
          <w:rFonts w:ascii="Arial" w:hAnsi="Arial" w:cs="Arial"/>
          <w:sz w:val="24"/>
          <w:szCs w:val="24"/>
        </w:rPr>
        <w:t>function</w:t>
      </w:r>
      <w:r w:rsidR="00430A06">
        <w:rPr>
          <w:rFonts w:ascii="Arial" w:hAnsi="Arial" w:cs="Arial"/>
          <w:sz w:val="24"/>
          <w:szCs w:val="24"/>
        </w:rPr>
        <w:t>s which have been delegated to O</w:t>
      </w:r>
      <w:r w:rsidRPr="006F1211">
        <w:rPr>
          <w:rFonts w:ascii="Arial" w:hAnsi="Arial" w:cs="Arial"/>
          <w:sz w:val="24"/>
          <w:szCs w:val="24"/>
        </w:rPr>
        <w:t>fficers.</w:t>
      </w:r>
    </w:p>
    <w:p w:rsidR="006F1211" w:rsidRPr="006F1211" w:rsidRDefault="006F1211" w:rsidP="00D87249">
      <w:pPr>
        <w:pStyle w:val="ListParagraph"/>
        <w:jc w:val="both"/>
        <w:rPr>
          <w:rFonts w:ascii="Arial" w:hAnsi="Arial" w:cs="Arial"/>
          <w:sz w:val="24"/>
          <w:szCs w:val="24"/>
        </w:rPr>
      </w:pPr>
    </w:p>
    <w:p w:rsidR="00A05111" w:rsidRDefault="00A05111"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The Council may by resolution at any time vary, enlarge, restrict, or reduce any non-executive function, power or duty referred to a Committee, Sub-Committee or Officer.</w:t>
      </w:r>
    </w:p>
    <w:p w:rsidR="007D09C0" w:rsidRDefault="007D09C0" w:rsidP="00213CB3">
      <w:pPr>
        <w:pStyle w:val="ListParagraph"/>
        <w:rPr>
          <w:rFonts w:ascii="Arial" w:hAnsi="Arial" w:cs="Arial"/>
          <w:sz w:val="24"/>
          <w:szCs w:val="24"/>
        </w:rPr>
        <w:sectPr w:rsidR="007D09C0" w:rsidSect="00444C39">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021" w:left="1134" w:header="550" w:footer="510" w:gutter="0"/>
          <w:pgNumType w:start="1"/>
          <w:cols w:space="720"/>
          <w:docGrid w:linePitch="299"/>
        </w:sectPr>
      </w:pPr>
    </w:p>
    <w:p w:rsidR="00213CB3" w:rsidRPr="00213CB3" w:rsidRDefault="00213CB3" w:rsidP="00213CB3">
      <w:pPr>
        <w:pStyle w:val="ListParagraph"/>
        <w:rPr>
          <w:rFonts w:ascii="Arial" w:hAnsi="Arial" w:cs="Arial"/>
          <w:sz w:val="24"/>
          <w:szCs w:val="24"/>
        </w:rPr>
      </w:pPr>
    </w:p>
    <w:p w:rsidR="00213CB3" w:rsidRDefault="00213CB3"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Chief Executive is authorised to deal with any matter on exceptional grounds of urgency, following consultation with the Leader of the Council or Deputy, the Chairman and Vice-Chairman of the appropriate Committee </w:t>
      </w:r>
      <w:r w:rsidR="007D09C0">
        <w:rPr>
          <w:rFonts w:ascii="Arial" w:hAnsi="Arial" w:cs="Arial"/>
          <w:sz w:val="24"/>
          <w:szCs w:val="24"/>
        </w:rPr>
        <w:t>in</w:t>
      </w:r>
      <w:r>
        <w:rPr>
          <w:rFonts w:ascii="Arial" w:hAnsi="Arial" w:cs="Arial"/>
          <w:sz w:val="24"/>
          <w:szCs w:val="24"/>
        </w:rPr>
        <w:t xml:space="preserve"> respect of non-executive matters.</w:t>
      </w:r>
    </w:p>
    <w:p w:rsidR="00A05111" w:rsidRPr="00A05111" w:rsidRDefault="00A05111" w:rsidP="00D87249">
      <w:pPr>
        <w:pStyle w:val="ListParagraph"/>
        <w:jc w:val="both"/>
        <w:rPr>
          <w:rFonts w:ascii="Arial" w:hAnsi="Arial" w:cs="Arial"/>
          <w:sz w:val="24"/>
          <w:szCs w:val="24"/>
        </w:rPr>
      </w:pPr>
    </w:p>
    <w:p w:rsidR="000077C7" w:rsidRDefault="00692426"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The delegation of powers to O</w:t>
      </w:r>
      <w:r w:rsidR="006F1211" w:rsidRPr="006F1211">
        <w:rPr>
          <w:rFonts w:ascii="Arial" w:hAnsi="Arial" w:cs="Arial"/>
          <w:sz w:val="24"/>
          <w:szCs w:val="24"/>
        </w:rPr>
        <w:t xml:space="preserve">fficers is underpinned by the principle and culture of consultation and liaison with Members, as appropriate and the ability for </w:t>
      </w:r>
      <w:r w:rsidR="00430A06">
        <w:rPr>
          <w:rFonts w:ascii="Arial" w:hAnsi="Arial" w:cs="Arial"/>
          <w:sz w:val="24"/>
          <w:szCs w:val="24"/>
        </w:rPr>
        <w:t>O</w:t>
      </w:r>
      <w:r w:rsidR="006F1211" w:rsidRPr="006F1211">
        <w:rPr>
          <w:rFonts w:ascii="Arial" w:hAnsi="Arial" w:cs="Arial"/>
          <w:sz w:val="24"/>
          <w:szCs w:val="24"/>
        </w:rPr>
        <w:t>fficers to refer matters to the relevant decision making body, where it is felt</w:t>
      </w:r>
      <w:r w:rsidR="006F1211">
        <w:rPr>
          <w:rFonts w:ascii="Arial" w:hAnsi="Arial" w:cs="Arial"/>
          <w:sz w:val="24"/>
          <w:szCs w:val="24"/>
        </w:rPr>
        <w:t xml:space="preserve"> </w:t>
      </w:r>
      <w:r w:rsidR="006F1211" w:rsidRPr="006F1211">
        <w:rPr>
          <w:rFonts w:ascii="Arial" w:hAnsi="Arial" w:cs="Arial"/>
          <w:sz w:val="24"/>
          <w:szCs w:val="24"/>
        </w:rPr>
        <w:t>that this is appropriate due to the nature of an issue.</w:t>
      </w:r>
    </w:p>
    <w:p w:rsidR="000077C7" w:rsidRPr="000077C7" w:rsidRDefault="000077C7" w:rsidP="00D87249">
      <w:pPr>
        <w:pStyle w:val="ListParagraph"/>
        <w:jc w:val="both"/>
        <w:rPr>
          <w:rFonts w:ascii="Arial" w:hAnsi="Arial" w:cs="Arial"/>
          <w:sz w:val="24"/>
          <w:szCs w:val="24"/>
        </w:rPr>
      </w:pPr>
    </w:p>
    <w:p w:rsidR="006F1211" w:rsidRPr="000077C7" w:rsidRDefault="006F1211"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0077C7">
        <w:rPr>
          <w:rFonts w:ascii="Arial" w:hAnsi="Arial" w:cs="Arial"/>
          <w:sz w:val="24"/>
          <w:szCs w:val="24"/>
        </w:rPr>
        <w:t>The express authorisations to</w:t>
      </w:r>
      <w:r w:rsidR="00692426">
        <w:rPr>
          <w:rFonts w:ascii="Arial" w:hAnsi="Arial" w:cs="Arial"/>
          <w:sz w:val="24"/>
          <w:szCs w:val="24"/>
        </w:rPr>
        <w:t xml:space="preserve"> O</w:t>
      </w:r>
      <w:r w:rsidR="0040127F" w:rsidRPr="000077C7">
        <w:rPr>
          <w:rFonts w:ascii="Arial" w:hAnsi="Arial" w:cs="Arial"/>
          <w:sz w:val="24"/>
          <w:szCs w:val="24"/>
        </w:rPr>
        <w:t>fficers set out in this S</w:t>
      </w:r>
      <w:r w:rsidRPr="000077C7">
        <w:rPr>
          <w:rFonts w:ascii="Arial" w:hAnsi="Arial" w:cs="Arial"/>
          <w:sz w:val="24"/>
          <w:szCs w:val="24"/>
        </w:rPr>
        <w:t>chedule are in addition to the normally</w:t>
      </w:r>
      <w:r w:rsidR="00430A06">
        <w:rPr>
          <w:rFonts w:ascii="Arial" w:hAnsi="Arial" w:cs="Arial"/>
          <w:sz w:val="24"/>
          <w:szCs w:val="24"/>
        </w:rPr>
        <w:t xml:space="preserve"> accepted powers and duties of O</w:t>
      </w:r>
      <w:r w:rsidRPr="000077C7">
        <w:rPr>
          <w:rFonts w:ascii="Arial" w:hAnsi="Arial" w:cs="Arial"/>
          <w:sz w:val="24"/>
          <w:szCs w:val="24"/>
        </w:rPr>
        <w:t xml:space="preserve">fficers to deal with matters of routine occurrence falling within the scope of their departmental responsibilities as set out in </w:t>
      </w:r>
      <w:r w:rsidR="000077C7" w:rsidRPr="000077C7">
        <w:rPr>
          <w:rFonts w:ascii="Arial" w:hAnsi="Arial" w:cs="Arial"/>
          <w:sz w:val="24"/>
          <w:szCs w:val="24"/>
        </w:rPr>
        <w:t>Article 12</w:t>
      </w:r>
      <w:r w:rsidRPr="000077C7">
        <w:rPr>
          <w:rFonts w:ascii="Arial" w:hAnsi="Arial" w:cs="Arial"/>
          <w:sz w:val="24"/>
          <w:szCs w:val="24"/>
        </w:rPr>
        <w:t xml:space="preserve"> which includes all present and future legislation related to the functions of t</w:t>
      </w:r>
      <w:r w:rsidR="0040127F" w:rsidRPr="000077C7">
        <w:rPr>
          <w:rFonts w:ascii="Arial" w:hAnsi="Arial" w:cs="Arial"/>
          <w:sz w:val="24"/>
          <w:szCs w:val="24"/>
        </w:rPr>
        <w:t>he service and nothing in this S</w:t>
      </w:r>
      <w:r w:rsidRPr="000077C7">
        <w:rPr>
          <w:rFonts w:ascii="Arial" w:hAnsi="Arial" w:cs="Arial"/>
          <w:sz w:val="24"/>
          <w:szCs w:val="24"/>
        </w:rPr>
        <w:t>chedule shall derogate from any statutory powers or duties confe</w:t>
      </w:r>
      <w:r w:rsidR="00430A06">
        <w:rPr>
          <w:rFonts w:ascii="Arial" w:hAnsi="Arial" w:cs="Arial"/>
          <w:sz w:val="24"/>
          <w:szCs w:val="24"/>
        </w:rPr>
        <w:t>rred or imposed directly on an O</w:t>
      </w:r>
      <w:r w:rsidRPr="000077C7">
        <w:rPr>
          <w:rFonts w:ascii="Arial" w:hAnsi="Arial" w:cs="Arial"/>
          <w:sz w:val="24"/>
          <w:szCs w:val="24"/>
        </w:rPr>
        <w:t>fficer of the Council.</w:t>
      </w:r>
    </w:p>
    <w:p w:rsidR="006F1211" w:rsidRDefault="006F1211" w:rsidP="00D87249">
      <w:pPr>
        <w:autoSpaceDE w:val="0"/>
        <w:autoSpaceDN w:val="0"/>
        <w:adjustRightInd w:val="0"/>
        <w:spacing w:after="0" w:line="240" w:lineRule="auto"/>
        <w:jc w:val="both"/>
        <w:rPr>
          <w:rFonts w:ascii="Arial" w:hAnsi="Arial" w:cs="Arial"/>
          <w:sz w:val="24"/>
          <w:szCs w:val="24"/>
        </w:rPr>
      </w:pPr>
    </w:p>
    <w:p w:rsidR="006F1211" w:rsidRPr="0041651E" w:rsidRDefault="0040127F"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In cases where </w:t>
      </w:r>
      <w:r w:rsidR="006F1211" w:rsidRPr="006F1211">
        <w:rPr>
          <w:rFonts w:ascii="Arial" w:hAnsi="Arial" w:cs="Arial"/>
          <w:sz w:val="24"/>
          <w:szCs w:val="24"/>
        </w:rPr>
        <w:t xml:space="preserve">matters </w:t>
      </w:r>
      <w:r>
        <w:rPr>
          <w:rFonts w:ascii="Arial" w:hAnsi="Arial" w:cs="Arial"/>
          <w:sz w:val="24"/>
          <w:szCs w:val="24"/>
        </w:rPr>
        <w:t xml:space="preserve">are </w:t>
      </w:r>
      <w:r w:rsidR="006F1211" w:rsidRPr="006F1211">
        <w:rPr>
          <w:rFonts w:ascii="Arial" w:hAnsi="Arial" w:cs="Arial"/>
          <w:sz w:val="24"/>
          <w:szCs w:val="24"/>
        </w:rPr>
        <w:t xml:space="preserve">delegated to </w:t>
      </w:r>
      <w:r w:rsidR="00430A06">
        <w:rPr>
          <w:rFonts w:ascii="Arial" w:hAnsi="Arial" w:cs="Arial"/>
          <w:sz w:val="24"/>
          <w:szCs w:val="24"/>
        </w:rPr>
        <w:t>O</w:t>
      </w:r>
      <w:r w:rsidR="006F1211" w:rsidRPr="006F1211">
        <w:rPr>
          <w:rFonts w:ascii="Arial" w:hAnsi="Arial" w:cs="Arial"/>
          <w:sz w:val="24"/>
          <w:szCs w:val="24"/>
        </w:rPr>
        <w:t>fficers</w:t>
      </w:r>
      <w:r>
        <w:rPr>
          <w:rFonts w:ascii="Arial" w:hAnsi="Arial" w:cs="Arial"/>
          <w:sz w:val="24"/>
          <w:szCs w:val="24"/>
        </w:rPr>
        <w:t>,</w:t>
      </w:r>
      <w:r w:rsidR="006F1211" w:rsidRPr="006F1211">
        <w:rPr>
          <w:rFonts w:ascii="Arial" w:hAnsi="Arial" w:cs="Arial"/>
          <w:sz w:val="24"/>
          <w:szCs w:val="24"/>
        </w:rPr>
        <w:t xml:space="preserve"> </w:t>
      </w:r>
      <w:r>
        <w:rPr>
          <w:rFonts w:ascii="Arial" w:hAnsi="Arial" w:cs="Arial"/>
          <w:sz w:val="24"/>
          <w:szCs w:val="24"/>
        </w:rPr>
        <w:t xml:space="preserve">but </w:t>
      </w:r>
      <w:r w:rsidR="006F1211" w:rsidRPr="006F1211">
        <w:rPr>
          <w:rFonts w:ascii="Arial" w:hAnsi="Arial" w:cs="Arial"/>
          <w:sz w:val="24"/>
          <w:szCs w:val="24"/>
        </w:rPr>
        <w:t xml:space="preserve">must </w:t>
      </w:r>
      <w:r>
        <w:rPr>
          <w:rFonts w:ascii="Arial" w:hAnsi="Arial" w:cs="Arial"/>
          <w:sz w:val="24"/>
          <w:szCs w:val="24"/>
        </w:rPr>
        <w:t xml:space="preserve">also </w:t>
      </w:r>
      <w:r w:rsidR="006F1211" w:rsidRPr="006F1211">
        <w:rPr>
          <w:rFonts w:ascii="Arial" w:hAnsi="Arial" w:cs="Arial"/>
          <w:sz w:val="24"/>
          <w:szCs w:val="24"/>
        </w:rPr>
        <w:t>be discharged in</w:t>
      </w:r>
      <w:r w:rsidR="006F1211">
        <w:rPr>
          <w:rFonts w:ascii="Arial" w:hAnsi="Arial" w:cs="Arial"/>
          <w:sz w:val="24"/>
          <w:szCs w:val="24"/>
        </w:rPr>
        <w:t xml:space="preserve"> </w:t>
      </w:r>
      <w:r w:rsidR="006240BC">
        <w:rPr>
          <w:rFonts w:ascii="Arial" w:hAnsi="Arial" w:cs="Arial"/>
          <w:sz w:val="24"/>
          <w:szCs w:val="24"/>
        </w:rPr>
        <w:t>consultation with the C</w:t>
      </w:r>
      <w:r w:rsidR="00430A06">
        <w:rPr>
          <w:rFonts w:ascii="Arial" w:hAnsi="Arial" w:cs="Arial"/>
          <w:sz w:val="24"/>
          <w:szCs w:val="24"/>
        </w:rPr>
        <w:t>hairman of the relevant C</w:t>
      </w:r>
      <w:r w:rsidR="006F1211" w:rsidRPr="006F1211">
        <w:rPr>
          <w:rFonts w:ascii="Arial" w:hAnsi="Arial" w:cs="Arial"/>
          <w:sz w:val="24"/>
          <w:szCs w:val="24"/>
        </w:rPr>
        <w:t>ommittee, and in cases where</w:t>
      </w:r>
      <w:r w:rsidR="006F1211">
        <w:rPr>
          <w:rFonts w:ascii="Arial" w:hAnsi="Arial" w:cs="Arial"/>
          <w:sz w:val="24"/>
          <w:szCs w:val="24"/>
        </w:rPr>
        <w:t xml:space="preserve"> </w:t>
      </w:r>
      <w:r w:rsidR="006240BC">
        <w:rPr>
          <w:rFonts w:ascii="Arial" w:hAnsi="Arial" w:cs="Arial"/>
          <w:sz w:val="24"/>
          <w:szCs w:val="24"/>
        </w:rPr>
        <w:t>the C</w:t>
      </w:r>
      <w:r w:rsidR="006F1211" w:rsidRPr="006F1211">
        <w:rPr>
          <w:rFonts w:ascii="Arial" w:hAnsi="Arial" w:cs="Arial"/>
          <w:sz w:val="24"/>
          <w:szCs w:val="24"/>
        </w:rPr>
        <w:t>hairman is not availabl</w:t>
      </w:r>
      <w:r w:rsidR="006240BC">
        <w:rPr>
          <w:rFonts w:ascii="Arial" w:hAnsi="Arial" w:cs="Arial"/>
          <w:sz w:val="24"/>
          <w:szCs w:val="24"/>
        </w:rPr>
        <w:t>e, the Vice-C</w:t>
      </w:r>
      <w:r w:rsidR="00430A06">
        <w:rPr>
          <w:rFonts w:ascii="Arial" w:hAnsi="Arial" w:cs="Arial"/>
          <w:sz w:val="24"/>
          <w:szCs w:val="24"/>
        </w:rPr>
        <w:t>hairman of the C</w:t>
      </w:r>
      <w:r w:rsidR="006F1211" w:rsidRPr="006F1211">
        <w:rPr>
          <w:rFonts w:ascii="Arial" w:hAnsi="Arial" w:cs="Arial"/>
          <w:sz w:val="24"/>
          <w:szCs w:val="24"/>
        </w:rPr>
        <w:t>ommittee is to be</w:t>
      </w:r>
      <w:r w:rsidR="006F1211">
        <w:rPr>
          <w:rFonts w:ascii="Arial" w:hAnsi="Arial" w:cs="Arial"/>
          <w:sz w:val="24"/>
          <w:szCs w:val="24"/>
        </w:rPr>
        <w:t xml:space="preserve"> consulted.  </w:t>
      </w:r>
      <w:r w:rsidR="006F1211" w:rsidRPr="006F1211">
        <w:rPr>
          <w:rFonts w:ascii="Arial" w:hAnsi="Arial" w:cs="Arial"/>
          <w:sz w:val="24"/>
          <w:szCs w:val="24"/>
        </w:rPr>
        <w:t>In instances, where the</w:t>
      </w:r>
      <w:r w:rsidR="00692426">
        <w:rPr>
          <w:rFonts w:ascii="Arial" w:hAnsi="Arial" w:cs="Arial"/>
          <w:sz w:val="24"/>
          <w:szCs w:val="24"/>
        </w:rPr>
        <w:t>re is disagreement between the O</w:t>
      </w:r>
      <w:r w:rsidR="006F1211" w:rsidRPr="006F1211">
        <w:rPr>
          <w:rFonts w:ascii="Arial" w:hAnsi="Arial" w:cs="Arial"/>
          <w:sz w:val="24"/>
          <w:szCs w:val="24"/>
        </w:rPr>
        <w:t>fficer and</w:t>
      </w:r>
      <w:r w:rsidR="006F1211">
        <w:rPr>
          <w:rFonts w:ascii="Arial" w:hAnsi="Arial" w:cs="Arial"/>
          <w:sz w:val="24"/>
          <w:szCs w:val="24"/>
        </w:rPr>
        <w:t xml:space="preserve"> </w:t>
      </w:r>
      <w:r w:rsidR="006F1211" w:rsidRPr="006F1211">
        <w:rPr>
          <w:rFonts w:ascii="Arial" w:hAnsi="Arial" w:cs="Arial"/>
          <w:sz w:val="24"/>
          <w:szCs w:val="24"/>
        </w:rPr>
        <w:t>the Chairman the matter should be reported to a meeting of the relevant</w:t>
      </w:r>
      <w:r w:rsidR="006F1211">
        <w:rPr>
          <w:rFonts w:ascii="Arial" w:hAnsi="Arial" w:cs="Arial"/>
          <w:sz w:val="24"/>
          <w:szCs w:val="24"/>
        </w:rPr>
        <w:t xml:space="preserve"> </w:t>
      </w:r>
      <w:r w:rsidR="00692426">
        <w:rPr>
          <w:rFonts w:ascii="Arial" w:hAnsi="Arial" w:cs="Arial"/>
          <w:sz w:val="24"/>
          <w:szCs w:val="24"/>
        </w:rPr>
        <w:t>C</w:t>
      </w:r>
      <w:r w:rsidR="006F1211" w:rsidRPr="006F1211">
        <w:rPr>
          <w:rFonts w:ascii="Arial" w:hAnsi="Arial" w:cs="Arial"/>
          <w:sz w:val="24"/>
          <w:szCs w:val="24"/>
        </w:rPr>
        <w:t>ommittee for c</w:t>
      </w:r>
      <w:r w:rsidR="006F1211">
        <w:rPr>
          <w:rFonts w:ascii="Arial" w:hAnsi="Arial" w:cs="Arial"/>
          <w:sz w:val="24"/>
          <w:szCs w:val="24"/>
        </w:rPr>
        <w:t xml:space="preserve">onsideration and determination.  </w:t>
      </w:r>
      <w:r w:rsidR="00692426">
        <w:rPr>
          <w:rFonts w:ascii="Arial" w:hAnsi="Arial" w:cs="Arial"/>
          <w:sz w:val="24"/>
          <w:szCs w:val="24"/>
        </w:rPr>
        <w:t>Furthermore, an O</w:t>
      </w:r>
      <w:r w:rsidR="006F1211" w:rsidRPr="006F1211">
        <w:rPr>
          <w:rFonts w:ascii="Arial" w:hAnsi="Arial" w:cs="Arial"/>
          <w:sz w:val="24"/>
          <w:szCs w:val="24"/>
        </w:rPr>
        <w:t>fficer with</w:t>
      </w:r>
      <w:r w:rsidR="006F1211">
        <w:rPr>
          <w:rFonts w:ascii="Arial" w:hAnsi="Arial" w:cs="Arial"/>
          <w:sz w:val="24"/>
          <w:szCs w:val="24"/>
        </w:rPr>
        <w:t xml:space="preserve"> </w:t>
      </w:r>
      <w:r w:rsidR="006F1211" w:rsidRPr="006F1211">
        <w:rPr>
          <w:rFonts w:ascii="Arial" w:hAnsi="Arial" w:cs="Arial"/>
          <w:sz w:val="24"/>
          <w:szCs w:val="24"/>
        </w:rPr>
        <w:t>delegated powers to discharge a function, or the Member being consulted has</w:t>
      </w:r>
      <w:r w:rsidR="006F1211">
        <w:rPr>
          <w:rFonts w:ascii="Arial" w:hAnsi="Arial" w:cs="Arial"/>
          <w:sz w:val="24"/>
          <w:szCs w:val="24"/>
        </w:rPr>
        <w:t xml:space="preserve"> </w:t>
      </w:r>
      <w:r w:rsidR="006F1211" w:rsidRPr="006F1211">
        <w:rPr>
          <w:rFonts w:ascii="Arial" w:hAnsi="Arial" w:cs="Arial"/>
          <w:sz w:val="24"/>
          <w:szCs w:val="24"/>
        </w:rPr>
        <w:t>the option to re</w:t>
      </w:r>
      <w:r w:rsidR="005F5FB7">
        <w:rPr>
          <w:rFonts w:ascii="Arial" w:hAnsi="Arial" w:cs="Arial"/>
          <w:sz w:val="24"/>
          <w:szCs w:val="24"/>
        </w:rPr>
        <w:t>fer</w:t>
      </w:r>
      <w:r w:rsidR="006F1211" w:rsidRPr="006F1211">
        <w:rPr>
          <w:rFonts w:ascii="Arial" w:hAnsi="Arial" w:cs="Arial"/>
          <w:sz w:val="24"/>
          <w:szCs w:val="24"/>
        </w:rPr>
        <w:t xml:space="preserve"> the matte</w:t>
      </w:r>
      <w:r w:rsidR="00692426">
        <w:rPr>
          <w:rFonts w:ascii="Arial" w:hAnsi="Arial" w:cs="Arial"/>
          <w:sz w:val="24"/>
          <w:szCs w:val="24"/>
        </w:rPr>
        <w:t>r to a meeting of the relevant C</w:t>
      </w:r>
      <w:r w:rsidR="006F1211" w:rsidRPr="006F1211">
        <w:rPr>
          <w:rFonts w:ascii="Arial" w:hAnsi="Arial" w:cs="Arial"/>
          <w:sz w:val="24"/>
          <w:szCs w:val="24"/>
        </w:rPr>
        <w:t>ommittee for</w:t>
      </w:r>
      <w:r w:rsidR="006F1211">
        <w:rPr>
          <w:rFonts w:ascii="Arial" w:hAnsi="Arial" w:cs="Arial"/>
          <w:sz w:val="24"/>
          <w:szCs w:val="24"/>
        </w:rPr>
        <w:t xml:space="preserve"> </w:t>
      </w:r>
      <w:r w:rsidR="006F1211" w:rsidRPr="0041651E">
        <w:rPr>
          <w:rFonts w:ascii="Arial" w:hAnsi="Arial" w:cs="Arial"/>
          <w:sz w:val="24"/>
          <w:szCs w:val="24"/>
        </w:rPr>
        <w:t>determination where this is felt to be necessary and/or appropriate.</w:t>
      </w:r>
    </w:p>
    <w:p w:rsidR="006F1211" w:rsidRPr="0041651E" w:rsidRDefault="006F1211" w:rsidP="00D87249">
      <w:pPr>
        <w:pStyle w:val="ListParagraph"/>
        <w:jc w:val="both"/>
        <w:rPr>
          <w:rFonts w:ascii="Arial" w:hAnsi="Arial" w:cs="Arial"/>
          <w:sz w:val="24"/>
          <w:szCs w:val="24"/>
        </w:rPr>
      </w:pPr>
    </w:p>
    <w:p w:rsidR="006F1211" w:rsidRPr="0041651E" w:rsidRDefault="00692426"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All delegations to O</w:t>
      </w:r>
      <w:r w:rsidR="006F1211" w:rsidRPr="0041651E">
        <w:rPr>
          <w:rFonts w:ascii="Arial" w:hAnsi="Arial" w:cs="Arial"/>
          <w:sz w:val="24"/>
          <w:szCs w:val="24"/>
        </w:rPr>
        <w:t>f</w:t>
      </w:r>
      <w:r w:rsidR="006240BC" w:rsidRPr="0041651E">
        <w:rPr>
          <w:rFonts w:ascii="Arial" w:hAnsi="Arial" w:cs="Arial"/>
          <w:sz w:val="24"/>
          <w:szCs w:val="24"/>
        </w:rPr>
        <w:t>ficers are made to Corporate</w:t>
      </w:r>
      <w:r w:rsidR="0041651E" w:rsidRPr="0041651E">
        <w:rPr>
          <w:rFonts w:ascii="Arial" w:hAnsi="Arial" w:cs="Arial"/>
          <w:sz w:val="24"/>
          <w:szCs w:val="24"/>
        </w:rPr>
        <w:t xml:space="preserve"> Directors</w:t>
      </w:r>
      <w:r w:rsidR="00B24A37">
        <w:rPr>
          <w:rFonts w:ascii="Arial" w:hAnsi="Arial" w:cs="Arial"/>
          <w:sz w:val="24"/>
          <w:szCs w:val="24"/>
        </w:rPr>
        <w:t>, unless expressly indicated otherwise</w:t>
      </w:r>
      <w:r w:rsidR="0041651E" w:rsidRPr="0041651E">
        <w:rPr>
          <w:rFonts w:ascii="Arial" w:hAnsi="Arial" w:cs="Arial"/>
          <w:sz w:val="24"/>
          <w:szCs w:val="24"/>
        </w:rPr>
        <w:t xml:space="preserve">.  </w:t>
      </w:r>
      <w:r w:rsidR="006F1211" w:rsidRPr="0041651E">
        <w:rPr>
          <w:rFonts w:ascii="Arial" w:hAnsi="Arial" w:cs="Arial"/>
          <w:sz w:val="24"/>
          <w:szCs w:val="24"/>
        </w:rPr>
        <w:t xml:space="preserve">Any </w:t>
      </w:r>
      <w:r w:rsidR="006240BC" w:rsidRPr="0041651E">
        <w:rPr>
          <w:rFonts w:ascii="Arial" w:hAnsi="Arial" w:cs="Arial"/>
          <w:sz w:val="24"/>
          <w:szCs w:val="24"/>
        </w:rPr>
        <w:t xml:space="preserve">Corporate </w:t>
      </w:r>
      <w:r w:rsidR="006F1211" w:rsidRPr="0041651E">
        <w:rPr>
          <w:rFonts w:ascii="Arial" w:hAnsi="Arial" w:cs="Arial"/>
          <w:sz w:val="24"/>
          <w:szCs w:val="24"/>
        </w:rPr>
        <w:t xml:space="preserve">Director is empowered to exercise any of the powers of another </w:t>
      </w:r>
      <w:r w:rsidR="006240BC" w:rsidRPr="0041651E">
        <w:rPr>
          <w:rFonts w:ascii="Arial" w:hAnsi="Arial" w:cs="Arial"/>
          <w:sz w:val="24"/>
          <w:szCs w:val="24"/>
        </w:rPr>
        <w:t xml:space="preserve">Corporate </w:t>
      </w:r>
      <w:r w:rsidR="006F1211" w:rsidRPr="0041651E">
        <w:rPr>
          <w:rFonts w:ascii="Arial" w:hAnsi="Arial" w:cs="Arial"/>
          <w:sz w:val="24"/>
          <w:szCs w:val="24"/>
        </w:rPr>
        <w:t>Director, where this is necessary</w:t>
      </w:r>
      <w:r w:rsidR="0084675E">
        <w:rPr>
          <w:rFonts w:ascii="Arial" w:hAnsi="Arial" w:cs="Arial"/>
          <w:sz w:val="24"/>
          <w:szCs w:val="24"/>
        </w:rPr>
        <w:t>,</w:t>
      </w:r>
      <w:r w:rsidR="006F1211" w:rsidRPr="0041651E">
        <w:rPr>
          <w:rFonts w:ascii="Arial" w:hAnsi="Arial" w:cs="Arial"/>
          <w:sz w:val="24"/>
          <w:szCs w:val="24"/>
        </w:rPr>
        <w:t xml:space="preserve"> subject to the </w:t>
      </w:r>
      <w:r w:rsidR="0040127F">
        <w:rPr>
          <w:rFonts w:ascii="Arial" w:hAnsi="Arial" w:cs="Arial"/>
          <w:sz w:val="24"/>
          <w:szCs w:val="24"/>
        </w:rPr>
        <w:t>provisions set out in paragraph 10</w:t>
      </w:r>
      <w:r w:rsidR="006F1211" w:rsidRPr="0041651E">
        <w:rPr>
          <w:rFonts w:ascii="Arial" w:hAnsi="Arial" w:cs="Arial"/>
          <w:sz w:val="24"/>
          <w:szCs w:val="24"/>
        </w:rPr>
        <w:t>.</w:t>
      </w:r>
    </w:p>
    <w:p w:rsidR="006F1211" w:rsidRPr="006F1211" w:rsidRDefault="006F1211" w:rsidP="00D87249">
      <w:pPr>
        <w:pStyle w:val="ListParagraph"/>
        <w:jc w:val="both"/>
        <w:rPr>
          <w:rFonts w:ascii="Arial" w:hAnsi="Arial" w:cs="Arial"/>
          <w:sz w:val="24"/>
          <w:szCs w:val="24"/>
        </w:rPr>
      </w:pPr>
    </w:p>
    <w:p w:rsidR="006F1211" w:rsidRDefault="006240BC"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Corporate</w:t>
      </w:r>
      <w:r w:rsidRPr="006F1211">
        <w:rPr>
          <w:rFonts w:ascii="Arial" w:hAnsi="Arial" w:cs="Arial"/>
          <w:sz w:val="24"/>
          <w:szCs w:val="24"/>
        </w:rPr>
        <w:t xml:space="preserve"> </w:t>
      </w:r>
      <w:r w:rsidR="006F1211" w:rsidRPr="006F1211">
        <w:rPr>
          <w:rFonts w:ascii="Arial" w:hAnsi="Arial" w:cs="Arial"/>
          <w:sz w:val="24"/>
          <w:szCs w:val="24"/>
        </w:rPr>
        <w:t xml:space="preserve">Directors are Designated Officers </w:t>
      </w:r>
      <w:r w:rsidR="006F1211" w:rsidRPr="000077C7">
        <w:rPr>
          <w:rFonts w:ascii="Arial" w:hAnsi="Arial" w:cs="Arial"/>
          <w:sz w:val="24"/>
          <w:szCs w:val="24"/>
        </w:rPr>
        <w:t>for the purposes of legislation within their respective service areas as set out in Part 8 of the</w:t>
      </w:r>
      <w:r w:rsidR="006F1211" w:rsidRPr="006F1211">
        <w:rPr>
          <w:rFonts w:ascii="Arial" w:hAnsi="Arial" w:cs="Arial"/>
          <w:sz w:val="24"/>
          <w:szCs w:val="24"/>
        </w:rPr>
        <w:t xml:space="preserve"> Constitution</w:t>
      </w:r>
      <w:r w:rsidR="0084675E">
        <w:rPr>
          <w:rFonts w:ascii="Arial" w:hAnsi="Arial" w:cs="Arial"/>
          <w:sz w:val="24"/>
          <w:szCs w:val="24"/>
        </w:rPr>
        <w:t xml:space="preserve"> and have the power to authorise</w:t>
      </w:r>
      <w:r w:rsidR="00692426">
        <w:rPr>
          <w:rFonts w:ascii="Arial" w:hAnsi="Arial" w:cs="Arial"/>
          <w:sz w:val="24"/>
          <w:szCs w:val="24"/>
        </w:rPr>
        <w:t xml:space="preserve"> other O</w:t>
      </w:r>
      <w:r w:rsidR="006F1211" w:rsidRPr="006F1211">
        <w:rPr>
          <w:rFonts w:ascii="Arial" w:hAnsi="Arial" w:cs="Arial"/>
          <w:sz w:val="24"/>
          <w:szCs w:val="24"/>
        </w:rPr>
        <w:t>fficers of the authority</w:t>
      </w:r>
      <w:r w:rsidR="0040127F">
        <w:rPr>
          <w:rFonts w:ascii="Arial" w:hAnsi="Arial" w:cs="Arial"/>
          <w:sz w:val="24"/>
          <w:szCs w:val="24"/>
        </w:rPr>
        <w:t>, as Designated O</w:t>
      </w:r>
      <w:r w:rsidR="006F1211" w:rsidRPr="006F1211">
        <w:rPr>
          <w:rFonts w:ascii="Arial" w:hAnsi="Arial" w:cs="Arial"/>
          <w:sz w:val="24"/>
          <w:szCs w:val="24"/>
        </w:rPr>
        <w:t>fficers and authorised pe</w:t>
      </w:r>
      <w:r w:rsidR="0041651E">
        <w:rPr>
          <w:rFonts w:ascii="Arial" w:hAnsi="Arial" w:cs="Arial"/>
          <w:sz w:val="24"/>
          <w:szCs w:val="24"/>
        </w:rPr>
        <w:t xml:space="preserve">rsons for purposes, </w:t>
      </w:r>
      <w:r w:rsidR="006F1211" w:rsidRPr="006F1211">
        <w:rPr>
          <w:rFonts w:ascii="Arial" w:hAnsi="Arial" w:cs="Arial"/>
          <w:sz w:val="24"/>
          <w:szCs w:val="24"/>
        </w:rPr>
        <w:t>relating to present and future</w:t>
      </w:r>
      <w:r w:rsidR="006F1211">
        <w:rPr>
          <w:rFonts w:ascii="Arial" w:hAnsi="Arial" w:cs="Arial"/>
          <w:sz w:val="24"/>
          <w:szCs w:val="24"/>
        </w:rPr>
        <w:t xml:space="preserve"> </w:t>
      </w:r>
      <w:r w:rsidR="006F1211" w:rsidRPr="006F1211">
        <w:rPr>
          <w:rFonts w:ascii="Arial" w:hAnsi="Arial" w:cs="Arial"/>
          <w:sz w:val="24"/>
          <w:szCs w:val="24"/>
        </w:rPr>
        <w:t>legislation falling within their areas of responsibility.</w:t>
      </w:r>
    </w:p>
    <w:p w:rsidR="006F1211" w:rsidRPr="006F1211" w:rsidRDefault="006F1211" w:rsidP="00D87249">
      <w:pPr>
        <w:pStyle w:val="ListParagraph"/>
        <w:jc w:val="both"/>
        <w:rPr>
          <w:rFonts w:ascii="Arial" w:hAnsi="Arial" w:cs="Arial"/>
          <w:sz w:val="24"/>
          <w:szCs w:val="24"/>
        </w:rPr>
      </w:pPr>
    </w:p>
    <w:p w:rsidR="00B366A7" w:rsidRDefault="006F1211"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6F1211">
        <w:rPr>
          <w:rFonts w:ascii="Arial" w:hAnsi="Arial" w:cs="Arial"/>
          <w:sz w:val="24"/>
          <w:szCs w:val="24"/>
        </w:rPr>
        <w:t>Any auth</w:t>
      </w:r>
      <w:r w:rsidR="0041651E">
        <w:rPr>
          <w:rFonts w:ascii="Arial" w:hAnsi="Arial" w:cs="Arial"/>
          <w:sz w:val="24"/>
          <w:szCs w:val="24"/>
        </w:rPr>
        <w:t xml:space="preserve">ority granted to </w:t>
      </w:r>
      <w:r w:rsidR="00CE47BB">
        <w:rPr>
          <w:rFonts w:ascii="Arial" w:hAnsi="Arial" w:cs="Arial"/>
          <w:sz w:val="24"/>
          <w:szCs w:val="24"/>
        </w:rPr>
        <w:t xml:space="preserve">the Chief Executive, </w:t>
      </w:r>
      <w:r w:rsidR="0041651E">
        <w:rPr>
          <w:rFonts w:ascii="Arial" w:hAnsi="Arial" w:cs="Arial"/>
          <w:sz w:val="24"/>
          <w:szCs w:val="24"/>
        </w:rPr>
        <w:t>Corporate</w:t>
      </w:r>
      <w:r w:rsidRPr="006F1211">
        <w:rPr>
          <w:rFonts w:ascii="Arial" w:hAnsi="Arial" w:cs="Arial"/>
          <w:sz w:val="24"/>
          <w:szCs w:val="24"/>
        </w:rPr>
        <w:t xml:space="preserve"> Director</w:t>
      </w:r>
      <w:r w:rsidR="00CE47BB">
        <w:rPr>
          <w:rFonts w:ascii="Arial" w:hAnsi="Arial" w:cs="Arial"/>
          <w:sz w:val="24"/>
          <w:szCs w:val="24"/>
        </w:rPr>
        <w:t xml:space="preserve"> or Head of Planning Services</w:t>
      </w:r>
      <w:r w:rsidRPr="006F1211">
        <w:rPr>
          <w:rFonts w:ascii="Arial" w:hAnsi="Arial" w:cs="Arial"/>
          <w:sz w:val="24"/>
          <w:szCs w:val="24"/>
        </w:rPr>
        <w:t xml:space="preserve">, unless otherwise indicated, may be exercised by an officer with appropriate qualifications authorised by the </w:t>
      </w:r>
      <w:r w:rsidR="0041651E">
        <w:rPr>
          <w:rFonts w:ascii="Arial" w:hAnsi="Arial" w:cs="Arial"/>
          <w:sz w:val="24"/>
          <w:szCs w:val="24"/>
        </w:rPr>
        <w:t>Corporate</w:t>
      </w:r>
      <w:r w:rsidRPr="006F1211">
        <w:rPr>
          <w:rFonts w:ascii="Arial" w:hAnsi="Arial" w:cs="Arial"/>
          <w:sz w:val="24"/>
          <w:szCs w:val="24"/>
        </w:rPr>
        <w:t xml:space="preserve"> Direct</w:t>
      </w:r>
      <w:r w:rsidR="0041651E">
        <w:rPr>
          <w:rFonts w:ascii="Arial" w:hAnsi="Arial" w:cs="Arial"/>
          <w:sz w:val="24"/>
          <w:szCs w:val="24"/>
        </w:rPr>
        <w:t xml:space="preserve">or in writing for that purpose.  </w:t>
      </w:r>
      <w:r w:rsidRPr="006F1211">
        <w:rPr>
          <w:rFonts w:ascii="Arial" w:hAnsi="Arial" w:cs="Arial"/>
          <w:sz w:val="24"/>
          <w:szCs w:val="24"/>
        </w:rPr>
        <w:t xml:space="preserve">The relevant </w:t>
      </w:r>
      <w:r w:rsidR="0041651E">
        <w:rPr>
          <w:rFonts w:ascii="Arial" w:hAnsi="Arial" w:cs="Arial"/>
          <w:sz w:val="24"/>
          <w:szCs w:val="24"/>
        </w:rPr>
        <w:t>Corporate</w:t>
      </w:r>
      <w:r w:rsidRPr="006F1211">
        <w:rPr>
          <w:rFonts w:ascii="Arial" w:hAnsi="Arial" w:cs="Arial"/>
          <w:sz w:val="24"/>
          <w:szCs w:val="24"/>
        </w:rPr>
        <w:t xml:space="preserve"> Director will maintain a record of such authorisations</w:t>
      </w:r>
      <w:r w:rsidR="0040127F">
        <w:rPr>
          <w:rFonts w:ascii="Arial" w:hAnsi="Arial" w:cs="Arial"/>
          <w:sz w:val="24"/>
          <w:szCs w:val="24"/>
        </w:rPr>
        <w:t xml:space="preserve">, </w:t>
      </w:r>
      <w:r w:rsidR="0084675E">
        <w:rPr>
          <w:rFonts w:ascii="Arial" w:hAnsi="Arial" w:cs="Arial"/>
          <w:sz w:val="24"/>
          <w:szCs w:val="24"/>
        </w:rPr>
        <w:t xml:space="preserve">a central record of </w:t>
      </w:r>
      <w:r w:rsidR="0040127F">
        <w:rPr>
          <w:rFonts w:ascii="Arial" w:hAnsi="Arial" w:cs="Arial"/>
          <w:sz w:val="24"/>
          <w:szCs w:val="24"/>
        </w:rPr>
        <w:t>which will be kept by the Monitoring Officer</w:t>
      </w:r>
      <w:r w:rsidR="0084675E">
        <w:rPr>
          <w:rFonts w:ascii="Arial" w:hAnsi="Arial" w:cs="Arial"/>
          <w:sz w:val="24"/>
          <w:szCs w:val="24"/>
        </w:rPr>
        <w:t xml:space="preserve"> and available for inspection</w:t>
      </w:r>
      <w:r w:rsidRPr="006F1211">
        <w:rPr>
          <w:rFonts w:ascii="Arial" w:hAnsi="Arial" w:cs="Arial"/>
          <w:sz w:val="24"/>
          <w:szCs w:val="24"/>
        </w:rPr>
        <w:t>.</w:t>
      </w:r>
    </w:p>
    <w:p w:rsidR="00B366A7" w:rsidRPr="00B366A7" w:rsidRDefault="00B366A7" w:rsidP="00D87249">
      <w:pPr>
        <w:pStyle w:val="ListParagraph"/>
        <w:jc w:val="both"/>
        <w:rPr>
          <w:rFonts w:ascii="Arial" w:hAnsi="Arial" w:cs="Arial"/>
          <w:sz w:val="24"/>
          <w:szCs w:val="24"/>
        </w:rPr>
      </w:pPr>
    </w:p>
    <w:p w:rsidR="006F1211" w:rsidRDefault="0084675E"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Any authority which under statute</w:t>
      </w:r>
      <w:r w:rsidR="006F1211" w:rsidRPr="006F1211">
        <w:rPr>
          <w:rFonts w:ascii="Arial" w:hAnsi="Arial" w:cs="Arial"/>
          <w:sz w:val="24"/>
          <w:szCs w:val="24"/>
        </w:rPr>
        <w:t xml:space="preserve"> </w:t>
      </w:r>
      <w:r>
        <w:rPr>
          <w:rFonts w:ascii="Arial" w:hAnsi="Arial" w:cs="Arial"/>
          <w:sz w:val="24"/>
          <w:szCs w:val="24"/>
        </w:rPr>
        <w:t>or best practice guidance</w:t>
      </w:r>
      <w:r w:rsidR="006605AD">
        <w:rPr>
          <w:rFonts w:ascii="Arial" w:hAnsi="Arial" w:cs="Arial"/>
          <w:sz w:val="24"/>
          <w:szCs w:val="24"/>
        </w:rPr>
        <w:t xml:space="preserve"> should </w:t>
      </w:r>
      <w:r w:rsidR="006F1211" w:rsidRPr="006F1211">
        <w:rPr>
          <w:rFonts w:ascii="Arial" w:hAnsi="Arial" w:cs="Arial"/>
          <w:sz w:val="24"/>
          <w:szCs w:val="24"/>
        </w:rPr>
        <w:t xml:space="preserve">only be discharged by </w:t>
      </w:r>
      <w:r w:rsidR="00692426">
        <w:rPr>
          <w:rFonts w:ascii="Arial" w:hAnsi="Arial" w:cs="Arial"/>
          <w:sz w:val="24"/>
          <w:szCs w:val="24"/>
        </w:rPr>
        <w:t>O</w:t>
      </w:r>
      <w:r w:rsidR="006F1211" w:rsidRPr="006F1211">
        <w:rPr>
          <w:rFonts w:ascii="Arial" w:hAnsi="Arial" w:cs="Arial"/>
          <w:sz w:val="24"/>
          <w:szCs w:val="24"/>
        </w:rPr>
        <w:t xml:space="preserve">fficers with a specific level of </w:t>
      </w:r>
      <w:r w:rsidR="006605AD" w:rsidRPr="006F1211">
        <w:rPr>
          <w:rFonts w:ascii="Arial" w:hAnsi="Arial" w:cs="Arial"/>
          <w:sz w:val="24"/>
          <w:szCs w:val="24"/>
        </w:rPr>
        <w:t>qualification</w:t>
      </w:r>
      <w:r w:rsidR="006F1211" w:rsidRPr="006F1211">
        <w:rPr>
          <w:rFonts w:ascii="Arial" w:hAnsi="Arial" w:cs="Arial"/>
          <w:sz w:val="24"/>
          <w:szCs w:val="24"/>
        </w:rPr>
        <w:t xml:space="preserve"> must only be conferred to and discharged by </w:t>
      </w:r>
      <w:r w:rsidR="00692426">
        <w:rPr>
          <w:rFonts w:ascii="Arial" w:hAnsi="Arial" w:cs="Arial"/>
          <w:sz w:val="24"/>
          <w:szCs w:val="24"/>
        </w:rPr>
        <w:t>such O</w:t>
      </w:r>
      <w:r w:rsidR="006F1211" w:rsidRPr="006F1211">
        <w:rPr>
          <w:rFonts w:ascii="Arial" w:hAnsi="Arial" w:cs="Arial"/>
          <w:sz w:val="24"/>
          <w:szCs w:val="24"/>
        </w:rPr>
        <w:t>fficers.  Furthermore, where the matter relates to a statutory power or duty conferred or imposed directly on an off</w:t>
      </w:r>
      <w:r w:rsidR="00692426">
        <w:rPr>
          <w:rFonts w:ascii="Arial" w:hAnsi="Arial" w:cs="Arial"/>
          <w:sz w:val="24"/>
          <w:szCs w:val="24"/>
        </w:rPr>
        <w:t>icer of the Council, only that O</w:t>
      </w:r>
      <w:r w:rsidR="006F1211" w:rsidRPr="006F1211">
        <w:rPr>
          <w:rFonts w:ascii="Arial" w:hAnsi="Arial" w:cs="Arial"/>
          <w:sz w:val="24"/>
          <w:szCs w:val="24"/>
        </w:rPr>
        <w:t>fficer may discharge the</w:t>
      </w:r>
      <w:r w:rsidR="006F1211">
        <w:rPr>
          <w:rFonts w:ascii="Arial" w:hAnsi="Arial" w:cs="Arial"/>
          <w:sz w:val="24"/>
          <w:szCs w:val="24"/>
        </w:rPr>
        <w:t xml:space="preserve"> </w:t>
      </w:r>
      <w:r w:rsidR="006F1211" w:rsidRPr="006F1211">
        <w:rPr>
          <w:rFonts w:ascii="Arial" w:hAnsi="Arial" w:cs="Arial"/>
          <w:sz w:val="24"/>
          <w:szCs w:val="24"/>
        </w:rPr>
        <w:t>function.</w:t>
      </w:r>
    </w:p>
    <w:p w:rsidR="00792506" w:rsidRDefault="00792506" w:rsidP="00D87249">
      <w:pPr>
        <w:autoSpaceDE w:val="0"/>
        <w:autoSpaceDN w:val="0"/>
        <w:adjustRightInd w:val="0"/>
        <w:spacing w:after="0" w:line="240" w:lineRule="auto"/>
        <w:jc w:val="both"/>
        <w:rPr>
          <w:rFonts w:ascii="Arial" w:hAnsi="Arial" w:cs="Arial"/>
          <w:sz w:val="24"/>
          <w:szCs w:val="24"/>
        </w:rPr>
        <w:sectPr w:rsidR="00792506" w:rsidSect="007773AA">
          <w:footerReference w:type="default" r:id="rId17"/>
          <w:type w:val="continuous"/>
          <w:pgSz w:w="11910" w:h="16840"/>
          <w:pgMar w:top="1134" w:right="851" w:bottom="1021" w:left="1134" w:header="550" w:footer="510" w:gutter="0"/>
          <w:cols w:space="720"/>
          <w:docGrid w:linePitch="299"/>
        </w:sectPr>
      </w:pPr>
    </w:p>
    <w:p w:rsidR="006F1211" w:rsidRPr="006F1211" w:rsidRDefault="006F1211" w:rsidP="00D87249">
      <w:pPr>
        <w:autoSpaceDE w:val="0"/>
        <w:autoSpaceDN w:val="0"/>
        <w:adjustRightInd w:val="0"/>
        <w:spacing w:after="0" w:line="240" w:lineRule="auto"/>
        <w:jc w:val="both"/>
        <w:rPr>
          <w:rFonts w:ascii="Arial" w:hAnsi="Arial" w:cs="Arial"/>
          <w:sz w:val="24"/>
          <w:szCs w:val="24"/>
        </w:rPr>
      </w:pPr>
    </w:p>
    <w:p w:rsidR="00B366A7" w:rsidRPr="00B366A7" w:rsidRDefault="006F1211"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sidRPr="00B366A7">
        <w:rPr>
          <w:rFonts w:ascii="Arial" w:hAnsi="Arial" w:cs="Arial"/>
          <w:sz w:val="24"/>
          <w:szCs w:val="24"/>
        </w:rPr>
        <w:t>The Chief Executive has authority to exe</w:t>
      </w:r>
      <w:r w:rsidR="00B366A7" w:rsidRPr="00B366A7">
        <w:rPr>
          <w:rFonts w:ascii="Arial" w:hAnsi="Arial" w:cs="Arial"/>
          <w:sz w:val="24"/>
          <w:szCs w:val="24"/>
        </w:rPr>
        <w:t xml:space="preserve">rcise any function delegated to </w:t>
      </w:r>
      <w:r w:rsidR="00692426">
        <w:rPr>
          <w:rFonts w:ascii="Arial" w:hAnsi="Arial" w:cs="Arial"/>
          <w:sz w:val="24"/>
          <w:szCs w:val="24"/>
        </w:rPr>
        <w:t>O</w:t>
      </w:r>
      <w:r w:rsidRPr="00B366A7">
        <w:rPr>
          <w:rFonts w:ascii="Arial" w:hAnsi="Arial" w:cs="Arial"/>
          <w:sz w:val="24"/>
          <w:szCs w:val="24"/>
        </w:rPr>
        <w:t xml:space="preserve">fficers, except where an </w:t>
      </w:r>
      <w:r w:rsidR="00692426">
        <w:rPr>
          <w:rFonts w:ascii="Arial" w:hAnsi="Arial" w:cs="Arial"/>
          <w:sz w:val="24"/>
          <w:szCs w:val="24"/>
        </w:rPr>
        <w:t>O</w:t>
      </w:r>
      <w:r w:rsidRPr="00B366A7">
        <w:rPr>
          <w:rFonts w:ascii="Arial" w:hAnsi="Arial" w:cs="Arial"/>
          <w:sz w:val="24"/>
          <w:szCs w:val="24"/>
        </w:rPr>
        <w:t>fficer with appropriate qualifications must only</w:t>
      </w:r>
      <w:r w:rsidR="00B366A7" w:rsidRPr="00B366A7">
        <w:rPr>
          <w:rFonts w:ascii="Arial" w:hAnsi="Arial" w:cs="Arial"/>
          <w:sz w:val="24"/>
          <w:szCs w:val="24"/>
        </w:rPr>
        <w:t xml:space="preserve"> </w:t>
      </w:r>
      <w:r w:rsidRPr="00B366A7">
        <w:rPr>
          <w:rFonts w:ascii="Arial" w:hAnsi="Arial" w:cs="Arial"/>
          <w:sz w:val="24"/>
          <w:szCs w:val="24"/>
        </w:rPr>
        <w:t>discharge such a delegation or where the matter relates to a statutory power or</w:t>
      </w:r>
      <w:r w:rsidR="00B366A7" w:rsidRPr="00B366A7">
        <w:rPr>
          <w:rFonts w:ascii="Arial" w:hAnsi="Arial" w:cs="Arial"/>
          <w:sz w:val="24"/>
          <w:szCs w:val="24"/>
        </w:rPr>
        <w:t xml:space="preserve"> </w:t>
      </w:r>
      <w:r w:rsidRPr="00B366A7">
        <w:rPr>
          <w:rFonts w:ascii="Arial" w:hAnsi="Arial" w:cs="Arial"/>
          <w:sz w:val="24"/>
          <w:szCs w:val="24"/>
        </w:rPr>
        <w:t>duty confe</w:t>
      </w:r>
      <w:r w:rsidR="00692426">
        <w:rPr>
          <w:rFonts w:ascii="Arial" w:hAnsi="Arial" w:cs="Arial"/>
          <w:sz w:val="24"/>
          <w:szCs w:val="24"/>
        </w:rPr>
        <w:t>rred or imposed directly on an O</w:t>
      </w:r>
      <w:r w:rsidRPr="00B366A7">
        <w:rPr>
          <w:rFonts w:ascii="Arial" w:hAnsi="Arial" w:cs="Arial"/>
          <w:sz w:val="24"/>
          <w:szCs w:val="24"/>
        </w:rPr>
        <w:t>f</w:t>
      </w:r>
      <w:r w:rsidR="00B366A7" w:rsidRPr="00B366A7">
        <w:rPr>
          <w:rFonts w:ascii="Arial" w:hAnsi="Arial" w:cs="Arial"/>
          <w:sz w:val="24"/>
          <w:szCs w:val="24"/>
        </w:rPr>
        <w:t>ficer of the Council.</w:t>
      </w:r>
    </w:p>
    <w:p w:rsidR="00B366A7" w:rsidRPr="00B366A7" w:rsidRDefault="00B366A7" w:rsidP="00D87249">
      <w:pPr>
        <w:pStyle w:val="ListParagraph"/>
        <w:ind w:hanging="720"/>
        <w:jc w:val="both"/>
        <w:rPr>
          <w:rFonts w:ascii="Arial" w:hAnsi="Arial" w:cs="Arial"/>
          <w:sz w:val="24"/>
          <w:szCs w:val="24"/>
        </w:rPr>
      </w:pPr>
    </w:p>
    <w:p w:rsidR="006F1211" w:rsidRPr="00B366A7" w:rsidRDefault="00CE47BB" w:rsidP="00E2655F">
      <w:pPr>
        <w:pStyle w:val="ListParagraph"/>
        <w:numPr>
          <w:ilvl w:val="0"/>
          <w:numId w:val="5"/>
        </w:numPr>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delegation of powers to </w:t>
      </w:r>
      <w:r w:rsidR="00692426">
        <w:rPr>
          <w:rFonts w:ascii="Arial" w:hAnsi="Arial" w:cs="Arial"/>
          <w:sz w:val="24"/>
          <w:szCs w:val="24"/>
        </w:rPr>
        <w:t>O</w:t>
      </w:r>
      <w:r>
        <w:rPr>
          <w:rFonts w:ascii="Arial" w:hAnsi="Arial" w:cs="Arial"/>
          <w:sz w:val="24"/>
          <w:szCs w:val="24"/>
        </w:rPr>
        <w:t xml:space="preserve">fficers is underpinned by the principle and culture of consultation and liaison with Members, as appropriate and the ability for </w:t>
      </w:r>
      <w:r w:rsidR="00692426">
        <w:rPr>
          <w:rFonts w:ascii="Arial" w:hAnsi="Arial" w:cs="Arial"/>
          <w:sz w:val="24"/>
          <w:szCs w:val="24"/>
        </w:rPr>
        <w:t>O</w:t>
      </w:r>
      <w:r>
        <w:rPr>
          <w:rFonts w:ascii="Arial" w:hAnsi="Arial" w:cs="Arial"/>
          <w:sz w:val="24"/>
          <w:szCs w:val="24"/>
        </w:rPr>
        <w:t>fficers to refer matters to the relevant decision maker, where it is felt that this is appropriate due to the nature of an issue.</w:t>
      </w:r>
    </w:p>
    <w:p w:rsidR="00B366A7" w:rsidRDefault="00B366A7" w:rsidP="00D87249">
      <w:pPr>
        <w:autoSpaceDE w:val="0"/>
        <w:autoSpaceDN w:val="0"/>
        <w:adjustRightInd w:val="0"/>
        <w:spacing w:after="0" w:line="240" w:lineRule="auto"/>
        <w:jc w:val="both"/>
        <w:rPr>
          <w:rFonts w:ascii="Arial" w:hAnsi="Arial" w:cs="Arial"/>
          <w:sz w:val="24"/>
          <w:szCs w:val="24"/>
        </w:rPr>
      </w:pPr>
    </w:p>
    <w:p w:rsidR="006F1211" w:rsidRDefault="00ED723E" w:rsidP="00D872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w:t>
      </w:r>
      <w:r w:rsidR="006F1211">
        <w:rPr>
          <w:rFonts w:ascii="Arial" w:hAnsi="Arial" w:cs="Arial"/>
          <w:sz w:val="24"/>
          <w:szCs w:val="24"/>
        </w:rPr>
        <w:t xml:space="preserve">. </w:t>
      </w:r>
      <w:r w:rsidR="00B366A7">
        <w:rPr>
          <w:rFonts w:ascii="Arial" w:hAnsi="Arial" w:cs="Arial"/>
          <w:sz w:val="24"/>
          <w:szCs w:val="24"/>
        </w:rPr>
        <w:tab/>
      </w:r>
      <w:r w:rsidR="006F1211">
        <w:rPr>
          <w:rFonts w:ascii="Arial" w:hAnsi="Arial" w:cs="Arial"/>
          <w:sz w:val="24"/>
          <w:szCs w:val="24"/>
        </w:rPr>
        <w:t>The Monitoring Officer shall: -</w:t>
      </w:r>
    </w:p>
    <w:p w:rsidR="00C85F2A" w:rsidRDefault="00C85F2A" w:rsidP="00D87249">
      <w:pPr>
        <w:autoSpaceDE w:val="0"/>
        <w:autoSpaceDN w:val="0"/>
        <w:adjustRightInd w:val="0"/>
        <w:spacing w:after="0" w:line="240" w:lineRule="auto"/>
        <w:jc w:val="both"/>
        <w:rPr>
          <w:rFonts w:ascii="Arial" w:hAnsi="Arial" w:cs="Arial"/>
          <w:sz w:val="24"/>
          <w:szCs w:val="24"/>
        </w:rPr>
      </w:pPr>
    </w:p>
    <w:p w:rsidR="00B366A7" w:rsidRDefault="00B366A7" w:rsidP="00D87249">
      <w:p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6F1211">
        <w:rPr>
          <w:rFonts w:ascii="Arial" w:hAnsi="Arial" w:cs="Arial"/>
          <w:sz w:val="24"/>
          <w:szCs w:val="24"/>
        </w:rPr>
        <w:t>Determin</w:t>
      </w:r>
      <w:r w:rsidR="00F50083">
        <w:rPr>
          <w:rFonts w:ascii="Arial" w:hAnsi="Arial" w:cs="Arial"/>
          <w:sz w:val="24"/>
          <w:szCs w:val="24"/>
        </w:rPr>
        <w:t>e any conflict between</w:t>
      </w:r>
      <w:r w:rsidR="00C85F2A">
        <w:rPr>
          <w:rFonts w:ascii="Arial" w:hAnsi="Arial" w:cs="Arial"/>
          <w:sz w:val="24"/>
          <w:szCs w:val="24"/>
        </w:rPr>
        <w:t xml:space="preserve"> any two or more O</w:t>
      </w:r>
      <w:r>
        <w:rPr>
          <w:rFonts w:ascii="Arial" w:hAnsi="Arial" w:cs="Arial"/>
          <w:sz w:val="24"/>
          <w:szCs w:val="24"/>
        </w:rPr>
        <w:t xml:space="preserve">fficers </w:t>
      </w:r>
      <w:r w:rsidR="006F1211">
        <w:rPr>
          <w:rFonts w:ascii="Arial" w:hAnsi="Arial" w:cs="Arial"/>
          <w:sz w:val="24"/>
          <w:szCs w:val="24"/>
        </w:rPr>
        <w:t>acting under any authorisation</w:t>
      </w:r>
      <w:r w:rsidR="00F50083">
        <w:rPr>
          <w:rFonts w:ascii="Arial" w:hAnsi="Arial" w:cs="Arial"/>
          <w:sz w:val="24"/>
          <w:szCs w:val="24"/>
        </w:rPr>
        <w:t>; and</w:t>
      </w:r>
    </w:p>
    <w:p w:rsidR="00C85F2A" w:rsidRDefault="00C85F2A" w:rsidP="00D87249">
      <w:pPr>
        <w:autoSpaceDE w:val="0"/>
        <w:autoSpaceDN w:val="0"/>
        <w:adjustRightInd w:val="0"/>
        <w:spacing w:after="0" w:line="240" w:lineRule="auto"/>
        <w:ind w:left="1440" w:hanging="720"/>
        <w:jc w:val="both"/>
        <w:rPr>
          <w:rFonts w:ascii="Arial" w:hAnsi="Arial" w:cs="Arial"/>
          <w:sz w:val="24"/>
          <w:szCs w:val="24"/>
        </w:rPr>
      </w:pPr>
    </w:p>
    <w:p w:rsidR="006F1211" w:rsidRDefault="006F1211" w:rsidP="00D87249">
      <w:p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(ii) </w:t>
      </w:r>
      <w:r w:rsidR="00B366A7">
        <w:rPr>
          <w:rFonts w:ascii="Arial" w:hAnsi="Arial" w:cs="Arial"/>
          <w:sz w:val="24"/>
          <w:szCs w:val="24"/>
        </w:rPr>
        <w:tab/>
        <w:t>I</w:t>
      </w:r>
      <w:r>
        <w:rPr>
          <w:rFonts w:ascii="Arial" w:hAnsi="Arial" w:cs="Arial"/>
          <w:sz w:val="24"/>
          <w:szCs w:val="24"/>
        </w:rPr>
        <w:t>n any case of uncertainty, and having considered relevant legislation,</w:t>
      </w:r>
      <w:r w:rsidR="00B366A7">
        <w:rPr>
          <w:rFonts w:ascii="Arial" w:hAnsi="Arial" w:cs="Arial"/>
          <w:sz w:val="24"/>
          <w:szCs w:val="24"/>
        </w:rPr>
        <w:t xml:space="preserve"> </w:t>
      </w:r>
      <w:r>
        <w:rPr>
          <w:rFonts w:ascii="Arial" w:hAnsi="Arial" w:cs="Arial"/>
          <w:sz w:val="24"/>
          <w:szCs w:val="24"/>
        </w:rPr>
        <w:t>determine whether any matter falls within the remit of the Council, the</w:t>
      </w:r>
      <w:r w:rsidR="00B366A7">
        <w:rPr>
          <w:rFonts w:ascii="Arial" w:hAnsi="Arial" w:cs="Arial"/>
          <w:sz w:val="24"/>
          <w:szCs w:val="24"/>
        </w:rPr>
        <w:t xml:space="preserve"> </w:t>
      </w:r>
      <w:r w:rsidR="00C85F2A">
        <w:rPr>
          <w:rFonts w:ascii="Arial" w:hAnsi="Arial" w:cs="Arial"/>
          <w:sz w:val="24"/>
          <w:szCs w:val="24"/>
        </w:rPr>
        <w:t>Cabinet, a C</w:t>
      </w:r>
      <w:r>
        <w:rPr>
          <w:rFonts w:ascii="Arial" w:hAnsi="Arial" w:cs="Arial"/>
          <w:sz w:val="24"/>
          <w:szCs w:val="24"/>
        </w:rPr>
        <w:t xml:space="preserve">ommittee or an </w:t>
      </w:r>
      <w:r w:rsidR="00C85F2A">
        <w:rPr>
          <w:rFonts w:ascii="Arial" w:hAnsi="Arial" w:cs="Arial"/>
          <w:sz w:val="24"/>
          <w:szCs w:val="24"/>
        </w:rPr>
        <w:t>O</w:t>
      </w:r>
      <w:r>
        <w:rPr>
          <w:rFonts w:ascii="Arial" w:hAnsi="Arial" w:cs="Arial"/>
          <w:sz w:val="24"/>
          <w:szCs w:val="24"/>
        </w:rPr>
        <w:t>fficer of the Council</w:t>
      </w:r>
    </w:p>
    <w:p w:rsidR="00B366A7" w:rsidRDefault="00B366A7" w:rsidP="00D87249">
      <w:pPr>
        <w:autoSpaceDE w:val="0"/>
        <w:autoSpaceDN w:val="0"/>
        <w:adjustRightInd w:val="0"/>
        <w:spacing w:after="0" w:line="240" w:lineRule="auto"/>
        <w:jc w:val="both"/>
        <w:rPr>
          <w:rFonts w:ascii="Arial" w:hAnsi="Arial" w:cs="Arial"/>
          <w:sz w:val="24"/>
          <w:szCs w:val="24"/>
        </w:rPr>
      </w:pPr>
    </w:p>
    <w:p w:rsidR="006F1211" w:rsidRDefault="00ED723E" w:rsidP="00D872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17.</w:t>
      </w:r>
      <w:r w:rsidR="00B366A7">
        <w:rPr>
          <w:rFonts w:ascii="Arial" w:hAnsi="Arial" w:cs="Arial"/>
          <w:sz w:val="24"/>
          <w:szCs w:val="24"/>
        </w:rPr>
        <w:tab/>
      </w:r>
      <w:r w:rsidR="006F1211">
        <w:rPr>
          <w:rFonts w:ascii="Arial" w:hAnsi="Arial" w:cs="Arial"/>
          <w:sz w:val="24"/>
          <w:szCs w:val="24"/>
        </w:rPr>
        <w:t>In the event of a change to the corporat</w:t>
      </w:r>
      <w:r w:rsidR="00B366A7">
        <w:rPr>
          <w:rFonts w:ascii="Arial" w:hAnsi="Arial" w:cs="Arial"/>
          <w:sz w:val="24"/>
          <w:szCs w:val="24"/>
        </w:rPr>
        <w:t xml:space="preserve">e structure of the Council, the </w:t>
      </w:r>
      <w:r w:rsidR="006F1211">
        <w:rPr>
          <w:rFonts w:ascii="Arial" w:hAnsi="Arial" w:cs="Arial"/>
          <w:sz w:val="24"/>
          <w:szCs w:val="24"/>
        </w:rPr>
        <w:t xml:space="preserve">responsibility for issues delegated to each </w:t>
      </w:r>
      <w:r w:rsidR="0041651E">
        <w:rPr>
          <w:rFonts w:ascii="Arial" w:hAnsi="Arial" w:cs="Arial"/>
          <w:sz w:val="24"/>
          <w:szCs w:val="24"/>
        </w:rPr>
        <w:t>Corporate</w:t>
      </w:r>
      <w:r w:rsidR="00B366A7">
        <w:rPr>
          <w:rFonts w:ascii="Arial" w:hAnsi="Arial" w:cs="Arial"/>
          <w:sz w:val="24"/>
          <w:szCs w:val="24"/>
        </w:rPr>
        <w:t xml:space="preserve"> Director shall be </w:t>
      </w:r>
      <w:r w:rsidR="006F1211">
        <w:rPr>
          <w:rFonts w:ascii="Arial" w:hAnsi="Arial" w:cs="Arial"/>
          <w:sz w:val="24"/>
          <w:szCs w:val="24"/>
        </w:rPr>
        <w:t>amended accordingly and will take</w:t>
      </w:r>
      <w:r w:rsidR="00B366A7">
        <w:rPr>
          <w:rFonts w:ascii="Arial" w:hAnsi="Arial" w:cs="Arial"/>
          <w:sz w:val="24"/>
          <w:szCs w:val="24"/>
        </w:rPr>
        <w:t xml:space="preserve"> immediate effect. The relevant </w:t>
      </w:r>
      <w:r w:rsidR="006F1211">
        <w:rPr>
          <w:rFonts w:ascii="Arial" w:hAnsi="Arial" w:cs="Arial"/>
          <w:sz w:val="24"/>
          <w:szCs w:val="24"/>
        </w:rPr>
        <w:t>amendments to this scheme of delegation</w:t>
      </w:r>
      <w:r w:rsidR="00B366A7">
        <w:rPr>
          <w:rFonts w:ascii="Arial" w:hAnsi="Arial" w:cs="Arial"/>
          <w:sz w:val="24"/>
          <w:szCs w:val="24"/>
        </w:rPr>
        <w:t xml:space="preserve"> should be made in the Constitution as soon as possible.</w:t>
      </w:r>
    </w:p>
    <w:p w:rsidR="00B366A7" w:rsidRDefault="00B366A7" w:rsidP="00D87249">
      <w:pPr>
        <w:autoSpaceDE w:val="0"/>
        <w:autoSpaceDN w:val="0"/>
        <w:adjustRightInd w:val="0"/>
        <w:spacing w:after="0" w:line="240" w:lineRule="auto"/>
        <w:ind w:left="720" w:hanging="720"/>
        <w:jc w:val="both"/>
        <w:rPr>
          <w:rFonts w:ascii="Arial" w:hAnsi="Arial" w:cs="Arial"/>
          <w:sz w:val="24"/>
          <w:szCs w:val="24"/>
        </w:rPr>
      </w:pPr>
    </w:p>
    <w:p w:rsidR="00A34A2E" w:rsidRDefault="00A34A2E" w:rsidP="00A34A2E">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Pr="009B1C25">
        <w:rPr>
          <w:rFonts w:ascii="Arial" w:hAnsi="Arial" w:cs="Arial"/>
          <w:sz w:val="24"/>
          <w:szCs w:val="24"/>
        </w:rPr>
        <w:t>All Corporate Directors and Head of Planning Services are authorised in consultation with the Corporate Director (Corporate Services) to take all steps in connection with any legal proceedings, in respect of any function under the jurisdiction of a Portfolio Holder including the commencement or defence of, withdrawal, settlement or compromise of any such proceedings.</w:t>
      </w:r>
    </w:p>
    <w:p w:rsidR="00A34A2E" w:rsidRDefault="00A34A2E" w:rsidP="00A34A2E">
      <w:pPr>
        <w:autoSpaceDE w:val="0"/>
        <w:autoSpaceDN w:val="0"/>
        <w:adjustRightInd w:val="0"/>
        <w:spacing w:after="0" w:line="240" w:lineRule="auto"/>
        <w:ind w:left="709" w:hanging="709"/>
        <w:jc w:val="both"/>
        <w:rPr>
          <w:rFonts w:ascii="Arial" w:hAnsi="Arial" w:cs="Arial"/>
          <w:sz w:val="24"/>
          <w:szCs w:val="24"/>
        </w:rPr>
      </w:pPr>
    </w:p>
    <w:p w:rsidR="00A34A2E" w:rsidRPr="006F2007" w:rsidRDefault="00A343C2" w:rsidP="00A34A2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19.</w:t>
      </w:r>
      <w:r w:rsidR="00A34A2E">
        <w:rPr>
          <w:rFonts w:ascii="Arial" w:hAnsi="Arial" w:cs="Arial"/>
          <w:sz w:val="24"/>
          <w:szCs w:val="24"/>
        </w:rPr>
        <w:tab/>
      </w:r>
      <w:r w:rsidR="00A34A2E" w:rsidRPr="006F2007">
        <w:rPr>
          <w:rFonts w:ascii="Arial" w:hAnsi="Arial" w:cs="Arial"/>
          <w:sz w:val="24"/>
          <w:szCs w:val="24"/>
        </w:rPr>
        <w:t>All Corporate Directors and Head of Planning Services are authorised in consultation with the Corporate Director (Corporate Services) to appear on the Council’s behalf in any legal proceedings, under the jurisdiction of a Portfolio Holder, before all courts, tribunals and inquiries.</w:t>
      </w:r>
    </w:p>
    <w:p w:rsidR="00A34A2E" w:rsidRDefault="00A34A2E" w:rsidP="00D87249">
      <w:pPr>
        <w:autoSpaceDE w:val="0"/>
        <w:autoSpaceDN w:val="0"/>
        <w:adjustRightInd w:val="0"/>
        <w:spacing w:after="0" w:line="240" w:lineRule="auto"/>
        <w:ind w:left="720" w:hanging="720"/>
        <w:jc w:val="both"/>
        <w:rPr>
          <w:rFonts w:ascii="Arial" w:hAnsi="Arial" w:cs="Arial"/>
          <w:sz w:val="24"/>
          <w:szCs w:val="24"/>
        </w:rPr>
      </w:pPr>
    </w:p>
    <w:p w:rsidR="006605AD" w:rsidRDefault="006605AD" w:rsidP="00B366A7">
      <w:pPr>
        <w:autoSpaceDE w:val="0"/>
        <w:autoSpaceDN w:val="0"/>
        <w:adjustRightInd w:val="0"/>
        <w:spacing w:after="0" w:line="240" w:lineRule="auto"/>
        <w:ind w:left="720" w:hanging="720"/>
        <w:rPr>
          <w:rFonts w:ascii="Arial" w:hAnsi="Arial" w:cs="Arial"/>
          <w:sz w:val="24"/>
          <w:szCs w:val="24"/>
        </w:rPr>
      </w:pPr>
    </w:p>
    <w:p w:rsidR="006605AD" w:rsidRDefault="006605AD" w:rsidP="00B366A7">
      <w:pPr>
        <w:autoSpaceDE w:val="0"/>
        <w:autoSpaceDN w:val="0"/>
        <w:adjustRightInd w:val="0"/>
        <w:spacing w:after="0" w:line="240" w:lineRule="auto"/>
        <w:ind w:left="720" w:hanging="720"/>
        <w:rPr>
          <w:rFonts w:ascii="Arial" w:hAnsi="Arial" w:cs="Arial"/>
          <w:sz w:val="24"/>
          <w:szCs w:val="24"/>
        </w:rPr>
      </w:pPr>
    </w:p>
    <w:p w:rsidR="006605AD" w:rsidRDefault="006605AD" w:rsidP="00B366A7">
      <w:pPr>
        <w:autoSpaceDE w:val="0"/>
        <w:autoSpaceDN w:val="0"/>
        <w:adjustRightInd w:val="0"/>
        <w:spacing w:after="0" w:line="240" w:lineRule="auto"/>
        <w:ind w:left="720" w:hanging="720"/>
        <w:rPr>
          <w:rFonts w:ascii="Arial" w:hAnsi="Arial" w:cs="Arial"/>
          <w:sz w:val="24"/>
          <w:szCs w:val="24"/>
        </w:rPr>
      </w:pPr>
    </w:p>
    <w:p w:rsidR="006457DB" w:rsidRDefault="006457DB" w:rsidP="00B366A7">
      <w:pPr>
        <w:autoSpaceDE w:val="0"/>
        <w:autoSpaceDN w:val="0"/>
        <w:adjustRightInd w:val="0"/>
        <w:spacing w:after="0" w:line="240" w:lineRule="auto"/>
        <w:ind w:left="720" w:hanging="720"/>
        <w:rPr>
          <w:rFonts w:ascii="Arial" w:hAnsi="Arial" w:cs="Arial"/>
          <w:sz w:val="24"/>
          <w:szCs w:val="24"/>
        </w:rPr>
      </w:pPr>
    </w:p>
    <w:p w:rsidR="00245E9B" w:rsidRDefault="00245E9B" w:rsidP="00B366A7">
      <w:pPr>
        <w:autoSpaceDE w:val="0"/>
        <w:autoSpaceDN w:val="0"/>
        <w:adjustRightInd w:val="0"/>
        <w:spacing w:after="0" w:line="240" w:lineRule="auto"/>
        <w:ind w:left="720" w:hanging="720"/>
        <w:rPr>
          <w:rFonts w:ascii="Arial" w:hAnsi="Arial" w:cs="Arial"/>
          <w:sz w:val="24"/>
          <w:szCs w:val="24"/>
        </w:rPr>
      </w:pPr>
    </w:p>
    <w:p w:rsidR="00444C39" w:rsidRDefault="00444C39" w:rsidP="00B366A7">
      <w:pPr>
        <w:autoSpaceDE w:val="0"/>
        <w:autoSpaceDN w:val="0"/>
        <w:adjustRightInd w:val="0"/>
        <w:spacing w:after="0" w:line="240" w:lineRule="auto"/>
        <w:ind w:left="720" w:hanging="720"/>
        <w:rPr>
          <w:rFonts w:ascii="Arial" w:hAnsi="Arial" w:cs="Arial"/>
          <w:sz w:val="24"/>
          <w:szCs w:val="24"/>
        </w:rPr>
      </w:pPr>
    </w:p>
    <w:p w:rsidR="007773AA" w:rsidRDefault="007773AA"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pPr>
    </w:p>
    <w:p w:rsidR="001A5097" w:rsidRDefault="001A5097" w:rsidP="00B366A7">
      <w:pPr>
        <w:autoSpaceDE w:val="0"/>
        <w:autoSpaceDN w:val="0"/>
        <w:adjustRightInd w:val="0"/>
        <w:spacing w:after="0" w:line="240" w:lineRule="auto"/>
        <w:ind w:left="720" w:hanging="720"/>
        <w:rPr>
          <w:rFonts w:ascii="Arial" w:hAnsi="Arial" w:cs="Arial"/>
          <w:sz w:val="24"/>
          <w:szCs w:val="24"/>
        </w:rPr>
        <w:sectPr w:rsidR="001A5097" w:rsidSect="007773AA">
          <w:footerReference w:type="default" r:id="rId18"/>
          <w:type w:val="continuous"/>
          <w:pgSz w:w="11910" w:h="16840"/>
          <w:pgMar w:top="1134" w:right="851" w:bottom="1021" w:left="1134" w:header="550" w:footer="510" w:gutter="0"/>
          <w:cols w:space="720"/>
          <w:docGrid w:linePitch="299"/>
        </w:sectPr>
      </w:pPr>
    </w:p>
    <w:p w:rsidR="00E36281" w:rsidRDefault="00E36281" w:rsidP="00B366A7">
      <w:pPr>
        <w:autoSpaceDE w:val="0"/>
        <w:autoSpaceDN w:val="0"/>
        <w:adjustRightInd w:val="0"/>
        <w:spacing w:after="0" w:line="240" w:lineRule="auto"/>
        <w:ind w:left="720" w:hanging="720"/>
        <w:rPr>
          <w:rFonts w:ascii="Arial" w:hAnsi="Arial" w:cs="Arial"/>
          <w:sz w:val="24"/>
          <w:szCs w:val="24"/>
        </w:rPr>
      </w:pPr>
    </w:p>
    <w:tbl>
      <w:tblPr>
        <w:tblStyle w:val="TableGrid"/>
        <w:tblW w:w="9134" w:type="dxa"/>
        <w:tblInd w:w="108" w:type="dxa"/>
        <w:tblLayout w:type="fixed"/>
        <w:tblLook w:val="04A0" w:firstRow="1" w:lastRow="0" w:firstColumn="1" w:lastColumn="0" w:noHBand="0" w:noVBand="1"/>
      </w:tblPr>
      <w:tblGrid>
        <w:gridCol w:w="1560"/>
        <w:gridCol w:w="4860"/>
        <w:gridCol w:w="2714"/>
      </w:tblGrid>
      <w:tr w:rsidR="00865A4C" w:rsidRPr="003D0DD9" w:rsidTr="00D03738">
        <w:tc>
          <w:tcPr>
            <w:tcW w:w="9134" w:type="dxa"/>
            <w:gridSpan w:val="3"/>
            <w:shd w:val="clear" w:color="auto" w:fill="A6A6A6" w:themeFill="background1" w:themeFillShade="A6"/>
          </w:tcPr>
          <w:p w:rsidR="00865A4C" w:rsidRDefault="00865A4C" w:rsidP="00B366A7">
            <w:pPr>
              <w:autoSpaceDE w:val="0"/>
              <w:autoSpaceDN w:val="0"/>
              <w:adjustRightInd w:val="0"/>
              <w:rPr>
                <w:rFonts w:ascii="Arial" w:hAnsi="Arial" w:cs="Arial"/>
                <w:b/>
                <w:sz w:val="24"/>
                <w:szCs w:val="24"/>
              </w:rPr>
            </w:pPr>
          </w:p>
          <w:p w:rsidR="00865A4C" w:rsidRDefault="00865A4C" w:rsidP="00B366A7">
            <w:pPr>
              <w:autoSpaceDE w:val="0"/>
              <w:autoSpaceDN w:val="0"/>
              <w:adjustRightInd w:val="0"/>
              <w:rPr>
                <w:rFonts w:ascii="Arial" w:hAnsi="Arial" w:cs="Arial"/>
                <w:b/>
                <w:sz w:val="24"/>
                <w:szCs w:val="24"/>
              </w:rPr>
            </w:pPr>
            <w:r>
              <w:rPr>
                <w:rFonts w:ascii="Arial" w:hAnsi="Arial" w:cs="Arial"/>
                <w:b/>
                <w:sz w:val="24"/>
                <w:szCs w:val="24"/>
              </w:rPr>
              <w:t>RESPONSIBILITY FOR COUNCIL – NON EXECUTIVE FUNCTIONS</w:t>
            </w:r>
          </w:p>
          <w:p w:rsidR="00865A4C" w:rsidRDefault="00865A4C" w:rsidP="00B366A7">
            <w:pPr>
              <w:autoSpaceDE w:val="0"/>
              <w:autoSpaceDN w:val="0"/>
              <w:adjustRightInd w:val="0"/>
              <w:rPr>
                <w:rFonts w:ascii="Arial" w:hAnsi="Arial" w:cs="Arial"/>
                <w:b/>
                <w:sz w:val="24"/>
                <w:szCs w:val="24"/>
              </w:rPr>
            </w:pPr>
          </w:p>
        </w:tc>
      </w:tr>
      <w:tr w:rsidR="00B022B5" w:rsidRPr="003D0DD9" w:rsidTr="00D03738">
        <w:tc>
          <w:tcPr>
            <w:tcW w:w="1560" w:type="dxa"/>
            <w:shd w:val="clear" w:color="auto" w:fill="A6A6A6" w:themeFill="background1" w:themeFillShade="A6"/>
          </w:tcPr>
          <w:p w:rsidR="003D0DD9" w:rsidRDefault="003D0DD9" w:rsidP="00B366A7">
            <w:pPr>
              <w:autoSpaceDE w:val="0"/>
              <w:autoSpaceDN w:val="0"/>
              <w:adjustRightInd w:val="0"/>
              <w:rPr>
                <w:rFonts w:ascii="Arial" w:hAnsi="Arial" w:cs="Arial"/>
                <w:b/>
                <w:sz w:val="24"/>
                <w:szCs w:val="24"/>
              </w:rPr>
            </w:pPr>
          </w:p>
          <w:p w:rsidR="000F196F" w:rsidRDefault="000F196F" w:rsidP="00B366A7">
            <w:pPr>
              <w:autoSpaceDE w:val="0"/>
              <w:autoSpaceDN w:val="0"/>
              <w:adjustRightInd w:val="0"/>
              <w:rPr>
                <w:rFonts w:ascii="Arial" w:hAnsi="Arial" w:cs="Arial"/>
                <w:b/>
                <w:sz w:val="24"/>
                <w:szCs w:val="24"/>
              </w:rPr>
            </w:pPr>
            <w:r w:rsidRPr="003D0DD9">
              <w:rPr>
                <w:rFonts w:ascii="Arial" w:hAnsi="Arial" w:cs="Arial"/>
                <w:b/>
                <w:sz w:val="24"/>
                <w:szCs w:val="24"/>
              </w:rPr>
              <w:t>Committee</w:t>
            </w:r>
          </w:p>
          <w:p w:rsidR="003D0DD9" w:rsidRPr="003D0DD9" w:rsidRDefault="003D0DD9" w:rsidP="00B366A7">
            <w:pPr>
              <w:autoSpaceDE w:val="0"/>
              <w:autoSpaceDN w:val="0"/>
              <w:adjustRightInd w:val="0"/>
              <w:rPr>
                <w:rFonts w:ascii="Arial" w:hAnsi="Arial" w:cs="Arial"/>
                <w:b/>
                <w:sz w:val="24"/>
                <w:szCs w:val="24"/>
              </w:rPr>
            </w:pPr>
          </w:p>
        </w:tc>
        <w:tc>
          <w:tcPr>
            <w:tcW w:w="4860" w:type="dxa"/>
            <w:shd w:val="clear" w:color="auto" w:fill="A6A6A6" w:themeFill="background1" w:themeFillShade="A6"/>
          </w:tcPr>
          <w:p w:rsidR="003D0DD9" w:rsidRDefault="003D0DD9" w:rsidP="00B366A7">
            <w:pPr>
              <w:autoSpaceDE w:val="0"/>
              <w:autoSpaceDN w:val="0"/>
              <w:adjustRightInd w:val="0"/>
              <w:rPr>
                <w:rFonts w:ascii="Arial" w:hAnsi="Arial" w:cs="Arial"/>
                <w:b/>
                <w:sz w:val="24"/>
                <w:szCs w:val="24"/>
              </w:rPr>
            </w:pPr>
          </w:p>
          <w:p w:rsidR="000F196F" w:rsidRPr="003D0DD9" w:rsidRDefault="000F196F" w:rsidP="00B366A7">
            <w:pPr>
              <w:autoSpaceDE w:val="0"/>
              <w:autoSpaceDN w:val="0"/>
              <w:adjustRightInd w:val="0"/>
              <w:rPr>
                <w:rFonts w:ascii="Arial" w:hAnsi="Arial" w:cs="Arial"/>
                <w:b/>
                <w:sz w:val="24"/>
                <w:szCs w:val="24"/>
              </w:rPr>
            </w:pPr>
            <w:r w:rsidRPr="003D0DD9">
              <w:rPr>
                <w:rFonts w:ascii="Arial" w:hAnsi="Arial" w:cs="Arial"/>
                <w:b/>
                <w:sz w:val="24"/>
                <w:szCs w:val="24"/>
              </w:rPr>
              <w:t>Functions</w:t>
            </w:r>
            <w:r w:rsidR="00FA0CC0">
              <w:rPr>
                <w:rFonts w:ascii="Arial" w:hAnsi="Arial" w:cs="Arial"/>
                <w:b/>
                <w:sz w:val="24"/>
                <w:szCs w:val="24"/>
              </w:rPr>
              <w:t xml:space="preserve"> and Terms of Reference</w:t>
            </w:r>
          </w:p>
        </w:tc>
        <w:tc>
          <w:tcPr>
            <w:tcW w:w="2714" w:type="dxa"/>
            <w:shd w:val="clear" w:color="auto" w:fill="A6A6A6" w:themeFill="background1" w:themeFillShade="A6"/>
          </w:tcPr>
          <w:p w:rsidR="003D0DD9" w:rsidRDefault="003D0DD9" w:rsidP="00B366A7">
            <w:pPr>
              <w:autoSpaceDE w:val="0"/>
              <w:autoSpaceDN w:val="0"/>
              <w:adjustRightInd w:val="0"/>
              <w:rPr>
                <w:rFonts w:ascii="Arial" w:hAnsi="Arial" w:cs="Arial"/>
                <w:b/>
                <w:sz w:val="24"/>
                <w:szCs w:val="24"/>
              </w:rPr>
            </w:pPr>
          </w:p>
          <w:p w:rsidR="003D0DD9" w:rsidRDefault="00E5722F" w:rsidP="00B366A7">
            <w:pPr>
              <w:autoSpaceDE w:val="0"/>
              <w:autoSpaceDN w:val="0"/>
              <w:adjustRightInd w:val="0"/>
              <w:rPr>
                <w:rFonts w:ascii="Arial" w:hAnsi="Arial" w:cs="Arial"/>
                <w:b/>
                <w:sz w:val="24"/>
                <w:szCs w:val="24"/>
              </w:rPr>
            </w:pPr>
            <w:r>
              <w:rPr>
                <w:rFonts w:ascii="Arial" w:hAnsi="Arial" w:cs="Arial"/>
                <w:b/>
                <w:sz w:val="24"/>
                <w:szCs w:val="24"/>
              </w:rPr>
              <w:t xml:space="preserve">Delegated </w:t>
            </w:r>
            <w:r w:rsidR="00865A4C">
              <w:rPr>
                <w:rFonts w:ascii="Arial" w:hAnsi="Arial" w:cs="Arial"/>
                <w:b/>
                <w:sz w:val="24"/>
                <w:szCs w:val="24"/>
              </w:rPr>
              <w:t>F</w:t>
            </w:r>
            <w:r w:rsidR="000F196F" w:rsidRPr="003D0DD9">
              <w:rPr>
                <w:rFonts w:ascii="Arial" w:hAnsi="Arial" w:cs="Arial"/>
                <w:b/>
                <w:sz w:val="24"/>
                <w:szCs w:val="24"/>
              </w:rPr>
              <w:t>unctions</w:t>
            </w:r>
          </w:p>
          <w:p w:rsidR="00865A4C" w:rsidRPr="003D0DD9" w:rsidRDefault="00865A4C" w:rsidP="00B366A7">
            <w:pPr>
              <w:autoSpaceDE w:val="0"/>
              <w:autoSpaceDN w:val="0"/>
              <w:adjustRightInd w:val="0"/>
              <w:rPr>
                <w:rFonts w:ascii="Arial" w:hAnsi="Arial" w:cs="Arial"/>
                <w:b/>
                <w:sz w:val="24"/>
                <w:szCs w:val="24"/>
              </w:rPr>
            </w:pPr>
          </w:p>
        </w:tc>
      </w:tr>
      <w:tr w:rsidR="00B022B5" w:rsidTr="00D03738">
        <w:tc>
          <w:tcPr>
            <w:tcW w:w="1560" w:type="dxa"/>
          </w:tcPr>
          <w:p w:rsidR="000F196F" w:rsidRPr="00FA0CC0" w:rsidRDefault="000F196F" w:rsidP="00B366A7">
            <w:pPr>
              <w:autoSpaceDE w:val="0"/>
              <w:autoSpaceDN w:val="0"/>
              <w:adjustRightInd w:val="0"/>
              <w:rPr>
                <w:rFonts w:ascii="Arial" w:hAnsi="Arial" w:cs="Arial"/>
                <w:b/>
                <w:sz w:val="24"/>
                <w:szCs w:val="24"/>
              </w:rPr>
            </w:pPr>
            <w:r w:rsidRPr="00FA0CC0">
              <w:rPr>
                <w:rFonts w:ascii="Arial" w:hAnsi="Arial" w:cs="Arial"/>
                <w:b/>
                <w:sz w:val="24"/>
                <w:szCs w:val="24"/>
              </w:rPr>
              <w:t>Full Council</w:t>
            </w:r>
          </w:p>
        </w:tc>
        <w:tc>
          <w:tcPr>
            <w:tcW w:w="4860" w:type="dxa"/>
          </w:tcPr>
          <w:p w:rsidR="000F196F" w:rsidRPr="00156A3C" w:rsidRDefault="000F196F" w:rsidP="00A05AC3">
            <w:pPr>
              <w:autoSpaceDE w:val="0"/>
              <w:autoSpaceDN w:val="0"/>
              <w:adjustRightInd w:val="0"/>
              <w:jc w:val="both"/>
              <w:rPr>
                <w:rFonts w:ascii="Arial" w:hAnsi="Arial" w:cs="Arial"/>
                <w:b/>
                <w:bCs/>
                <w:sz w:val="24"/>
                <w:szCs w:val="24"/>
              </w:rPr>
            </w:pPr>
            <w:r w:rsidRPr="00156A3C">
              <w:rPr>
                <w:rFonts w:ascii="Arial" w:hAnsi="Arial" w:cs="Arial"/>
                <w:b/>
                <w:bCs/>
                <w:sz w:val="24"/>
                <w:szCs w:val="24"/>
              </w:rPr>
              <w:t xml:space="preserve">Those functions retained for responsibility by Full Council as set out in Article 4 of the Constitution and the following specific functions as set out in Schedule 1 to the Local Authorities (Functions and Responsibilities) (England) Regulations 2000 </w:t>
            </w:r>
            <w:r w:rsidR="00C34AB5" w:rsidRPr="00156A3C">
              <w:rPr>
                <w:rFonts w:ascii="Arial" w:hAnsi="Arial" w:cs="Arial"/>
                <w:b/>
                <w:bCs/>
                <w:sz w:val="24"/>
                <w:szCs w:val="24"/>
              </w:rPr>
              <w:t xml:space="preserve">(as </w:t>
            </w:r>
            <w:r w:rsidR="00C34AB5" w:rsidRPr="000077C7">
              <w:rPr>
                <w:rFonts w:ascii="Arial" w:hAnsi="Arial" w:cs="Arial"/>
                <w:b/>
                <w:bCs/>
                <w:sz w:val="24"/>
                <w:szCs w:val="24"/>
              </w:rPr>
              <w:t xml:space="preserve">amended) </w:t>
            </w:r>
            <w:r w:rsidRPr="000077C7">
              <w:rPr>
                <w:rFonts w:ascii="Arial" w:hAnsi="Arial" w:cs="Arial"/>
                <w:b/>
                <w:bCs/>
                <w:sz w:val="24"/>
                <w:szCs w:val="24"/>
              </w:rPr>
              <w:t>and as detailed in the Appendix 1 to Part 3 of the</w:t>
            </w:r>
            <w:r w:rsidRPr="00156A3C">
              <w:rPr>
                <w:rFonts w:ascii="Arial" w:hAnsi="Arial" w:cs="Arial"/>
                <w:b/>
                <w:bCs/>
                <w:sz w:val="24"/>
                <w:szCs w:val="24"/>
              </w:rPr>
              <w:t xml:space="preserve"> Constitution.</w:t>
            </w:r>
          </w:p>
          <w:p w:rsidR="000F196F" w:rsidRPr="00156A3C" w:rsidRDefault="000F196F" w:rsidP="00A05AC3">
            <w:pPr>
              <w:autoSpaceDE w:val="0"/>
              <w:autoSpaceDN w:val="0"/>
              <w:adjustRightInd w:val="0"/>
              <w:jc w:val="both"/>
              <w:rPr>
                <w:rFonts w:ascii="Arial" w:hAnsi="Arial" w:cs="Arial"/>
                <w:b/>
                <w:bCs/>
                <w:sz w:val="24"/>
                <w:szCs w:val="24"/>
              </w:rPr>
            </w:pPr>
          </w:p>
          <w:p w:rsidR="000F196F" w:rsidRPr="00156A3C" w:rsidRDefault="000F196F" w:rsidP="00A05AC3">
            <w:pPr>
              <w:autoSpaceDE w:val="0"/>
              <w:autoSpaceDN w:val="0"/>
              <w:adjustRightInd w:val="0"/>
              <w:jc w:val="both"/>
              <w:rPr>
                <w:rFonts w:ascii="Arial" w:hAnsi="Arial" w:cs="Arial"/>
                <w:b/>
                <w:bCs/>
                <w:sz w:val="24"/>
                <w:szCs w:val="24"/>
              </w:rPr>
            </w:pPr>
          </w:p>
          <w:p w:rsidR="00C34AB5" w:rsidRPr="00156A3C" w:rsidRDefault="00C34AB5" w:rsidP="00A05AC3">
            <w:pPr>
              <w:autoSpaceDE w:val="0"/>
              <w:autoSpaceDN w:val="0"/>
              <w:adjustRightInd w:val="0"/>
              <w:jc w:val="both"/>
              <w:rPr>
                <w:rFonts w:ascii="Arial" w:hAnsi="Arial" w:cs="Arial"/>
                <w:b/>
                <w:bCs/>
                <w:sz w:val="24"/>
                <w:szCs w:val="24"/>
              </w:rPr>
            </w:pPr>
            <w:r w:rsidRPr="00156A3C">
              <w:rPr>
                <w:rFonts w:ascii="Arial" w:hAnsi="Arial" w:cs="Arial"/>
                <w:b/>
                <w:bCs/>
                <w:sz w:val="24"/>
                <w:szCs w:val="24"/>
              </w:rPr>
              <w:t xml:space="preserve">D. </w:t>
            </w:r>
            <w:r w:rsidR="000F196F" w:rsidRPr="00156A3C">
              <w:rPr>
                <w:rFonts w:ascii="Arial" w:hAnsi="Arial" w:cs="Arial"/>
                <w:b/>
                <w:bCs/>
                <w:sz w:val="24"/>
                <w:szCs w:val="24"/>
              </w:rPr>
              <w:t xml:space="preserve">Discharge the following Functions </w:t>
            </w:r>
            <w:r w:rsidRPr="00156A3C">
              <w:rPr>
                <w:rFonts w:ascii="Arial" w:hAnsi="Arial" w:cs="Arial"/>
                <w:b/>
                <w:bCs/>
                <w:sz w:val="24"/>
                <w:szCs w:val="24"/>
              </w:rPr>
              <w:t xml:space="preserve">  </w:t>
            </w:r>
          </w:p>
          <w:p w:rsidR="000F196F" w:rsidRPr="00156A3C" w:rsidRDefault="00C34AB5" w:rsidP="00A05AC3">
            <w:pPr>
              <w:autoSpaceDE w:val="0"/>
              <w:autoSpaceDN w:val="0"/>
              <w:adjustRightInd w:val="0"/>
              <w:jc w:val="both"/>
              <w:rPr>
                <w:rFonts w:ascii="Arial" w:hAnsi="Arial" w:cs="Arial"/>
                <w:b/>
                <w:bCs/>
                <w:sz w:val="24"/>
                <w:szCs w:val="24"/>
              </w:rPr>
            </w:pPr>
            <w:r w:rsidRPr="00156A3C">
              <w:rPr>
                <w:rFonts w:ascii="Arial" w:hAnsi="Arial" w:cs="Arial"/>
                <w:b/>
                <w:bCs/>
                <w:sz w:val="24"/>
                <w:szCs w:val="24"/>
              </w:rPr>
              <w:t xml:space="preserve">     </w:t>
            </w:r>
            <w:r w:rsidR="000F196F" w:rsidRPr="00156A3C">
              <w:rPr>
                <w:rFonts w:ascii="Arial" w:hAnsi="Arial" w:cs="Arial"/>
                <w:b/>
                <w:bCs/>
                <w:sz w:val="24"/>
                <w:szCs w:val="24"/>
              </w:rPr>
              <w:t>Relating to Elections</w:t>
            </w:r>
            <w:r w:rsidR="003D0DD9" w:rsidRPr="00156A3C">
              <w:rPr>
                <w:rFonts w:ascii="Arial" w:hAnsi="Arial" w:cs="Arial"/>
                <w:b/>
                <w:bCs/>
                <w:sz w:val="24"/>
                <w:szCs w:val="24"/>
              </w:rPr>
              <w:t>:</w:t>
            </w:r>
          </w:p>
          <w:p w:rsidR="003D0DD9" w:rsidRPr="00156A3C" w:rsidRDefault="003D0DD9" w:rsidP="00A05AC3">
            <w:pPr>
              <w:autoSpaceDE w:val="0"/>
              <w:autoSpaceDN w:val="0"/>
              <w:adjustRightInd w:val="0"/>
              <w:jc w:val="both"/>
              <w:rPr>
                <w:rFonts w:ascii="Arial" w:hAnsi="Arial" w:cs="Arial"/>
                <w:b/>
                <w:bCs/>
                <w:sz w:val="24"/>
                <w:szCs w:val="24"/>
              </w:rPr>
            </w:pPr>
          </w:p>
          <w:p w:rsidR="003D0DD9" w:rsidRPr="00156A3C" w:rsidRDefault="000F196F"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Duty to appoint an Electoral Registration Officer</w:t>
            </w:r>
          </w:p>
          <w:p w:rsidR="003D0DD9" w:rsidRPr="00156A3C" w:rsidRDefault="003D0DD9" w:rsidP="00A05AC3">
            <w:pPr>
              <w:jc w:val="both"/>
              <w:rPr>
                <w:rFonts w:ascii="Arial" w:hAnsi="Arial" w:cs="Arial"/>
                <w:sz w:val="24"/>
                <w:szCs w:val="24"/>
              </w:rPr>
            </w:pPr>
          </w:p>
          <w:p w:rsidR="003D0DD9" w:rsidRPr="00156A3C" w:rsidRDefault="000F196F"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dissolv</w:t>
            </w:r>
            <w:r w:rsidR="00C85F2A">
              <w:rPr>
                <w:rFonts w:ascii="Arial" w:hAnsi="Arial" w:cs="Arial"/>
                <w:sz w:val="24"/>
                <w:szCs w:val="24"/>
              </w:rPr>
              <w:t>e P</w:t>
            </w:r>
            <w:r w:rsidRPr="00156A3C">
              <w:rPr>
                <w:rFonts w:ascii="Arial" w:hAnsi="Arial" w:cs="Arial"/>
                <w:sz w:val="24"/>
                <w:szCs w:val="24"/>
              </w:rPr>
              <w:t xml:space="preserve">arish </w:t>
            </w:r>
            <w:r w:rsidR="00C85F2A">
              <w:rPr>
                <w:rFonts w:ascii="Arial" w:hAnsi="Arial" w:cs="Arial"/>
                <w:sz w:val="24"/>
                <w:szCs w:val="24"/>
              </w:rPr>
              <w:t>C</w:t>
            </w:r>
            <w:r w:rsidRPr="00156A3C">
              <w:rPr>
                <w:rFonts w:ascii="Arial" w:hAnsi="Arial" w:cs="Arial"/>
                <w:sz w:val="24"/>
                <w:szCs w:val="24"/>
              </w:rPr>
              <w:t>ouncils</w:t>
            </w:r>
          </w:p>
          <w:p w:rsidR="003D0DD9" w:rsidRPr="00156A3C" w:rsidRDefault="003D0DD9" w:rsidP="00A05AC3">
            <w:pPr>
              <w:pStyle w:val="ListParagraph"/>
              <w:jc w:val="both"/>
              <w:rPr>
                <w:rFonts w:ascii="Arial" w:hAnsi="Arial" w:cs="Arial"/>
                <w:sz w:val="24"/>
                <w:szCs w:val="24"/>
              </w:rPr>
            </w:pPr>
          </w:p>
          <w:p w:rsidR="003D0DD9" w:rsidRPr="00156A3C" w:rsidRDefault="000F196F"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make orders for grouping parishes, dissolving groups and separating parishes from groups.</w:t>
            </w:r>
          </w:p>
          <w:p w:rsidR="003D0DD9" w:rsidRPr="00156A3C" w:rsidRDefault="003D0DD9" w:rsidP="00A05AC3">
            <w:pPr>
              <w:pStyle w:val="ListParagraph"/>
              <w:jc w:val="both"/>
              <w:rPr>
                <w:rFonts w:ascii="Arial" w:hAnsi="Arial" w:cs="Arial"/>
                <w:sz w:val="24"/>
                <w:szCs w:val="24"/>
              </w:rPr>
            </w:pPr>
          </w:p>
          <w:p w:rsidR="00C34AB5" w:rsidRPr="00156A3C" w:rsidRDefault="00C85F2A" w:rsidP="00940BF0">
            <w:pPr>
              <w:pStyle w:val="ListParagraph"/>
              <w:numPr>
                <w:ilvl w:val="0"/>
                <w:numId w:val="14"/>
              </w:numPr>
              <w:autoSpaceDE w:val="0"/>
              <w:autoSpaceDN w:val="0"/>
              <w:adjustRightInd w:val="0"/>
              <w:ind w:left="317" w:hanging="284"/>
              <w:jc w:val="both"/>
              <w:rPr>
                <w:rFonts w:ascii="Arial" w:hAnsi="Arial" w:cs="Arial"/>
                <w:sz w:val="24"/>
                <w:szCs w:val="24"/>
              </w:rPr>
            </w:pPr>
            <w:r>
              <w:rPr>
                <w:rFonts w:ascii="Arial" w:hAnsi="Arial" w:cs="Arial"/>
                <w:sz w:val="24"/>
                <w:szCs w:val="24"/>
              </w:rPr>
              <w:t>Duty to appoint R</w:t>
            </w:r>
            <w:r w:rsidR="00C34AB5" w:rsidRPr="00156A3C">
              <w:rPr>
                <w:rFonts w:ascii="Arial" w:hAnsi="Arial" w:cs="Arial"/>
                <w:sz w:val="24"/>
                <w:szCs w:val="24"/>
              </w:rPr>
              <w:t xml:space="preserve">eturning </w:t>
            </w:r>
            <w:r>
              <w:rPr>
                <w:rFonts w:ascii="Arial" w:hAnsi="Arial" w:cs="Arial"/>
                <w:sz w:val="24"/>
                <w:szCs w:val="24"/>
              </w:rPr>
              <w:t>O</w:t>
            </w:r>
            <w:r w:rsidR="00C34AB5" w:rsidRPr="00156A3C">
              <w:rPr>
                <w:rFonts w:ascii="Arial" w:hAnsi="Arial" w:cs="Arial"/>
                <w:sz w:val="24"/>
                <w:szCs w:val="24"/>
              </w:rPr>
              <w:t>fficer for local government elections</w:t>
            </w:r>
          </w:p>
          <w:p w:rsidR="00C34AB5" w:rsidRPr="00156A3C" w:rsidRDefault="00C34AB5" w:rsidP="00A05AC3">
            <w:pPr>
              <w:pStyle w:val="ListParagraph"/>
              <w:jc w:val="both"/>
              <w:rPr>
                <w:rFonts w:ascii="Arial" w:hAnsi="Arial" w:cs="Arial"/>
                <w:sz w:val="24"/>
                <w:szCs w:val="24"/>
              </w:rPr>
            </w:pPr>
          </w:p>
          <w:p w:rsidR="005E1002" w:rsidRPr="00156A3C" w:rsidRDefault="00C34AB5"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Duty to provide assistance to European Parliamentary elections.</w:t>
            </w:r>
          </w:p>
          <w:p w:rsidR="00C03C69" w:rsidRPr="00156A3C" w:rsidRDefault="00C03C69" w:rsidP="00A05AC3">
            <w:pPr>
              <w:pStyle w:val="ListParagraph"/>
              <w:jc w:val="both"/>
              <w:rPr>
                <w:rFonts w:ascii="Arial" w:hAnsi="Arial" w:cs="Arial"/>
                <w:sz w:val="24"/>
                <w:szCs w:val="24"/>
              </w:rPr>
            </w:pPr>
          </w:p>
          <w:p w:rsidR="00C03C69" w:rsidRPr="00156A3C" w:rsidRDefault="00C03C69"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fill vacancies in the event of insufficient nominations.</w:t>
            </w:r>
          </w:p>
          <w:p w:rsidR="00C34AB5" w:rsidRPr="00156A3C" w:rsidRDefault="00C34AB5" w:rsidP="00A05AC3">
            <w:pPr>
              <w:jc w:val="both"/>
              <w:rPr>
                <w:rFonts w:ascii="Arial" w:hAnsi="Arial" w:cs="Arial"/>
                <w:sz w:val="24"/>
                <w:szCs w:val="24"/>
              </w:rPr>
            </w:pPr>
          </w:p>
          <w:p w:rsidR="003D0DD9" w:rsidRPr="00156A3C" w:rsidRDefault="00C03C69"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submit proposals to Secretary of State for an order under section 10 (pilot schemes for local elections in England and Wales) of the Representation of the People Act 2000.</w:t>
            </w:r>
          </w:p>
          <w:p w:rsidR="003D0DD9" w:rsidRPr="00156A3C" w:rsidRDefault="003D0DD9" w:rsidP="00A05AC3">
            <w:pPr>
              <w:pStyle w:val="ListParagraph"/>
              <w:jc w:val="both"/>
              <w:rPr>
                <w:rFonts w:ascii="Arial" w:hAnsi="Arial" w:cs="Arial"/>
                <w:sz w:val="24"/>
                <w:szCs w:val="24"/>
              </w:rPr>
            </w:pPr>
          </w:p>
          <w:p w:rsidR="000F196F" w:rsidRPr="00156A3C" w:rsidRDefault="00C03C69" w:rsidP="00940BF0">
            <w:pPr>
              <w:pStyle w:val="ListParagraph"/>
              <w:numPr>
                <w:ilvl w:val="0"/>
                <w:numId w:val="14"/>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 xml:space="preserve">Duty to consult on </w:t>
            </w:r>
            <w:r w:rsidR="000F196F" w:rsidRPr="00156A3C">
              <w:rPr>
                <w:rFonts w:ascii="Arial" w:hAnsi="Arial" w:cs="Arial"/>
                <w:sz w:val="24"/>
                <w:szCs w:val="24"/>
              </w:rPr>
              <w:t xml:space="preserve">change a scheme for elections </w:t>
            </w:r>
            <w:r w:rsidRPr="00156A3C">
              <w:rPr>
                <w:rFonts w:ascii="Arial" w:hAnsi="Arial" w:cs="Arial"/>
                <w:sz w:val="24"/>
                <w:szCs w:val="24"/>
              </w:rPr>
              <w:t>and associated powers under</w:t>
            </w:r>
            <w:r w:rsidR="003D0DD9" w:rsidRPr="00156A3C">
              <w:rPr>
                <w:rFonts w:ascii="Arial" w:hAnsi="Arial" w:cs="Arial"/>
                <w:sz w:val="24"/>
                <w:szCs w:val="24"/>
              </w:rPr>
              <w:t xml:space="preserve"> the Local Government Public </w:t>
            </w:r>
            <w:r w:rsidR="000F196F" w:rsidRPr="00156A3C">
              <w:rPr>
                <w:rFonts w:ascii="Arial" w:hAnsi="Arial" w:cs="Arial"/>
                <w:sz w:val="24"/>
                <w:szCs w:val="24"/>
              </w:rPr>
              <w:t>Involvement and Heath Act 2007.</w:t>
            </w:r>
          </w:p>
          <w:p w:rsidR="000F196F" w:rsidRPr="00156A3C" w:rsidRDefault="000F196F" w:rsidP="00A05AC3">
            <w:pPr>
              <w:autoSpaceDE w:val="0"/>
              <w:autoSpaceDN w:val="0"/>
              <w:adjustRightInd w:val="0"/>
              <w:jc w:val="both"/>
              <w:rPr>
                <w:rFonts w:ascii="Arial" w:hAnsi="Arial" w:cs="Arial"/>
                <w:sz w:val="24"/>
                <w:szCs w:val="24"/>
              </w:rPr>
            </w:pPr>
          </w:p>
          <w:p w:rsidR="00156A3C" w:rsidRDefault="00156A3C" w:rsidP="00A05AC3">
            <w:pPr>
              <w:autoSpaceDE w:val="0"/>
              <w:autoSpaceDN w:val="0"/>
              <w:adjustRightInd w:val="0"/>
              <w:jc w:val="both"/>
              <w:rPr>
                <w:rFonts w:ascii="Arial" w:hAnsi="Arial" w:cs="Arial"/>
                <w:b/>
                <w:bCs/>
                <w:sz w:val="24"/>
                <w:szCs w:val="24"/>
              </w:rPr>
            </w:pPr>
            <w:r>
              <w:rPr>
                <w:rFonts w:ascii="Arial" w:hAnsi="Arial" w:cs="Arial"/>
                <w:b/>
                <w:bCs/>
                <w:sz w:val="24"/>
                <w:szCs w:val="24"/>
              </w:rPr>
              <w:t xml:space="preserve">E.  </w:t>
            </w:r>
            <w:r w:rsidR="00C34AB5" w:rsidRPr="00156A3C">
              <w:rPr>
                <w:rFonts w:ascii="Arial" w:hAnsi="Arial" w:cs="Arial"/>
                <w:b/>
                <w:bCs/>
                <w:sz w:val="24"/>
                <w:szCs w:val="24"/>
              </w:rPr>
              <w:t xml:space="preserve">The discharge of the following </w:t>
            </w:r>
          </w:p>
          <w:p w:rsidR="00C34AB5" w:rsidRPr="00156A3C" w:rsidRDefault="00C34AB5" w:rsidP="00A05AC3">
            <w:pPr>
              <w:autoSpaceDE w:val="0"/>
              <w:autoSpaceDN w:val="0"/>
              <w:adjustRightInd w:val="0"/>
              <w:jc w:val="both"/>
              <w:rPr>
                <w:rFonts w:ascii="Arial" w:hAnsi="Arial" w:cs="Arial"/>
                <w:b/>
                <w:bCs/>
                <w:sz w:val="24"/>
                <w:szCs w:val="24"/>
              </w:rPr>
            </w:pPr>
            <w:r w:rsidRPr="00156A3C">
              <w:rPr>
                <w:rFonts w:ascii="Arial" w:hAnsi="Arial" w:cs="Arial"/>
                <w:b/>
                <w:bCs/>
                <w:sz w:val="24"/>
                <w:szCs w:val="24"/>
              </w:rPr>
              <w:t>functions relating to the Name and Status of Areas</w:t>
            </w:r>
          </w:p>
          <w:p w:rsidR="00C34AB5" w:rsidRPr="00156A3C" w:rsidRDefault="00C34AB5" w:rsidP="00A05AC3">
            <w:pPr>
              <w:autoSpaceDE w:val="0"/>
              <w:autoSpaceDN w:val="0"/>
              <w:adjustRightInd w:val="0"/>
              <w:jc w:val="both"/>
              <w:rPr>
                <w:rFonts w:ascii="Arial" w:hAnsi="Arial" w:cs="Arial"/>
                <w:i/>
                <w:iCs/>
                <w:sz w:val="24"/>
                <w:szCs w:val="24"/>
              </w:rPr>
            </w:pPr>
          </w:p>
          <w:p w:rsidR="00156A3C" w:rsidRDefault="00C34AB5" w:rsidP="00940BF0">
            <w:pPr>
              <w:pStyle w:val="ListParagraph"/>
              <w:numPr>
                <w:ilvl w:val="0"/>
                <w:numId w:val="13"/>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 xml:space="preserve">Power to change the name of the  district or parish </w:t>
            </w:r>
          </w:p>
          <w:p w:rsidR="00156A3C" w:rsidRDefault="00156A3C" w:rsidP="00A05AC3">
            <w:pPr>
              <w:pStyle w:val="ListParagraph"/>
              <w:autoSpaceDE w:val="0"/>
              <w:autoSpaceDN w:val="0"/>
              <w:adjustRightInd w:val="0"/>
              <w:ind w:left="317"/>
              <w:jc w:val="both"/>
              <w:rPr>
                <w:rFonts w:ascii="Arial" w:hAnsi="Arial" w:cs="Arial"/>
                <w:sz w:val="24"/>
                <w:szCs w:val="24"/>
              </w:rPr>
            </w:pPr>
          </w:p>
          <w:p w:rsidR="00C34AB5" w:rsidRPr="00156A3C" w:rsidRDefault="00C34AB5" w:rsidP="00940BF0">
            <w:pPr>
              <w:pStyle w:val="ListParagraph"/>
              <w:numPr>
                <w:ilvl w:val="0"/>
                <w:numId w:val="13"/>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petition for a charter to confer borough status</w:t>
            </w:r>
          </w:p>
          <w:p w:rsidR="00C34AB5" w:rsidRPr="00156A3C" w:rsidRDefault="00C34AB5" w:rsidP="00A05AC3">
            <w:pPr>
              <w:autoSpaceDE w:val="0"/>
              <w:autoSpaceDN w:val="0"/>
              <w:adjustRightInd w:val="0"/>
              <w:jc w:val="both"/>
              <w:rPr>
                <w:rFonts w:ascii="Arial" w:hAnsi="Arial" w:cs="Arial"/>
                <w:sz w:val="24"/>
                <w:szCs w:val="24"/>
              </w:rPr>
            </w:pPr>
          </w:p>
          <w:p w:rsidR="00156A3C" w:rsidRDefault="00156A3C" w:rsidP="00A05AC3">
            <w:pPr>
              <w:autoSpaceDE w:val="0"/>
              <w:autoSpaceDN w:val="0"/>
              <w:adjustRightInd w:val="0"/>
              <w:jc w:val="both"/>
              <w:rPr>
                <w:rFonts w:ascii="Arial" w:hAnsi="Arial" w:cs="Arial"/>
                <w:b/>
                <w:bCs/>
                <w:sz w:val="24"/>
                <w:szCs w:val="24"/>
              </w:rPr>
            </w:pPr>
          </w:p>
          <w:p w:rsidR="00C34AB5" w:rsidRPr="00156A3C" w:rsidRDefault="00156A3C" w:rsidP="00A05AC3">
            <w:pPr>
              <w:autoSpaceDE w:val="0"/>
              <w:autoSpaceDN w:val="0"/>
              <w:adjustRightInd w:val="0"/>
              <w:jc w:val="both"/>
              <w:rPr>
                <w:rFonts w:ascii="Arial" w:hAnsi="Arial" w:cs="Arial"/>
                <w:b/>
                <w:bCs/>
                <w:sz w:val="24"/>
                <w:szCs w:val="24"/>
              </w:rPr>
            </w:pPr>
            <w:r>
              <w:rPr>
                <w:rFonts w:ascii="Arial" w:hAnsi="Arial" w:cs="Arial"/>
                <w:b/>
                <w:bCs/>
                <w:sz w:val="24"/>
                <w:szCs w:val="24"/>
              </w:rPr>
              <w:t xml:space="preserve">EB. </w:t>
            </w:r>
            <w:r w:rsidR="00C34AB5" w:rsidRPr="00156A3C">
              <w:rPr>
                <w:rFonts w:ascii="Arial" w:hAnsi="Arial" w:cs="Arial"/>
                <w:b/>
                <w:bCs/>
                <w:sz w:val="24"/>
                <w:szCs w:val="24"/>
              </w:rPr>
              <w:t>Discharge the Duties, Functions and Powers relating to Community Governa</w:t>
            </w:r>
            <w:r>
              <w:rPr>
                <w:rFonts w:ascii="Arial" w:hAnsi="Arial" w:cs="Arial"/>
                <w:b/>
                <w:bCs/>
                <w:sz w:val="24"/>
                <w:szCs w:val="24"/>
              </w:rPr>
              <w:t>nce</w:t>
            </w:r>
          </w:p>
          <w:p w:rsidR="00C34AB5" w:rsidRPr="00156A3C" w:rsidRDefault="00C34AB5" w:rsidP="00A05AC3">
            <w:pPr>
              <w:autoSpaceDE w:val="0"/>
              <w:autoSpaceDN w:val="0"/>
              <w:adjustRightInd w:val="0"/>
              <w:jc w:val="both"/>
              <w:rPr>
                <w:rFonts w:ascii="Arial" w:hAnsi="Arial" w:cs="Arial"/>
                <w:sz w:val="24"/>
                <w:szCs w:val="24"/>
              </w:rPr>
            </w:pPr>
          </w:p>
          <w:p w:rsidR="00C34AB5" w:rsidRPr="00156A3C" w:rsidRDefault="00156A3C" w:rsidP="00A05AC3">
            <w:pPr>
              <w:autoSpaceDE w:val="0"/>
              <w:autoSpaceDN w:val="0"/>
              <w:adjustRightInd w:val="0"/>
              <w:jc w:val="both"/>
              <w:rPr>
                <w:rFonts w:ascii="Arial" w:hAnsi="Arial" w:cs="Arial"/>
                <w:b/>
                <w:bCs/>
                <w:sz w:val="24"/>
                <w:szCs w:val="24"/>
              </w:rPr>
            </w:pPr>
            <w:r>
              <w:rPr>
                <w:rFonts w:ascii="Arial" w:hAnsi="Arial" w:cs="Arial"/>
                <w:b/>
                <w:bCs/>
                <w:sz w:val="24"/>
                <w:szCs w:val="24"/>
              </w:rPr>
              <w:t xml:space="preserve">F.  </w:t>
            </w:r>
            <w:r w:rsidR="00C34AB5" w:rsidRPr="00156A3C">
              <w:rPr>
                <w:rFonts w:ascii="Arial" w:hAnsi="Arial" w:cs="Arial"/>
                <w:b/>
                <w:bCs/>
                <w:sz w:val="24"/>
                <w:szCs w:val="24"/>
              </w:rPr>
              <w:t>Power to Amend, Revoke or Re-enact Byelaws</w:t>
            </w:r>
          </w:p>
          <w:p w:rsidR="00C34AB5" w:rsidRPr="00156A3C" w:rsidRDefault="00C34AB5" w:rsidP="00A05AC3">
            <w:pPr>
              <w:autoSpaceDE w:val="0"/>
              <w:autoSpaceDN w:val="0"/>
              <w:adjustRightInd w:val="0"/>
              <w:jc w:val="both"/>
              <w:rPr>
                <w:rFonts w:ascii="Arial" w:hAnsi="Arial" w:cs="Arial"/>
                <w:sz w:val="24"/>
                <w:szCs w:val="24"/>
              </w:rPr>
            </w:pPr>
          </w:p>
          <w:p w:rsidR="00C34AB5" w:rsidRPr="00156A3C" w:rsidRDefault="00156A3C" w:rsidP="00A05AC3">
            <w:pPr>
              <w:autoSpaceDE w:val="0"/>
              <w:autoSpaceDN w:val="0"/>
              <w:adjustRightInd w:val="0"/>
              <w:jc w:val="both"/>
              <w:rPr>
                <w:rFonts w:ascii="Arial" w:hAnsi="Arial" w:cs="Arial"/>
                <w:b/>
                <w:bCs/>
                <w:sz w:val="24"/>
                <w:szCs w:val="24"/>
              </w:rPr>
            </w:pPr>
            <w:r>
              <w:rPr>
                <w:rFonts w:ascii="Arial" w:hAnsi="Arial" w:cs="Arial"/>
                <w:b/>
                <w:bCs/>
                <w:sz w:val="24"/>
                <w:szCs w:val="24"/>
              </w:rPr>
              <w:t xml:space="preserve">G.  </w:t>
            </w:r>
            <w:r w:rsidR="00C34AB5" w:rsidRPr="00156A3C">
              <w:rPr>
                <w:rFonts w:ascii="Arial" w:hAnsi="Arial" w:cs="Arial"/>
                <w:b/>
                <w:bCs/>
                <w:sz w:val="24"/>
                <w:szCs w:val="24"/>
              </w:rPr>
              <w:t>Power to Promote or Oppose Local or</w:t>
            </w:r>
            <w:r>
              <w:rPr>
                <w:rFonts w:ascii="Arial" w:hAnsi="Arial" w:cs="Arial"/>
                <w:b/>
                <w:bCs/>
                <w:sz w:val="24"/>
                <w:szCs w:val="24"/>
              </w:rPr>
              <w:t xml:space="preserve"> </w:t>
            </w:r>
            <w:r w:rsidR="00C34AB5" w:rsidRPr="00156A3C">
              <w:rPr>
                <w:rFonts w:ascii="Arial" w:hAnsi="Arial" w:cs="Arial"/>
                <w:b/>
                <w:bCs/>
                <w:sz w:val="24"/>
                <w:szCs w:val="24"/>
              </w:rPr>
              <w:t>Personal Bills</w:t>
            </w:r>
          </w:p>
          <w:p w:rsidR="00C34AB5" w:rsidRPr="00156A3C" w:rsidRDefault="00C34AB5" w:rsidP="00C82DE4">
            <w:pPr>
              <w:autoSpaceDE w:val="0"/>
              <w:autoSpaceDN w:val="0"/>
              <w:adjustRightInd w:val="0"/>
              <w:rPr>
                <w:rFonts w:ascii="Arial" w:hAnsi="Arial" w:cs="Arial"/>
                <w:b/>
                <w:sz w:val="24"/>
                <w:szCs w:val="24"/>
              </w:rPr>
            </w:pPr>
          </w:p>
          <w:p w:rsidR="00C34AB5" w:rsidRPr="00156A3C" w:rsidRDefault="00C34AB5" w:rsidP="00C82DE4">
            <w:pPr>
              <w:autoSpaceDE w:val="0"/>
              <w:autoSpaceDN w:val="0"/>
              <w:adjustRightInd w:val="0"/>
              <w:rPr>
                <w:rFonts w:ascii="Arial" w:hAnsi="Arial" w:cs="Arial"/>
                <w:b/>
                <w:sz w:val="24"/>
                <w:szCs w:val="24"/>
              </w:rPr>
            </w:pPr>
          </w:p>
          <w:p w:rsidR="000F196F" w:rsidRPr="00156A3C" w:rsidRDefault="000F196F" w:rsidP="00A05AC3">
            <w:pPr>
              <w:autoSpaceDE w:val="0"/>
              <w:autoSpaceDN w:val="0"/>
              <w:adjustRightInd w:val="0"/>
              <w:jc w:val="both"/>
              <w:rPr>
                <w:rFonts w:ascii="Arial" w:hAnsi="Arial" w:cs="Arial"/>
                <w:b/>
                <w:sz w:val="24"/>
                <w:szCs w:val="24"/>
              </w:rPr>
            </w:pPr>
            <w:r w:rsidRPr="00156A3C">
              <w:rPr>
                <w:rFonts w:ascii="Arial" w:hAnsi="Arial" w:cs="Arial"/>
                <w:b/>
                <w:sz w:val="24"/>
                <w:szCs w:val="24"/>
              </w:rPr>
              <w:t>Discharge of the following miscellaneous functions</w:t>
            </w:r>
            <w:r w:rsidR="004D27C5" w:rsidRPr="00156A3C">
              <w:rPr>
                <w:rFonts w:ascii="Arial" w:hAnsi="Arial" w:cs="Arial"/>
                <w:b/>
                <w:sz w:val="24"/>
                <w:szCs w:val="24"/>
              </w:rPr>
              <w:t xml:space="preserve"> – </w:t>
            </w:r>
            <w:r w:rsidR="00A67773">
              <w:rPr>
                <w:rFonts w:ascii="Arial" w:hAnsi="Arial" w:cs="Arial"/>
                <w:b/>
                <w:sz w:val="24"/>
                <w:szCs w:val="24"/>
              </w:rPr>
              <w:t>Pa</w:t>
            </w:r>
            <w:r w:rsidR="004D27C5" w:rsidRPr="00156A3C">
              <w:rPr>
                <w:rFonts w:ascii="Arial" w:hAnsi="Arial" w:cs="Arial"/>
                <w:b/>
                <w:sz w:val="24"/>
                <w:szCs w:val="24"/>
              </w:rPr>
              <w:t>rt II</w:t>
            </w:r>
            <w:r w:rsidRPr="00156A3C">
              <w:rPr>
                <w:rFonts w:ascii="Arial" w:hAnsi="Arial" w:cs="Arial"/>
                <w:b/>
                <w:sz w:val="24"/>
                <w:szCs w:val="24"/>
              </w:rPr>
              <w:t>:</w:t>
            </w:r>
          </w:p>
          <w:p w:rsidR="000F196F" w:rsidRPr="00156A3C" w:rsidRDefault="000F196F" w:rsidP="00A05AC3">
            <w:pPr>
              <w:autoSpaceDE w:val="0"/>
              <w:autoSpaceDN w:val="0"/>
              <w:adjustRightInd w:val="0"/>
              <w:jc w:val="both"/>
              <w:rPr>
                <w:rFonts w:ascii="Arial" w:hAnsi="Arial" w:cs="Arial"/>
                <w:sz w:val="24"/>
                <w:szCs w:val="24"/>
              </w:rPr>
            </w:pPr>
          </w:p>
          <w:p w:rsidR="007D4416" w:rsidRDefault="000F196F" w:rsidP="00940BF0">
            <w:pPr>
              <w:pStyle w:val="ListParagraph"/>
              <w:numPr>
                <w:ilvl w:val="0"/>
                <w:numId w:val="35"/>
              </w:numPr>
              <w:autoSpaceDE w:val="0"/>
              <w:autoSpaceDN w:val="0"/>
              <w:adjustRightInd w:val="0"/>
              <w:ind w:left="317" w:hanging="284"/>
              <w:jc w:val="both"/>
              <w:rPr>
                <w:rFonts w:ascii="Arial" w:hAnsi="Arial" w:cs="Arial"/>
                <w:sz w:val="24"/>
                <w:szCs w:val="24"/>
              </w:rPr>
            </w:pPr>
            <w:r w:rsidRPr="00156A3C">
              <w:rPr>
                <w:rFonts w:ascii="Arial" w:hAnsi="Arial" w:cs="Arial"/>
                <w:sz w:val="24"/>
                <w:szCs w:val="24"/>
              </w:rPr>
              <w:t>Power to make standing orders (this includes amendments to the Constitution)</w:t>
            </w:r>
          </w:p>
          <w:p w:rsidR="007D4416" w:rsidRDefault="007D4416" w:rsidP="00A05AC3">
            <w:pPr>
              <w:pStyle w:val="ListParagraph"/>
              <w:autoSpaceDE w:val="0"/>
              <w:autoSpaceDN w:val="0"/>
              <w:adjustRightInd w:val="0"/>
              <w:ind w:left="317"/>
              <w:jc w:val="both"/>
              <w:rPr>
                <w:rFonts w:ascii="Arial" w:hAnsi="Arial" w:cs="Arial"/>
                <w:sz w:val="24"/>
                <w:szCs w:val="24"/>
              </w:rPr>
            </w:pPr>
          </w:p>
          <w:p w:rsidR="007D4416" w:rsidRDefault="000F196F"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Power to make standing orders as to contracts</w:t>
            </w:r>
          </w:p>
          <w:p w:rsidR="007D4416" w:rsidRPr="007D4416" w:rsidRDefault="007D4416" w:rsidP="00A05AC3">
            <w:pPr>
              <w:jc w:val="both"/>
              <w:rPr>
                <w:rFonts w:ascii="Arial" w:hAnsi="Arial" w:cs="Arial"/>
                <w:sz w:val="24"/>
                <w:szCs w:val="24"/>
              </w:rPr>
            </w:pPr>
          </w:p>
          <w:p w:rsidR="007D4416" w:rsidRDefault="000F196F"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Duty to make arrangements for the proper administration of financial affairs.</w:t>
            </w:r>
          </w:p>
          <w:p w:rsidR="007D4416" w:rsidRPr="007D4416" w:rsidRDefault="007D4416" w:rsidP="00A05AC3">
            <w:pPr>
              <w:pStyle w:val="ListParagraph"/>
              <w:jc w:val="both"/>
              <w:rPr>
                <w:rFonts w:ascii="Arial" w:hAnsi="Arial" w:cs="Arial"/>
                <w:sz w:val="24"/>
                <w:szCs w:val="24"/>
              </w:rPr>
            </w:pPr>
          </w:p>
          <w:p w:rsidR="007D4416" w:rsidRDefault="000F196F"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 xml:space="preserve">Power to appoint </w:t>
            </w:r>
            <w:r w:rsidR="00C85F2A">
              <w:rPr>
                <w:rFonts w:ascii="Arial" w:hAnsi="Arial" w:cs="Arial"/>
                <w:sz w:val="24"/>
                <w:szCs w:val="24"/>
              </w:rPr>
              <w:t>O</w:t>
            </w:r>
            <w:r w:rsidRPr="007D4416">
              <w:rPr>
                <w:rFonts w:ascii="Arial" w:hAnsi="Arial" w:cs="Arial"/>
                <w:sz w:val="24"/>
                <w:szCs w:val="24"/>
              </w:rPr>
              <w:t>fficers for partic</w:t>
            </w:r>
            <w:r w:rsidR="00C85F2A">
              <w:rPr>
                <w:rFonts w:ascii="Arial" w:hAnsi="Arial" w:cs="Arial"/>
                <w:sz w:val="24"/>
                <w:szCs w:val="24"/>
              </w:rPr>
              <w:t>ular purposes (appointment of “Proper O</w:t>
            </w:r>
            <w:r w:rsidRPr="007D4416">
              <w:rPr>
                <w:rFonts w:ascii="Arial" w:hAnsi="Arial" w:cs="Arial"/>
                <w:sz w:val="24"/>
                <w:szCs w:val="24"/>
              </w:rPr>
              <w:t>fficers”)</w:t>
            </w:r>
          </w:p>
          <w:p w:rsidR="007D4416" w:rsidRPr="007D4416" w:rsidRDefault="007D4416" w:rsidP="00A05AC3">
            <w:pPr>
              <w:pStyle w:val="ListParagraph"/>
              <w:jc w:val="both"/>
              <w:rPr>
                <w:rFonts w:ascii="Arial" w:hAnsi="Arial" w:cs="Arial"/>
                <w:sz w:val="24"/>
                <w:szCs w:val="24"/>
              </w:rPr>
            </w:pPr>
          </w:p>
          <w:p w:rsidR="007D4416" w:rsidRPr="007D4416" w:rsidRDefault="007D4416"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Du</w:t>
            </w:r>
            <w:r w:rsidR="00123AF5">
              <w:rPr>
                <w:rFonts w:ascii="Arial" w:hAnsi="Arial" w:cs="Arial"/>
                <w:sz w:val="24"/>
                <w:szCs w:val="24"/>
              </w:rPr>
              <w:t xml:space="preserve">ty to designate </w:t>
            </w:r>
            <w:r w:rsidR="00C85F2A">
              <w:rPr>
                <w:rFonts w:ascii="Arial" w:hAnsi="Arial" w:cs="Arial"/>
                <w:sz w:val="24"/>
                <w:szCs w:val="24"/>
              </w:rPr>
              <w:t>O</w:t>
            </w:r>
            <w:r w:rsidR="00123AF5">
              <w:rPr>
                <w:rFonts w:ascii="Arial" w:hAnsi="Arial" w:cs="Arial"/>
                <w:sz w:val="24"/>
                <w:szCs w:val="24"/>
              </w:rPr>
              <w:t xml:space="preserve">fficer as the </w:t>
            </w:r>
            <w:r w:rsidR="00C85F2A">
              <w:rPr>
                <w:rFonts w:ascii="Arial" w:hAnsi="Arial" w:cs="Arial"/>
                <w:sz w:val="24"/>
                <w:szCs w:val="24"/>
              </w:rPr>
              <w:t>head of the authority’s P</w:t>
            </w:r>
            <w:r w:rsidRPr="007D4416">
              <w:rPr>
                <w:rFonts w:ascii="Arial" w:hAnsi="Arial" w:cs="Arial"/>
                <w:sz w:val="24"/>
                <w:szCs w:val="24"/>
              </w:rPr>
              <w:t xml:space="preserve">aid </w:t>
            </w:r>
            <w:r w:rsidR="00C85F2A">
              <w:rPr>
                <w:rFonts w:ascii="Arial" w:hAnsi="Arial" w:cs="Arial"/>
                <w:sz w:val="24"/>
                <w:szCs w:val="24"/>
              </w:rPr>
              <w:t>S</w:t>
            </w:r>
            <w:r w:rsidRPr="007D4416">
              <w:rPr>
                <w:rFonts w:ascii="Arial" w:hAnsi="Arial" w:cs="Arial"/>
                <w:sz w:val="24"/>
                <w:szCs w:val="24"/>
              </w:rPr>
              <w:t>ervice, and to provide staff, etc.</w:t>
            </w:r>
          </w:p>
          <w:p w:rsidR="007D4416" w:rsidRPr="007D4416" w:rsidRDefault="007D4416" w:rsidP="00A05AC3">
            <w:pPr>
              <w:pStyle w:val="ListParagraph"/>
              <w:jc w:val="both"/>
              <w:rPr>
                <w:rFonts w:ascii="Arial" w:hAnsi="Arial" w:cs="Arial"/>
                <w:sz w:val="24"/>
                <w:szCs w:val="24"/>
              </w:rPr>
            </w:pPr>
          </w:p>
          <w:p w:rsidR="007D4416" w:rsidRDefault="00C85F2A" w:rsidP="00940BF0">
            <w:pPr>
              <w:pStyle w:val="ListParagraph"/>
              <w:numPr>
                <w:ilvl w:val="0"/>
                <w:numId w:val="35"/>
              </w:numPr>
              <w:autoSpaceDE w:val="0"/>
              <w:autoSpaceDN w:val="0"/>
              <w:adjustRightInd w:val="0"/>
              <w:ind w:left="317" w:hanging="284"/>
              <w:jc w:val="both"/>
              <w:rPr>
                <w:rFonts w:ascii="Arial" w:hAnsi="Arial" w:cs="Arial"/>
                <w:sz w:val="24"/>
                <w:szCs w:val="24"/>
              </w:rPr>
            </w:pPr>
            <w:r>
              <w:rPr>
                <w:rFonts w:ascii="Arial" w:hAnsi="Arial" w:cs="Arial"/>
                <w:sz w:val="24"/>
                <w:szCs w:val="24"/>
              </w:rPr>
              <w:t>Duty to designate Officer as the M</w:t>
            </w:r>
            <w:r w:rsidR="000F196F" w:rsidRPr="007D4416">
              <w:rPr>
                <w:rFonts w:ascii="Arial" w:hAnsi="Arial" w:cs="Arial"/>
                <w:sz w:val="24"/>
                <w:szCs w:val="24"/>
              </w:rPr>
              <w:t xml:space="preserve">onitoring </w:t>
            </w:r>
            <w:r>
              <w:rPr>
                <w:rFonts w:ascii="Arial" w:hAnsi="Arial" w:cs="Arial"/>
                <w:sz w:val="24"/>
                <w:szCs w:val="24"/>
              </w:rPr>
              <w:t>O</w:t>
            </w:r>
            <w:r w:rsidR="000F196F" w:rsidRPr="007D4416">
              <w:rPr>
                <w:rFonts w:ascii="Arial" w:hAnsi="Arial" w:cs="Arial"/>
                <w:sz w:val="24"/>
                <w:szCs w:val="24"/>
              </w:rPr>
              <w:t>fficer, and to provide staff, etc.</w:t>
            </w:r>
          </w:p>
          <w:p w:rsidR="007D4416" w:rsidRPr="007D4416" w:rsidRDefault="007D4416" w:rsidP="007D4416">
            <w:pPr>
              <w:pStyle w:val="ListParagraph"/>
              <w:rPr>
                <w:rFonts w:ascii="Arial" w:hAnsi="Arial" w:cs="Arial"/>
                <w:sz w:val="24"/>
                <w:szCs w:val="24"/>
              </w:rPr>
            </w:pPr>
          </w:p>
          <w:p w:rsidR="007D4416" w:rsidRDefault="000F196F"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Duty to provide sta</w:t>
            </w:r>
            <w:r w:rsidR="00C85F2A">
              <w:rPr>
                <w:rFonts w:ascii="Arial" w:hAnsi="Arial" w:cs="Arial"/>
                <w:sz w:val="24"/>
                <w:szCs w:val="24"/>
              </w:rPr>
              <w:t>ff etc. to person nominated by Monitoring O</w:t>
            </w:r>
            <w:r w:rsidRPr="007D4416">
              <w:rPr>
                <w:rFonts w:ascii="Arial" w:hAnsi="Arial" w:cs="Arial"/>
                <w:sz w:val="24"/>
                <w:szCs w:val="24"/>
              </w:rPr>
              <w:t>fficer.</w:t>
            </w:r>
          </w:p>
          <w:p w:rsidR="007D4416" w:rsidRPr="00070ED5" w:rsidRDefault="007D4416" w:rsidP="00A05AC3">
            <w:pPr>
              <w:pStyle w:val="ListParagraph"/>
              <w:jc w:val="both"/>
              <w:rPr>
                <w:rFonts w:ascii="Arial" w:hAnsi="Arial" w:cs="Arial"/>
                <w:szCs w:val="24"/>
              </w:rPr>
            </w:pPr>
          </w:p>
          <w:p w:rsidR="004D27C5" w:rsidRPr="007D4416" w:rsidRDefault="004D27C5" w:rsidP="00940BF0">
            <w:pPr>
              <w:pStyle w:val="ListParagraph"/>
              <w:numPr>
                <w:ilvl w:val="0"/>
                <w:numId w:val="35"/>
              </w:numPr>
              <w:autoSpaceDE w:val="0"/>
              <w:autoSpaceDN w:val="0"/>
              <w:adjustRightInd w:val="0"/>
              <w:ind w:left="317" w:hanging="284"/>
              <w:jc w:val="both"/>
              <w:rPr>
                <w:rFonts w:ascii="Arial" w:hAnsi="Arial" w:cs="Arial"/>
                <w:sz w:val="24"/>
                <w:szCs w:val="24"/>
              </w:rPr>
            </w:pPr>
            <w:r w:rsidRPr="007D4416">
              <w:rPr>
                <w:rFonts w:ascii="Arial" w:hAnsi="Arial" w:cs="Arial"/>
                <w:sz w:val="24"/>
                <w:szCs w:val="24"/>
              </w:rPr>
              <w:t>Power to make payments or provide other benefits in cases of maladministration.</w:t>
            </w:r>
          </w:p>
          <w:p w:rsidR="000F196F" w:rsidRPr="00070ED5" w:rsidRDefault="000F196F" w:rsidP="00A05AC3">
            <w:pPr>
              <w:autoSpaceDE w:val="0"/>
              <w:autoSpaceDN w:val="0"/>
              <w:adjustRightInd w:val="0"/>
              <w:jc w:val="both"/>
              <w:rPr>
                <w:rFonts w:ascii="Arial" w:hAnsi="Arial" w:cs="Arial"/>
                <w:szCs w:val="24"/>
              </w:rPr>
            </w:pPr>
          </w:p>
          <w:p w:rsidR="000F196F" w:rsidRPr="00156A3C" w:rsidRDefault="000F196F" w:rsidP="00A05AC3">
            <w:pPr>
              <w:autoSpaceDE w:val="0"/>
              <w:autoSpaceDN w:val="0"/>
              <w:adjustRightInd w:val="0"/>
              <w:jc w:val="both"/>
              <w:rPr>
                <w:rFonts w:ascii="Arial" w:hAnsi="Arial" w:cs="Arial"/>
                <w:b/>
                <w:sz w:val="24"/>
                <w:szCs w:val="24"/>
              </w:rPr>
            </w:pPr>
            <w:r w:rsidRPr="00156A3C">
              <w:rPr>
                <w:rFonts w:ascii="Arial" w:hAnsi="Arial" w:cs="Arial"/>
                <w:b/>
                <w:sz w:val="24"/>
                <w:szCs w:val="24"/>
              </w:rPr>
              <w:t>Other matters</w:t>
            </w:r>
          </w:p>
          <w:p w:rsidR="000F196F" w:rsidRPr="00070ED5" w:rsidRDefault="000F196F" w:rsidP="00A05AC3">
            <w:pPr>
              <w:autoSpaceDE w:val="0"/>
              <w:autoSpaceDN w:val="0"/>
              <w:adjustRightInd w:val="0"/>
              <w:jc w:val="both"/>
              <w:rPr>
                <w:rFonts w:ascii="Arial" w:hAnsi="Arial" w:cs="Arial"/>
                <w:sz w:val="20"/>
                <w:szCs w:val="24"/>
              </w:rPr>
            </w:pPr>
          </w:p>
          <w:p w:rsidR="000F196F" w:rsidRDefault="000F196F" w:rsidP="00A05AC3">
            <w:pPr>
              <w:autoSpaceDE w:val="0"/>
              <w:autoSpaceDN w:val="0"/>
              <w:adjustRightInd w:val="0"/>
              <w:jc w:val="both"/>
              <w:rPr>
                <w:rFonts w:ascii="Arial" w:hAnsi="Arial" w:cs="Arial"/>
                <w:sz w:val="24"/>
                <w:szCs w:val="24"/>
              </w:rPr>
            </w:pPr>
            <w:r w:rsidRPr="00156A3C">
              <w:rPr>
                <w:rFonts w:ascii="Arial" w:hAnsi="Arial" w:cs="Arial"/>
                <w:sz w:val="24"/>
                <w:szCs w:val="24"/>
              </w:rPr>
              <w:t>Those as set out i</w:t>
            </w:r>
            <w:r w:rsidR="00123AF5">
              <w:rPr>
                <w:rFonts w:ascii="Arial" w:hAnsi="Arial" w:cs="Arial"/>
                <w:sz w:val="24"/>
                <w:szCs w:val="24"/>
              </w:rPr>
              <w:t>n Article 4 of the Constitution together with:</w:t>
            </w:r>
          </w:p>
          <w:p w:rsidR="00123AF5" w:rsidRPr="00070ED5" w:rsidRDefault="00123AF5" w:rsidP="00A05AC3">
            <w:pPr>
              <w:autoSpaceDE w:val="0"/>
              <w:autoSpaceDN w:val="0"/>
              <w:adjustRightInd w:val="0"/>
              <w:jc w:val="both"/>
              <w:rPr>
                <w:rFonts w:ascii="Arial" w:hAnsi="Arial" w:cs="Arial"/>
                <w:szCs w:val="24"/>
              </w:rPr>
            </w:pPr>
          </w:p>
          <w:p w:rsidR="00123AF5" w:rsidRPr="009D4BB0" w:rsidRDefault="00123AF5" w:rsidP="00940BF0">
            <w:pPr>
              <w:pStyle w:val="ListParagraph"/>
              <w:numPr>
                <w:ilvl w:val="0"/>
                <w:numId w:val="46"/>
              </w:numPr>
              <w:autoSpaceDE w:val="0"/>
              <w:autoSpaceDN w:val="0"/>
              <w:adjustRightInd w:val="0"/>
              <w:ind w:left="317" w:hanging="284"/>
              <w:jc w:val="both"/>
              <w:rPr>
                <w:rStyle w:val="legds2"/>
                <w:rFonts w:ascii="Arial" w:hAnsi="Arial" w:cs="Arial"/>
                <w:sz w:val="24"/>
                <w:szCs w:val="24"/>
              </w:rPr>
            </w:pPr>
            <w:r>
              <w:rPr>
                <w:rStyle w:val="legds2"/>
                <w:rFonts w:ascii="Arial" w:hAnsi="Arial" w:cs="Arial"/>
                <w:sz w:val="24"/>
                <w:szCs w:val="24"/>
                <w:lang w:val="en"/>
                <w:specVanish w:val="0"/>
              </w:rPr>
              <w:t>P</w:t>
            </w:r>
            <w:r w:rsidRPr="00123AF5">
              <w:rPr>
                <w:rStyle w:val="legds2"/>
                <w:rFonts w:ascii="Arial" w:hAnsi="Arial" w:cs="Arial"/>
                <w:sz w:val="24"/>
                <w:szCs w:val="24"/>
                <w:lang w:val="en"/>
                <w:specVanish w:val="0"/>
              </w:rPr>
              <w:t xml:space="preserve">repare </w:t>
            </w:r>
            <w:r>
              <w:rPr>
                <w:rStyle w:val="legds2"/>
                <w:rFonts w:ascii="Arial" w:hAnsi="Arial" w:cs="Arial"/>
                <w:sz w:val="24"/>
                <w:szCs w:val="24"/>
                <w:lang w:val="en"/>
                <w:specVanish w:val="0"/>
              </w:rPr>
              <w:t>and approve a Pay Policy S</w:t>
            </w:r>
            <w:r w:rsidRPr="00123AF5">
              <w:rPr>
                <w:rStyle w:val="legds2"/>
                <w:rFonts w:ascii="Arial" w:hAnsi="Arial" w:cs="Arial"/>
                <w:sz w:val="24"/>
                <w:szCs w:val="24"/>
                <w:lang w:val="en"/>
                <w:specVanish w:val="0"/>
              </w:rPr>
              <w:t>tatement for the financial year</w:t>
            </w:r>
            <w:r>
              <w:rPr>
                <w:rStyle w:val="legds2"/>
                <w:rFonts w:ascii="Arial" w:hAnsi="Arial" w:cs="Arial"/>
                <w:sz w:val="24"/>
                <w:szCs w:val="24"/>
                <w:lang w:val="en"/>
                <w:specVanish w:val="0"/>
              </w:rPr>
              <w:t xml:space="preserve"> in accordance with Chapter 8 of the Localism Act 2011.</w:t>
            </w:r>
          </w:p>
          <w:p w:rsidR="009D4BB0" w:rsidRPr="00070ED5" w:rsidRDefault="009D4BB0" w:rsidP="00A05AC3">
            <w:pPr>
              <w:pStyle w:val="ListParagraph"/>
              <w:autoSpaceDE w:val="0"/>
              <w:autoSpaceDN w:val="0"/>
              <w:adjustRightInd w:val="0"/>
              <w:ind w:left="317"/>
              <w:jc w:val="both"/>
              <w:rPr>
                <w:rStyle w:val="legds2"/>
                <w:rFonts w:ascii="Arial" w:hAnsi="Arial" w:cs="Arial"/>
                <w:sz w:val="20"/>
                <w:szCs w:val="24"/>
              </w:rPr>
            </w:pPr>
          </w:p>
          <w:p w:rsidR="009D4BB0" w:rsidRPr="00C937E0" w:rsidRDefault="009D4BB0" w:rsidP="00940BF0">
            <w:pPr>
              <w:pStyle w:val="ListParagraph"/>
              <w:numPr>
                <w:ilvl w:val="0"/>
                <w:numId w:val="46"/>
              </w:numPr>
              <w:autoSpaceDE w:val="0"/>
              <w:autoSpaceDN w:val="0"/>
              <w:adjustRightInd w:val="0"/>
              <w:ind w:left="317" w:hanging="284"/>
              <w:jc w:val="both"/>
              <w:rPr>
                <w:rStyle w:val="legds2"/>
                <w:rFonts w:ascii="Arial" w:hAnsi="Arial" w:cs="Arial"/>
                <w:sz w:val="24"/>
                <w:szCs w:val="24"/>
              </w:rPr>
            </w:pPr>
            <w:r>
              <w:rPr>
                <w:rStyle w:val="legds2"/>
                <w:rFonts w:ascii="Arial" w:hAnsi="Arial" w:cs="Arial"/>
                <w:sz w:val="24"/>
                <w:szCs w:val="24"/>
                <w:lang w:val="en"/>
                <w:specVanish w:val="0"/>
              </w:rPr>
              <w:t>The appointment of the Chief Executive</w:t>
            </w:r>
          </w:p>
          <w:p w:rsidR="00C937E0" w:rsidRPr="00070ED5" w:rsidRDefault="00C937E0" w:rsidP="00A05AC3">
            <w:pPr>
              <w:pStyle w:val="ListParagraph"/>
              <w:autoSpaceDE w:val="0"/>
              <w:autoSpaceDN w:val="0"/>
              <w:adjustRightInd w:val="0"/>
              <w:ind w:left="317"/>
              <w:jc w:val="both"/>
              <w:rPr>
                <w:rStyle w:val="legds2"/>
                <w:rFonts w:ascii="Arial" w:hAnsi="Arial" w:cs="Arial"/>
                <w:sz w:val="20"/>
                <w:szCs w:val="24"/>
              </w:rPr>
            </w:pPr>
          </w:p>
          <w:p w:rsidR="00C937E0" w:rsidRPr="00C937E0" w:rsidRDefault="00C937E0" w:rsidP="00940BF0">
            <w:pPr>
              <w:pStyle w:val="ListParagraph"/>
              <w:numPr>
                <w:ilvl w:val="0"/>
                <w:numId w:val="46"/>
              </w:numPr>
              <w:autoSpaceDE w:val="0"/>
              <w:autoSpaceDN w:val="0"/>
              <w:adjustRightInd w:val="0"/>
              <w:ind w:left="317" w:hanging="284"/>
              <w:jc w:val="both"/>
              <w:rPr>
                <w:rStyle w:val="legds2"/>
                <w:rFonts w:ascii="Arial" w:hAnsi="Arial" w:cs="Arial"/>
                <w:sz w:val="24"/>
                <w:szCs w:val="24"/>
              </w:rPr>
            </w:pPr>
            <w:r>
              <w:rPr>
                <w:rStyle w:val="legds2"/>
                <w:rFonts w:ascii="Arial" w:hAnsi="Arial" w:cs="Arial"/>
                <w:sz w:val="24"/>
                <w:szCs w:val="24"/>
                <w:lang w:val="en"/>
                <w:specVanish w:val="0"/>
              </w:rPr>
              <w:t>On the recommendation of the Human Resources Committee:</w:t>
            </w:r>
          </w:p>
          <w:p w:rsidR="00C937E0" w:rsidRPr="00070ED5" w:rsidRDefault="00C937E0" w:rsidP="00A05AC3">
            <w:pPr>
              <w:pStyle w:val="ListParagraph"/>
              <w:jc w:val="both"/>
              <w:rPr>
                <w:rStyle w:val="legds2"/>
                <w:rFonts w:ascii="Arial" w:hAnsi="Arial" w:cs="Arial"/>
                <w:szCs w:val="24"/>
                <w:lang w:val="en"/>
              </w:rPr>
            </w:pPr>
          </w:p>
          <w:p w:rsidR="00C937E0" w:rsidRPr="00C937E0" w:rsidRDefault="00C937E0" w:rsidP="00940BF0">
            <w:pPr>
              <w:pStyle w:val="ListParagraph"/>
              <w:numPr>
                <w:ilvl w:val="0"/>
                <w:numId w:val="47"/>
              </w:numPr>
              <w:autoSpaceDE w:val="0"/>
              <w:autoSpaceDN w:val="0"/>
              <w:adjustRightInd w:val="0"/>
              <w:jc w:val="both"/>
              <w:rPr>
                <w:rStyle w:val="legds2"/>
                <w:rFonts w:ascii="Arial" w:hAnsi="Arial" w:cs="Arial"/>
                <w:sz w:val="24"/>
                <w:szCs w:val="24"/>
              </w:rPr>
            </w:pPr>
            <w:r w:rsidRPr="00C937E0">
              <w:rPr>
                <w:rStyle w:val="legds2"/>
                <w:rFonts w:ascii="Arial" w:hAnsi="Arial" w:cs="Arial"/>
                <w:sz w:val="24"/>
                <w:szCs w:val="24"/>
                <w:lang w:val="en"/>
                <w:specVanish w:val="0"/>
              </w:rPr>
              <w:t>The dismissal including redundancy, in accordance with the statutory provisions, of the Chief Executive</w:t>
            </w:r>
            <w:r w:rsidR="00070ED5">
              <w:rPr>
                <w:rStyle w:val="legds2"/>
                <w:rFonts w:ascii="Arial" w:hAnsi="Arial" w:cs="Arial"/>
                <w:sz w:val="24"/>
                <w:szCs w:val="24"/>
                <w:lang w:val="en"/>
                <w:specVanish w:val="0"/>
              </w:rPr>
              <w:t>, Chief Finance Officer or Monitoring Office (following the outcome of an Independent Panel</w:t>
            </w:r>
            <w:r w:rsidR="002009BD">
              <w:rPr>
                <w:rStyle w:val="legds2"/>
                <w:rFonts w:ascii="Arial" w:hAnsi="Arial" w:cs="Arial"/>
                <w:sz w:val="24"/>
                <w:szCs w:val="24"/>
                <w:lang w:val="en"/>
                <w:specVanish w:val="0"/>
              </w:rPr>
              <w:t>)</w:t>
            </w:r>
          </w:p>
          <w:p w:rsidR="00C937E0" w:rsidRPr="00C937E0" w:rsidRDefault="00C937E0" w:rsidP="00940BF0">
            <w:pPr>
              <w:pStyle w:val="ListParagraph"/>
              <w:numPr>
                <w:ilvl w:val="0"/>
                <w:numId w:val="47"/>
              </w:numPr>
              <w:autoSpaceDE w:val="0"/>
              <w:autoSpaceDN w:val="0"/>
              <w:adjustRightInd w:val="0"/>
              <w:jc w:val="both"/>
              <w:rPr>
                <w:rStyle w:val="legds2"/>
                <w:rFonts w:ascii="Arial" w:hAnsi="Arial" w:cs="Arial"/>
                <w:sz w:val="24"/>
                <w:szCs w:val="24"/>
              </w:rPr>
            </w:pPr>
            <w:r>
              <w:rPr>
                <w:rStyle w:val="legds2"/>
                <w:rFonts w:ascii="Arial" w:hAnsi="Arial" w:cs="Arial"/>
                <w:sz w:val="24"/>
                <w:szCs w:val="24"/>
                <w:lang w:val="en"/>
                <w:specVanish w:val="0"/>
              </w:rPr>
              <w:t>The voluntary early retirement and voluntary redundancy of the Chief Executive</w:t>
            </w:r>
          </w:p>
          <w:p w:rsidR="00C937E0" w:rsidRPr="00C937E0" w:rsidRDefault="00C937E0" w:rsidP="00940BF0">
            <w:pPr>
              <w:pStyle w:val="ListParagraph"/>
              <w:numPr>
                <w:ilvl w:val="0"/>
                <w:numId w:val="47"/>
              </w:numPr>
              <w:autoSpaceDE w:val="0"/>
              <w:autoSpaceDN w:val="0"/>
              <w:adjustRightInd w:val="0"/>
              <w:jc w:val="both"/>
              <w:rPr>
                <w:rStyle w:val="legds2"/>
                <w:rFonts w:ascii="Arial" w:hAnsi="Arial" w:cs="Arial"/>
                <w:sz w:val="24"/>
                <w:szCs w:val="24"/>
              </w:rPr>
            </w:pPr>
            <w:r>
              <w:rPr>
                <w:rStyle w:val="legds2"/>
                <w:rFonts w:ascii="Arial" w:hAnsi="Arial" w:cs="Arial"/>
                <w:sz w:val="24"/>
                <w:szCs w:val="24"/>
                <w:lang w:val="en"/>
                <w:specVanish w:val="0"/>
              </w:rPr>
              <w:t xml:space="preserve">The retirement on grounds of </w:t>
            </w:r>
            <w:r w:rsidR="0046453D">
              <w:rPr>
                <w:rStyle w:val="legds2"/>
                <w:rFonts w:ascii="Arial" w:hAnsi="Arial" w:cs="Arial"/>
                <w:sz w:val="24"/>
                <w:szCs w:val="24"/>
                <w:lang w:val="en"/>
                <w:specVanish w:val="0"/>
              </w:rPr>
              <w:t>ill health of the C</w:t>
            </w:r>
            <w:r>
              <w:rPr>
                <w:rStyle w:val="legds2"/>
                <w:rFonts w:ascii="Arial" w:hAnsi="Arial" w:cs="Arial"/>
                <w:sz w:val="24"/>
                <w:szCs w:val="24"/>
                <w:lang w:val="en"/>
                <w:specVanish w:val="0"/>
              </w:rPr>
              <w:t>hief Executive on the recommendation of the Council’s medical advisor</w:t>
            </w:r>
          </w:p>
          <w:p w:rsidR="000F196F" w:rsidRPr="00E36281" w:rsidRDefault="00C937E0" w:rsidP="00940BF0">
            <w:pPr>
              <w:pStyle w:val="ListParagraph"/>
              <w:numPr>
                <w:ilvl w:val="0"/>
                <w:numId w:val="47"/>
              </w:numPr>
              <w:autoSpaceDE w:val="0"/>
              <w:autoSpaceDN w:val="0"/>
              <w:adjustRightInd w:val="0"/>
              <w:jc w:val="both"/>
              <w:rPr>
                <w:rFonts w:ascii="Arial" w:hAnsi="Arial" w:cs="Arial"/>
                <w:sz w:val="24"/>
                <w:szCs w:val="24"/>
              </w:rPr>
            </w:pPr>
            <w:r w:rsidRPr="00E36281">
              <w:rPr>
                <w:rStyle w:val="legds2"/>
                <w:rFonts w:ascii="Arial" w:hAnsi="Arial" w:cs="Arial"/>
                <w:sz w:val="24"/>
                <w:szCs w:val="24"/>
                <w:lang w:val="en"/>
                <w:specVanish w:val="0"/>
              </w:rPr>
              <w:t>The terms and conditions of service of the Chief Executive</w:t>
            </w:r>
          </w:p>
          <w:p w:rsidR="000F196F" w:rsidRPr="00C82DE4" w:rsidRDefault="000F196F" w:rsidP="00C82DE4">
            <w:pPr>
              <w:autoSpaceDE w:val="0"/>
              <w:autoSpaceDN w:val="0"/>
              <w:adjustRightInd w:val="0"/>
              <w:rPr>
                <w:rFonts w:ascii="Arial" w:hAnsi="Arial" w:cs="Arial"/>
              </w:rPr>
            </w:pPr>
          </w:p>
        </w:tc>
        <w:tc>
          <w:tcPr>
            <w:tcW w:w="2714" w:type="dxa"/>
          </w:tcPr>
          <w:p w:rsidR="00BB4F84" w:rsidRPr="00E5722F" w:rsidRDefault="00BB4F84" w:rsidP="008673BB">
            <w:pPr>
              <w:pStyle w:val="Header"/>
              <w:tabs>
                <w:tab w:val="clear" w:pos="4153"/>
                <w:tab w:val="clear" w:pos="8306"/>
                <w:tab w:val="left" w:pos="0"/>
              </w:tabs>
              <w:ind w:left="87" w:hanging="87"/>
              <w:jc w:val="both"/>
              <w:rPr>
                <w:rFonts w:cs="Arial"/>
                <w:b/>
                <w:sz w:val="24"/>
                <w:szCs w:val="24"/>
              </w:rPr>
            </w:pPr>
          </w:p>
          <w:p w:rsidR="009A75FD" w:rsidRPr="00735579" w:rsidRDefault="00735579" w:rsidP="00735579">
            <w:pPr>
              <w:pStyle w:val="Header"/>
              <w:tabs>
                <w:tab w:val="clear" w:pos="4153"/>
                <w:tab w:val="clear" w:pos="8306"/>
                <w:tab w:val="left" w:pos="0"/>
              </w:tabs>
              <w:ind w:left="87" w:hanging="87"/>
              <w:jc w:val="both"/>
              <w:rPr>
                <w:rFonts w:cs="Arial"/>
                <w:b/>
                <w:sz w:val="24"/>
                <w:szCs w:val="24"/>
              </w:rPr>
            </w:pPr>
            <w:r w:rsidRPr="00735579">
              <w:rPr>
                <w:rFonts w:cs="Arial"/>
                <w:b/>
                <w:sz w:val="24"/>
                <w:szCs w:val="24"/>
              </w:rPr>
              <w:t xml:space="preserve">Chief </w:t>
            </w:r>
            <w:r>
              <w:rPr>
                <w:rFonts w:cs="Arial"/>
                <w:b/>
                <w:sz w:val="24"/>
                <w:szCs w:val="24"/>
              </w:rPr>
              <w:t>E</w:t>
            </w:r>
            <w:r w:rsidRPr="00735579">
              <w:rPr>
                <w:rFonts w:cs="Arial"/>
                <w:b/>
                <w:sz w:val="24"/>
                <w:szCs w:val="24"/>
              </w:rPr>
              <w:t xml:space="preserve">xecutive </w:t>
            </w:r>
            <w:r>
              <w:rPr>
                <w:rFonts w:cs="Arial"/>
                <w:b/>
                <w:sz w:val="24"/>
                <w:szCs w:val="24"/>
              </w:rPr>
              <w:t xml:space="preserve">in </w:t>
            </w:r>
            <w:r w:rsidRPr="00735579">
              <w:rPr>
                <w:rFonts w:cs="Arial"/>
                <w:b/>
                <w:sz w:val="24"/>
                <w:szCs w:val="24"/>
              </w:rPr>
              <w:t xml:space="preserve">consultation with the </w:t>
            </w:r>
            <w:r w:rsidR="005F5FB7">
              <w:rPr>
                <w:rFonts w:cs="Arial"/>
                <w:b/>
                <w:sz w:val="24"/>
                <w:szCs w:val="24"/>
              </w:rPr>
              <w:t xml:space="preserve">Council </w:t>
            </w:r>
            <w:r w:rsidRPr="00735579">
              <w:rPr>
                <w:rFonts w:cs="Arial"/>
                <w:b/>
                <w:sz w:val="24"/>
                <w:szCs w:val="24"/>
              </w:rPr>
              <w:t>Chairman:</w:t>
            </w:r>
          </w:p>
          <w:p w:rsidR="00735579" w:rsidRDefault="00735579" w:rsidP="008673BB">
            <w:pPr>
              <w:pStyle w:val="Header"/>
              <w:tabs>
                <w:tab w:val="clear" w:pos="4153"/>
                <w:tab w:val="clear" w:pos="8306"/>
                <w:tab w:val="left" w:pos="0"/>
              </w:tabs>
              <w:ind w:left="87" w:hanging="87"/>
              <w:jc w:val="both"/>
              <w:rPr>
                <w:rFonts w:cs="Arial"/>
                <w:sz w:val="24"/>
                <w:szCs w:val="24"/>
              </w:rPr>
            </w:pPr>
          </w:p>
          <w:p w:rsidR="00BB4F84" w:rsidRPr="00735579" w:rsidRDefault="009A75FD" w:rsidP="009D4D50">
            <w:pPr>
              <w:pStyle w:val="Header"/>
              <w:numPr>
                <w:ilvl w:val="0"/>
                <w:numId w:val="52"/>
              </w:numPr>
              <w:tabs>
                <w:tab w:val="clear" w:pos="4153"/>
                <w:tab w:val="clear" w:pos="8306"/>
                <w:tab w:val="left" w:pos="276"/>
              </w:tabs>
              <w:ind w:left="276" w:hanging="276"/>
              <w:rPr>
                <w:rFonts w:cs="Arial"/>
                <w:sz w:val="24"/>
                <w:szCs w:val="24"/>
              </w:rPr>
            </w:pPr>
            <w:r w:rsidRPr="009A75FD">
              <w:rPr>
                <w:rFonts w:cs="Arial"/>
                <w:sz w:val="24"/>
                <w:szCs w:val="24"/>
              </w:rPr>
              <w:t xml:space="preserve">Agreeing </w:t>
            </w:r>
            <w:r w:rsidR="00735579">
              <w:rPr>
                <w:rFonts w:cs="Arial"/>
                <w:sz w:val="24"/>
                <w:szCs w:val="24"/>
              </w:rPr>
              <w:t xml:space="preserve">the scale of </w:t>
            </w:r>
            <w:r w:rsidRPr="00735579">
              <w:rPr>
                <w:rFonts w:cs="Arial"/>
                <w:sz w:val="24"/>
                <w:szCs w:val="24"/>
              </w:rPr>
              <w:t xml:space="preserve">fees payable at elections at </w:t>
            </w:r>
            <w:r w:rsidR="00C85F2A">
              <w:rPr>
                <w:rFonts w:cs="Arial"/>
                <w:sz w:val="24"/>
                <w:szCs w:val="24"/>
              </w:rPr>
              <w:t>District and P</w:t>
            </w:r>
            <w:r w:rsidRPr="00735579">
              <w:rPr>
                <w:rFonts w:cs="Arial"/>
                <w:sz w:val="24"/>
                <w:szCs w:val="24"/>
              </w:rPr>
              <w:t xml:space="preserve">arish </w:t>
            </w:r>
            <w:r w:rsidR="00C85F2A">
              <w:rPr>
                <w:rFonts w:cs="Arial"/>
                <w:sz w:val="24"/>
                <w:szCs w:val="24"/>
              </w:rPr>
              <w:t>C</w:t>
            </w:r>
            <w:r w:rsidRPr="00735579">
              <w:rPr>
                <w:rFonts w:cs="Arial"/>
                <w:sz w:val="24"/>
                <w:szCs w:val="24"/>
              </w:rPr>
              <w:t xml:space="preserve">ouncils, </w:t>
            </w:r>
            <w:r w:rsidR="00735579" w:rsidRPr="00735579">
              <w:rPr>
                <w:rFonts w:cs="Arial"/>
                <w:sz w:val="24"/>
                <w:szCs w:val="24"/>
              </w:rPr>
              <w:t xml:space="preserve">referenda and </w:t>
            </w:r>
            <w:r w:rsidR="00C85F2A">
              <w:rPr>
                <w:rFonts w:cs="Arial"/>
                <w:sz w:val="24"/>
                <w:szCs w:val="24"/>
              </w:rPr>
              <w:t>P</w:t>
            </w:r>
            <w:r w:rsidR="00735579" w:rsidRPr="00735579">
              <w:rPr>
                <w:rFonts w:cs="Arial"/>
                <w:sz w:val="24"/>
                <w:szCs w:val="24"/>
              </w:rPr>
              <w:t>arish P</w:t>
            </w:r>
            <w:r w:rsidRPr="00735579">
              <w:rPr>
                <w:rFonts w:cs="Arial"/>
                <w:sz w:val="24"/>
                <w:szCs w:val="24"/>
              </w:rPr>
              <w:t>ol</w:t>
            </w:r>
            <w:r w:rsidR="00735579" w:rsidRPr="00735579">
              <w:rPr>
                <w:rFonts w:cs="Arial"/>
                <w:sz w:val="24"/>
                <w:szCs w:val="24"/>
              </w:rPr>
              <w:t>l</w:t>
            </w:r>
            <w:r w:rsidRPr="00735579">
              <w:rPr>
                <w:rFonts w:cs="Arial"/>
                <w:sz w:val="24"/>
                <w:szCs w:val="24"/>
              </w:rPr>
              <w:t>s</w:t>
            </w:r>
            <w:r w:rsidR="00735579">
              <w:rPr>
                <w:rFonts w:cs="Arial"/>
                <w:sz w:val="24"/>
                <w:szCs w:val="24"/>
              </w:rPr>
              <w:t>.</w:t>
            </w:r>
          </w:p>
          <w:p w:rsidR="00BB4F84" w:rsidRPr="00E5722F" w:rsidRDefault="00BB4F84" w:rsidP="008673BB">
            <w:pPr>
              <w:pStyle w:val="Header"/>
              <w:tabs>
                <w:tab w:val="clear" w:pos="4153"/>
                <w:tab w:val="clear" w:pos="8306"/>
                <w:tab w:val="left" w:pos="0"/>
              </w:tabs>
              <w:ind w:left="87" w:hanging="87"/>
              <w:jc w:val="both"/>
              <w:rPr>
                <w:rFonts w:cs="Arial"/>
                <w:b/>
                <w:sz w:val="24"/>
                <w:szCs w:val="24"/>
              </w:rPr>
            </w:pPr>
          </w:p>
          <w:p w:rsidR="00BB4F84" w:rsidRPr="00E5722F" w:rsidRDefault="00C34AB5" w:rsidP="008673BB">
            <w:pPr>
              <w:pStyle w:val="Header"/>
              <w:tabs>
                <w:tab w:val="clear" w:pos="4153"/>
                <w:tab w:val="clear" w:pos="8306"/>
                <w:tab w:val="left" w:pos="0"/>
              </w:tabs>
              <w:ind w:left="87" w:hanging="87"/>
              <w:jc w:val="both"/>
              <w:rPr>
                <w:rFonts w:cs="Arial"/>
                <w:b/>
                <w:sz w:val="24"/>
                <w:szCs w:val="24"/>
              </w:rPr>
            </w:pPr>
            <w:r w:rsidRPr="00E5722F">
              <w:rPr>
                <w:rFonts w:cs="Arial"/>
                <w:b/>
                <w:sz w:val="24"/>
                <w:szCs w:val="24"/>
              </w:rPr>
              <w:t>Chief Executive:</w:t>
            </w:r>
          </w:p>
          <w:p w:rsidR="00C34AB5" w:rsidRPr="00E5722F" w:rsidRDefault="00C34AB5" w:rsidP="008673BB">
            <w:pPr>
              <w:pStyle w:val="Header"/>
              <w:tabs>
                <w:tab w:val="clear" w:pos="4153"/>
                <w:tab w:val="clear" w:pos="8306"/>
                <w:tab w:val="left" w:pos="0"/>
              </w:tabs>
              <w:ind w:left="87" w:hanging="87"/>
              <w:jc w:val="both"/>
              <w:rPr>
                <w:rFonts w:cs="Arial"/>
                <w:b/>
                <w:sz w:val="24"/>
                <w:szCs w:val="24"/>
              </w:rPr>
            </w:pPr>
          </w:p>
          <w:p w:rsidR="002E0F00" w:rsidRDefault="002E0F00" w:rsidP="00940BF0">
            <w:pPr>
              <w:pStyle w:val="ListParagraph"/>
              <w:numPr>
                <w:ilvl w:val="0"/>
                <w:numId w:val="34"/>
              </w:numPr>
              <w:ind w:left="276" w:right="176" w:hanging="276"/>
              <w:rPr>
                <w:rFonts w:ascii="Arial" w:hAnsi="Arial" w:cs="Arial"/>
                <w:sz w:val="24"/>
                <w:szCs w:val="24"/>
              </w:rPr>
            </w:pPr>
            <w:r>
              <w:rPr>
                <w:rFonts w:ascii="Arial" w:hAnsi="Arial" w:cs="Arial"/>
                <w:sz w:val="24"/>
                <w:szCs w:val="24"/>
              </w:rPr>
              <w:t>Returning Officer at Local Elections</w:t>
            </w:r>
          </w:p>
          <w:p w:rsidR="002E0F00" w:rsidRDefault="002E0F00" w:rsidP="002E0F00">
            <w:pPr>
              <w:pStyle w:val="ListParagraph"/>
              <w:ind w:left="276" w:right="176"/>
              <w:rPr>
                <w:rFonts w:ascii="Arial" w:hAnsi="Arial" w:cs="Arial"/>
                <w:sz w:val="24"/>
                <w:szCs w:val="24"/>
              </w:rPr>
            </w:pPr>
          </w:p>
          <w:p w:rsidR="00836872" w:rsidRPr="00E5722F" w:rsidRDefault="0083687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 xml:space="preserve">Power to assign </w:t>
            </w:r>
            <w:r w:rsidR="00C85F2A">
              <w:rPr>
                <w:rFonts w:ascii="Arial" w:hAnsi="Arial" w:cs="Arial"/>
                <w:sz w:val="24"/>
                <w:szCs w:val="24"/>
              </w:rPr>
              <w:t>O</w:t>
            </w:r>
            <w:r w:rsidRPr="00E5722F">
              <w:rPr>
                <w:rFonts w:ascii="Arial" w:hAnsi="Arial" w:cs="Arial"/>
                <w:sz w:val="24"/>
                <w:szCs w:val="24"/>
              </w:rPr>
              <w:t>fficers in relation to requisiti</w:t>
            </w:r>
            <w:r w:rsidR="00C85F2A">
              <w:rPr>
                <w:rFonts w:ascii="Arial" w:hAnsi="Arial" w:cs="Arial"/>
                <w:sz w:val="24"/>
                <w:szCs w:val="24"/>
              </w:rPr>
              <w:t>ons of the R</w:t>
            </w:r>
            <w:r w:rsidR="005E1002" w:rsidRPr="00E5722F">
              <w:rPr>
                <w:rFonts w:ascii="Arial" w:hAnsi="Arial" w:cs="Arial"/>
                <w:sz w:val="24"/>
                <w:szCs w:val="24"/>
              </w:rPr>
              <w:t xml:space="preserve">egistration </w:t>
            </w:r>
            <w:r w:rsidR="00C85F2A">
              <w:rPr>
                <w:rFonts w:ascii="Arial" w:hAnsi="Arial" w:cs="Arial"/>
                <w:sz w:val="24"/>
                <w:szCs w:val="24"/>
              </w:rPr>
              <w:t>O</w:t>
            </w:r>
            <w:r w:rsidR="005E1002" w:rsidRPr="00E5722F">
              <w:rPr>
                <w:rFonts w:ascii="Arial" w:hAnsi="Arial" w:cs="Arial"/>
                <w:sz w:val="24"/>
                <w:szCs w:val="24"/>
              </w:rPr>
              <w:t>fficer</w:t>
            </w:r>
            <w:r w:rsidRPr="00E5722F">
              <w:rPr>
                <w:rFonts w:ascii="Arial" w:hAnsi="Arial" w:cs="Arial"/>
                <w:sz w:val="24"/>
                <w:szCs w:val="24"/>
              </w:rPr>
              <w:t>.</w:t>
            </w:r>
          </w:p>
          <w:p w:rsidR="00836872" w:rsidRPr="00E5722F" w:rsidRDefault="00836872" w:rsidP="00156A3C">
            <w:pPr>
              <w:pStyle w:val="ListParagraph"/>
              <w:ind w:left="276" w:right="176"/>
              <w:rPr>
                <w:rFonts w:ascii="Arial" w:hAnsi="Arial" w:cs="Arial"/>
                <w:sz w:val="24"/>
                <w:szCs w:val="24"/>
              </w:rPr>
            </w:pPr>
          </w:p>
          <w:p w:rsidR="00836872" w:rsidRPr="00E5722F" w:rsidRDefault="005E100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 xml:space="preserve">Actions required </w:t>
            </w:r>
            <w:r w:rsidR="009D4BB0" w:rsidRPr="00E5722F">
              <w:rPr>
                <w:rFonts w:ascii="Arial" w:hAnsi="Arial" w:cs="Arial"/>
                <w:sz w:val="24"/>
                <w:szCs w:val="24"/>
              </w:rPr>
              <w:t>meeting</w:t>
            </w:r>
            <w:r w:rsidR="00836872" w:rsidRPr="00E5722F">
              <w:rPr>
                <w:rFonts w:ascii="Arial" w:hAnsi="Arial" w:cs="Arial"/>
                <w:sz w:val="24"/>
                <w:szCs w:val="24"/>
              </w:rPr>
              <w:t xml:space="preserve"> the duty to provide assistance at European Parliamentary elections</w:t>
            </w:r>
            <w:r w:rsidRPr="00E5722F">
              <w:rPr>
                <w:rFonts w:ascii="Arial" w:hAnsi="Arial" w:cs="Arial"/>
                <w:sz w:val="24"/>
                <w:szCs w:val="24"/>
              </w:rPr>
              <w:t>.</w:t>
            </w:r>
          </w:p>
          <w:p w:rsidR="005E1002" w:rsidRPr="00E5722F" w:rsidRDefault="005E1002" w:rsidP="00156A3C">
            <w:pPr>
              <w:pStyle w:val="ListParagraph"/>
              <w:rPr>
                <w:rFonts w:ascii="Arial" w:hAnsi="Arial" w:cs="Arial"/>
                <w:sz w:val="24"/>
                <w:szCs w:val="24"/>
              </w:rPr>
            </w:pPr>
          </w:p>
          <w:p w:rsidR="005E1002" w:rsidRPr="00E5722F" w:rsidRDefault="005E100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To divide constituency and electoral divisions into polling districts.</w:t>
            </w:r>
          </w:p>
          <w:p w:rsidR="005E1002" w:rsidRPr="00E5722F" w:rsidRDefault="005E1002" w:rsidP="00156A3C">
            <w:pPr>
              <w:pStyle w:val="ListParagraph"/>
              <w:rPr>
                <w:rFonts w:ascii="Arial" w:hAnsi="Arial" w:cs="Arial"/>
                <w:sz w:val="24"/>
                <w:szCs w:val="24"/>
              </w:rPr>
            </w:pPr>
          </w:p>
          <w:p w:rsidR="005E1002" w:rsidRPr="00E5722F" w:rsidRDefault="0083687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Powers in respect of holding of elections</w:t>
            </w:r>
            <w:r w:rsidR="005E1002" w:rsidRPr="00E5722F">
              <w:rPr>
                <w:rFonts w:ascii="Arial" w:hAnsi="Arial" w:cs="Arial"/>
                <w:sz w:val="24"/>
                <w:szCs w:val="24"/>
              </w:rPr>
              <w:t>.</w:t>
            </w:r>
          </w:p>
          <w:p w:rsidR="005E1002" w:rsidRPr="00E5722F" w:rsidRDefault="005E1002" w:rsidP="00156A3C">
            <w:pPr>
              <w:pStyle w:val="ListParagraph"/>
              <w:rPr>
                <w:rFonts w:ascii="Arial" w:hAnsi="Arial" w:cs="Arial"/>
                <w:sz w:val="24"/>
                <w:szCs w:val="24"/>
              </w:rPr>
            </w:pPr>
          </w:p>
          <w:p w:rsidR="005E1002" w:rsidRPr="00E5722F" w:rsidRDefault="005E100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Power to pay</w:t>
            </w:r>
            <w:r w:rsidR="00C85F2A">
              <w:rPr>
                <w:rFonts w:ascii="Arial" w:hAnsi="Arial" w:cs="Arial"/>
                <w:sz w:val="24"/>
                <w:szCs w:val="24"/>
              </w:rPr>
              <w:t xml:space="preserve"> expenses properly incurred by Electoral Registration O</w:t>
            </w:r>
            <w:r w:rsidRPr="00E5722F">
              <w:rPr>
                <w:rFonts w:ascii="Arial" w:hAnsi="Arial" w:cs="Arial"/>
                <w:sz w:val="24"/>
                <w:szCs w:val="24"/>
              </w:rPr>
              <w:t>fficers.</w:t>
            </w:r>
          </w:p>
          <w:p w:rsidR="005E1002" w:rsidRPr="00E5722F" w:rsidRDefault="005E1002" w:rsidP="00156A3C">
            <w:pPr>
              <w:pStyle w:val="ListParagraph"/>
              <w:rPr>
                <w:rFonts w:ascii="Arial" w:hAnsi="Arial" w:cs="Arial"/>
                <w:sz w:val="24"/>
                <w:szCs w:val="24"/>
              </w:rPr>
            </w:pPr>
          </w:p>
          <w:p w:rsidR="005E1002" w:rsidRPr="00E5722F" w:rsidRDefault="0083687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Duty to declare vac</w:t>
            </w:r>
            <w:r w:rsidR="005E1002" w:rsidRPr="00E5722F">
              <w:rPr>
                <w:rFonts w:ascii="Arial" w:hAnsi="Arial" w:cs="Arial"/>
                <w:sz w:val="24"/>
                <w:szCs w:val="24"/>
              </w:rPr>
              <w:t>ancy in office in certain cases.</w:t>
            </w:r>
          </w:p>
          <w:p w:rsidR="005E1002" w:rsidRPr="00E5722F" w:rsidRDefault="005E1002" w:rsidP="00156A3C">
            <w:pPr>
              <w:pStyle w:val="ListParagraph"/>
              <w:rPr>
                <w:rFonts w:ascii="Arial" w:hAnsi="Arial" w:cs="Arial"/>
                <w:sz w:val="24"/>
                <w:szCs w:val="24"/>
              </w:rPr>
            </w:pPr>
          </w:p>
          <w:p w:rsidR="00C34AB5" w:rsidRPr="00E5722F" w:rsidRDefault="00836872" w:rsidP="00940BF0">
            <w:pPr>
              <w:pStyle w:val="ListParagraph"/>
              <w:numPr>
                <w:ilvl w:val="0"/>
                <w:numId w:val="34"/>
              </w:numPr>
              <w:ind w:left="276" w:right="176" w:hanging="276"/>
              <w:rPr>
                <w:rFonts w:ascii="Arial" w:hAnsi="Arial" w:cs="Arial"/>
                <w:sz w:val="24"/>
                <w:szCs w:val="24"/>
              </w:rPr>
            </w:pPr>
            <w:r w:rsidRPr="00E5722F">
              <w:rPr>
                <w:rFonts w:ascii="Arial" w:hAnsi="Arial" w:cs="Arial"/>
                <w:sz w:val="24"/>
                <w:szCs w:val="24"/>
              </w:rPr>
              <w:t>Duty to give public notice of a c</w:t>
            </w:r>
            <w:r w:rsidR="005E1002" w:rsidRPr="00E5722F">
              <w:rPr>
                <w:rFonts w:ascii="Arial" w:hAnsi="Arial" w:cs="Arial"/>
                <w:sz w:val="24"/>
                <w:szCs w:val="24"/>
              </w:rPr>
              <w:t>asual vacancy.</w:t>
            </w:r>
          </w:p>
          <w:p w:rsidR="005E1002" w:rsidRPr="00E5722F" w:rsidRDefault="005E1002" w:rsidP="00156A3C">
            <w:pPr>
              <w:pStyle w:val="ListParagraph"/>
              <w:rPr>
                <w:rFonts w:ascii="Arial" w:hAnsi="Arial" w:cs="Arial"/>
                <w:sz w:val="24"/>
                <w:szCs w:val="24"/>
              </w:rPr>
            </w:pPr>
          </w:p>
          <w:p w:rsidR="009D4BB0" w:rsidRPr="009D4BB0" w:rsidRDefault="005E1002" w:rsidP="00940BF0">
            <w:pPr>
              <w:pStyle w:val="ListParagraph"/>
              <w:numPr>
                <w:ilvl w:val="0"/>
                <w:numId w:val="34"/>
              </w:numPr>
              <w:ind w:left="276" w:right="176" w:hanging="276"/>
              <w:rPr>
                <w:rFonts w:ascii="Arial" w:hAnsi="Arial" w:cs="Arial"/>
                <w:sz w:val="24"/>
                <w:szCs w:val="24"/>
              </w:rPr>
            </w:pPr>
            <w:r w:rsidRPr="009D4BB0">
              <w:rPr>
                <w:rFonts w:ascii="Arial" w:hAnsi="Arial" w:cs="Arial"/>
                <w:sz w:val="24"/>
                <w:szCs w:val="24"/>
              </w:rPr>
              <w:t>Power to make temporary appointments to parish councils.</w:t>
            </w:r>
          </w:p>
          <w:p w:rsidR="009D4BB0" w:rsidRPr="009D4BB0" w:rsidRDefault="009D4BB0" w:rsidP="009D4BB0">
            <w:pPr>
              <w:pStyle w:val="ListParagraph"/>
              <w:rPr>
                <w:rFonts w:ascii="Arial" w:hAnsi="Arial" w:cs="Arial"/>
                <w:sz w:val="24"/>
                <w:szCs w:val="24"/>
              </w:rPr>
            </w:pPr>
          </w:p>
          <w:p w:rsidR="009D4BB0" w:rsidRPr="009D4BB0" w:rsidRDefault="009D4BB0" w:rsidP="00940BF0">
            <w:pPr>
              <w:pStyle w:val="ListParagraph"/>
              <w:numPr>
                <w:ilvl w:val="0"/>
                <w:numId w:val="34"/>
              </w:numPr>
              <w:tabs>
                <w:tab w:val="left" w:pos="418"/>
              </w:tabs>
              <w:ind w:left="276" w:right="176" w:hanging="276"/>
              <w:rPr>
                <w:rFonts w:ascii="Arial" w:hAnsi="Arial" w:cs="Arial"/>
                <w:sz w:val="24"/>
                <w:szCs w:val="24"/>
              </w:rPr>
            </w:pPr>
            <w:r w:rsidRPr="009D4BB0">
              <w:rPr>
                <w:rFonts w:ascii="Arial" w:hAnsi="Arial" w:cs="Arial"/>
                <w:sz w:val="24"/>
                <w:szCs w:val="24"/>
              </w:rPr>
              <w:t>Regrading posts, restructuring and determining staffing levels (except where Section 4 of the Local Government and Housing Act 1989 applies and it is appropriate for the full Council to consider any specific proposals of the Head of Paid Service in this regard).</w:t>
            </w:r>
          </w:p>
          <w:p w:rsidR="004D27C5" w:rsidRPr="00E5722F" w:rsidRDefault="004D27C5" w:rsidP="00A000D4">
            <w:pPr>
              <w:pStyle w:val="Header"/>
              <w:tabs>
                <w:tab w:val="clear" w:pos="4153"/>
                <w:tab w:val="clear" w:pos="8306"/>
                <w:tab w:val="left" w:pos="459"/>
              </w:tabs>
              <w:jc w:val="both"/>
              <w:rPr>
                <w:rFonts w:cs="Arial"/>
                <w:b/>
                <w:sz w:val="24"/>
                <w:szCs w:val="24"/>
              </w:rPr>
            </w:pPr>
          </w:p>
          <w:p w:rsidR="00A000D4" w:rsidRPr="00E5722F" w:rsidRDefault="00A000D4" w:rsidP="00E5722F">
            <w:pPr>
              <w:pStyle w:val="Header"/>
              <w:tabs>
                <w:tab w:val="clear" w:pos="4153"/>
                <w:tab w:val="clear" w:pos="8306"/>
                <w:tab w:val="left" w:pos="709"/>
              </w:tabs>
              <w:jc w:val="both"/>
              <w:rPr>
                <w:rFonts w:cs="Arial"/>
                <w:b/>
                <w:sz w:val="24"/>
                <w:szCs w:val="24"/>
              </w:rPr>
            </w:pPr>
          </w:p>
          <w:p w:rsidR="00A000D4" w:rsidRPr="00E5722F" w:rsidRDefault="00A000D4" w:rsidP="008673BB">
            <w:pPr>
              <w:pStyle w:val="Header"/>
              <w:tabs>
                <w:tab w:val="clear" w:pos="4153"/>
                <w:tab w:val="clear" w:pos="8306"/>
                <w:tab w:val="left" w:pos="709"/>
              </w:tabs>
              <w:jc w:val="both"/>
              <w:rPr>
                <w:rFonts w:cs="Arial"/>
                <w:b/>
                <w:sz w:val="24"/>
                <w:szCs w:val="24"/>
              </w:rPr>
            </w:pPr>
            <w:r w:rsidRPr="00E5722F">
              <w:rPr>
                <w:rFonts w:cs="Arial"/>
                <w:b/>
                <w:sz w:val="24"/>
                <w:szCs w:val="24"/>
              </w:rPr>
              <w:t>Chief Executive or Monitoring Officer</w:t>
            </w:r>
            <w:r w:rsidR="0009593D" w:rsidRPr="00E5722F">
              <w:rPr>
                <w:rFonts w:cs="Arial"/>
                <w:b/>
                <w:sz w:val="24"/>
                <w:szCs w:val="24"/>
              </w:rPr>
              <w:t>:</w:t>
            </w:r>
          </w:p>
          <w:p w:rsidR="00A000D4" w:rsidRPr="00E5722F" w:rsidRDefault="00A000D4" w:rsidP="0009593D">
            <w:pPr>
              <w:pStyle w:val="Header"/>
              <w:tabs>
                <w:tab w:val="clear" w:pos="4153"/>
                <w:tab w:val="clear" w:pos="8306"/>
                <w:tab w:val="left" w:pos="459"/>
              </w:tabs>
              <w:jc w:val="both"/>
              <w:rPr>
                <w:rFonts w:cs="Arial"/>
                <w:sz w:val="24"/>
                <w:szCs w:val="24"/>
              </w:rPr>
            </w:pPr>
          </w:p>
          <w:p w:rsidR="000A4D63" w:rsidRPr="00E5722F" w:rsidRDefault="00A000D4" w:rsidP="00940BF0">
            <w:pPr>
              <w:pStyle w:val="Header"/>
              <w:numPr>
                <w:ilvl w:val="0"/>
                <w:numId w:val="24"/>
              </w:numPr>
              <w:tabs>
                <w:tab w:val="clear" w:pos="4153"/>
                <w:tab w:val="clear" w:pos="8306"/>
                <w:tab w:val="left" w:pos="276"/>
              </w:tabs>
              <w:ind w:left="276" w:hanging="276"/>
              <w:rPr>
                <w:rFonts w:cs="Arial"/>
                <w:sz w:val="24"/>
                <w:szCs w:val="24"/>
              </w:rPr>
            </w:pPr>
            <w:r w:rsidRPr="00E5722F">
              <w:rPr>
                <w:rFonts w:cs="Arial"/>
                <w:sz w:val="24"/>
                <w:szCs w:val="24"/>
              </w:rPr>
              <w:t>The Proper Officer before whom a Member’s formal Declaration of Acceptance of Office may be made.</w:t>
            </w:r>
          </w:p>
          <w:p w:rsidR="000A4D63" w:rsidRDefault="000A4D63" w:rsidP="000A4D63">
            <w:pPr>
              <w:pStyle w:val="Header"/>
              <w:tabs>
                <w:tab w:val="clear" w:pos="4153"/>
                <w:tab w:val="clear" w:pos="8306"/>
                <w:tab w:val="left" w:pos="276"/>
              </w:tabs>
              <w:ind w:left="276"/>
              <w:rPr>
                <w:rFonts w:cs="Arial"/>
                <w:sz w:val="24"/>
                <w:szCs w:val="24"/>
              </w:rPr>
            </w:pPr>
          </w:p>
          <w:p w:rsidR="00C85F2A" w:rsidRPr="00E5722F" w:rsidRDefault="00C85F2A" w:rsidP="000A4D63">
            <w:pPr>
              <w:pStyle w:val="Header"/>
              <w:tabs>
                <w:tab w:val="clear" w:pos="4153"/>
                <w:tab w:val="clear" w:pos="8306"/>
                <w:tab w:val="left" w:pos="276"/>
              </w:tabs>
              <w:ind w:left="276"/>
              <w:rPr>
                <w:rFonts w:cs="Arial"/>
                <w:sz w:val="24"/>
                <w:szCs w:val="24"/>
              </w:rPr>
            </w:pPr>
          </w:p>
          <w:p w:rsidR="000A4D63" w:rsidRPr="00E5722F" w:rsidRDefault="00A000D4" w:rsidP="00940BF0">
            <w:pPr>
              <w:pStyle w:val="Header"/>
              <w:numPr>
                <w:ilvl w:val="0"/>
                <w:numId w:val="24"/>
              </w:numPr>
              <w:tabs>
                <w:tab w:val="clear" w:pos="4153"/>
                <w:tab w:val="clear" w:pos="8306"/>
                <w:tab w:val="left" w:pos="276"/>
              </w:tabs>
              <w:ind w:left="276" w:hanging="276"/>
              <w:rPr>
                <w:rFonts w:cs="Arial"/>
                <w:sz w:val="24"/>
                <w:szCs w:val="24"/>
              </w:rPr>
            </w:pPr>
            <w:r w:rsidRPr="00E5722F">
              <w:rPr>
                <w:rFonts w:cs="Arial"/>
                <w:sz w:val="24"/>
                <w:szCs w:val="24"/>
              </w:rPr>
              <w:t>The appointment or removal of any individual to/fr</w:t>
            </w:r>
            <w:r w:rsidR="00C85F2A">
              <w:rPr>
                <w:rFonts w:cs="Arial"/>
                <w:sz w:val="24"/>
                <w:szCs w:val="24"/>
              </w:rPr>
              <w:t>om a Committee, Sub-C</w:t>
            </w:r>
            <w:r w:rsidRPr="00E5722F">
              <w:rPr>
                <w:rFonts w:cs="Arial"/>
                <w:sz w:val="24"/>
                <w:szCs w:val="24"/>
              </w:rPr>
              <w:t>ommittee, panel or working party at the request of the relevant Group Leader.</w:t>
            </w:r>
          </w:p>
          <w:p w:rsidR="000A4D63" w:rsidRPr="00E5722F" w:rsidRDefault="000A4D63" w:rsidP="000A4D63">
            <w:pPr>
              <w:pStyle w:val="ListParagraph"/>
              <w:rPr>
                <w:rFonts w:ascii="Arial" w:hAnsi="Arial" w:cs="Arial"/>
                <w:sz w:val="24"/>
                <w:szCs w:val="24"/>
              </w:rPr>
            </w:pPr>
          </w:p>
          <w:p w:rsidR="008673BB" w:rsidRDefault="008673BB" w:rsidP="00940BF0">
            <w:pPr>
              <w:pStyle w:val="Header"/>
              <w:numPr>
                <w:ilvl w:val="0"/>
                <w:numId w:val="24"/>
              </w:numPr>
              <w:tabs>
                <w:tab w:val="clear" w:pos="4153"/>
                <w:tab w:val="clear" w:pos="8306"/>
                <w:tab w:val="left" w:pos="276"/>
              </w:tabs>
              <w:ind w:left="276" w:hanging="276"/>
              <w:rPr>
                <w:rFonts w:cs="Arial"/>
                <w:sz w:val="24"/>
                <w:szCs w:val="24"/>
              </w:rPr>
            </w:pPr>
            <w:r w:rsidRPr="00E5722F">
              <w:rPr>
                <w:rFonts w:cs="Arial"/>
                <w:sz w:val="24"/>
                <w:szCs w:val="24"/>
              </w:rPr>
              <w:t xml:space="preserve">The advertisement of vacancies for the position of </w:t>
            </w:r>
            <w:r w:rsidR="007876DD">
              <w:rPr>
                <w:rFonts w:cs="Arial"/>
                <w:sz w:val="24"/>
                <w:szCs w:val="24"/>
              </w:rPr>
              <w:t xml:space="preserve">Independent Person(s) and </w:t>
            </w:r>
            <w:r w:rsidR="007876DD" w:rsidRPr="00E5722F">
              <w:rPr>
                <w:rFonts w:cs="Arial"/>
                <w:sz w:val="24"/>
                <w:szCs w:val="24"/>
              </w:rPr>
              <w:t>the</w:t>
            </w:r>
            <w:r w:rsidR="007876DD">
              <w:rPr>
                <w:rFonts w:cs="Arial"/>
                <w:sz w:val="24"/>
                <w:szCs w:val="24"/>
              </w:rPr>
              <w:t xml:space="preserve"> Independent Remuneration Panel, </w:t>
            </w:r>
            <w:r w:rsidR="000A4D63" w:rsidRPr="00E5722F">
              <w:rPr>
                <w:rFonts w:cs="Arial"/>
                <w:sz w:val="24"/>
                <w:szCs w:val="24"/>
              </w:rPr>
              <w:t xml:space="preserve">the review of applications </w:t>
            </w:r>
            <w:r w:rsidRPr="00E5722F">
              <w:rPr>
                <w:rFonts w:cs="Arial"/>
                <w:sz w:val="24"/>
                <w:szCs w:val="24"/>
              </w:rPr>
              <w:t>received; the interv</w:t>
            </w:r>
            <w:r w:rsidR="007876DD">
              <w:rPr>
                <w:rFonts w:cs="Arial"/>
                <w:sz w:val="24"/>
                <w:szCs w:val="24"/>
              </w:rPr>
              <w:t xml:space="preserve">iew of suitable candidates and  </w:t>
            </w:r>
            <w:r w:rsidRPr="00E5722F">
              <w:rPr>
                <w:rFonts w:cs="Arial"/>
                <w:sz w:val="24"/>
                <w:szCs w:val="24"/>
              </w:rPr>
              <w:t>the making of re</w:t>
            </w:r>
            <w:r w:rsidR="000A4D63" w:rsidRPr="00E5722F">
              <w:rPr>
                <w:rFonts w:cs="Arial"/>
                <w:sz w:val="24"/>
                <w:szCs w:val="24"/>
              </w:rPr>
              <w:t xml:space="preserve">commendations to Council as to </w:t>
            </w:r>
            <w:r w:rsidRPr="00E5722F">
              <w:rPr>
                <w:rFonts w:cs="Arial"/>
                <w:sz w:val="24"/>
                <w:szCs w:val="24"/>
              </w:rPr>
              <w:t>who should be appointed.</w:t>
            </w:r>
          </w:p>
          <w:p w:rsidR="00070ED5" w:rsidRPr="00E5722F" w:rsidRDefault="00070ED5" w:rsidP="00070ED5">
            <w:pPr>
              <w:pStyle w:val="Header"/>
              <w:tabs>
                <w:tab w:val="clear" w:pos="4153"/>
                <w:tab w:val="clear" w:pos="8306"/>
                <w:tab w:val="left" w:pos="276"/>
              </w:tabs>
              <w:ind w:left="276"/>
              <w:rPr>
                <w:rFonts w:cs="Arial"/>
                <w:sz w:val="24"/>
                <w:szCs w:val="24"/>
              </w:rPr>
            </w:pPr>
          </w:p>
          <w:p w:rsidR="008673BB" w:rsidRPr="00070ED5" w:rsidRDefault="008673BB" w:rsidP="007876DD">
            <w:pPr>
              <w:pStyle w:val="Header"/>
              <w:tabs>
                <w:tab w:val="clear" w:pos="4153"/>
                <w:tab w:val="clear" w:pos="8306"/>
                <w:tab w:val="left" w:pos="229"/>
              </w:tabs>
              <w:jc w:val="both"/>
              <w:rPr>
                <w:rFonts w:cs="Arial"/>
                <w:b/>
                <w:szCs w:val="24"/>
              </w:rPr>
            </w:pPr>
          </w:p>
        </w:tc>
      </w:tr>
      <w:tr w:rsidR="00B022B5" w:rsidRPr="000F196F" w:rsidTr="00D03738">
        <w:tc>
          <w:tcPr>
            <w:tcW w:w="1560" w:type="dxa"/>
            <w:shd w:val="clear" w:color="auto" w:fill="BFBFBF" w:themeFill="background1" w:themeFillShade="BF"/>
          </w:tcPr>
          <w:p w:rsid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p w:rsidR="00F84A2F" w:rsidRPr="000F196F" w:rsidRDefault="00F84A2F" w:rsidP="003A69D4">
            <w:pPr>
              <w:autoSpaceDE w:val="0"/>
              <w:autoSpaceDN w:val="0"/>
              <w:adjustRightInd w:val="0"/>
              <w:rPr>
                <w:rFonts w:ascii="Arial" w:hAnsi="Arial" w:cs="Arial"/>
                <w:b/>
                <w:sz w:val="24"/>
                <w:szCs w:val="24"/>
              </w:rPr>
            </w:pPr>
          </w:p>
        </w:tc>
        <w:tc>
          <w:tcPr>
            <w:tcW w:w="4860" w:type="dxa"/>
            <w:shd w:val="clear" w:color="auto" w:fill="BFBFBF" w:themeFill="background1" w:themeFillShade="BF"/>
          </w:tcPr>
          <w:p w:rsidR="000F196F" w:rsidRP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sidR="00FA0CC0">
              <w:rPr>
                <w:rFonts w:ascii="Arial" w:hAnsi="Arial" w:cs="Arial"/>
                <w:b/>
                <w:sz w:val="24"/>
                <w:szCs w:val="24"/>
              </w:rPr>
              <w:t xml:space="preserve"> and Terms of Reference</w:t>
            </w:r>
          </w:p>
        </w:tc>
        <w:tc>
          <w:tcPr>
            <w:tcW w:w="2714" w:type="dxa"/>
            <w:shd w:val="clear" w:color="auto" w:fill="BFBFBF" w:themeFill="background1" w:themeFillShade="BF"/>
          </w:tcPr>
          <w:p w:rsidR="000F196F" w:rsidRP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B022B5" w:rsidTr="00D03738">
        <w:tc>
          <w:tcPr>
            <w:tcW w:w="1560" w:type="dxa"/>
            <w:tcBorders>
              <w:bottom w:val="single" w:sz="4" w:space="0" w:color="auto"/>
            </w:tcBorders>
          </w:tcPr>
          <w:p w:rsidR="000F196F" w:rsidRPr="00176F8B" w:rsidRDefault="000F196F" w:rsidP="00B366A7">
            <w:pPr>
              <w:autoSpaceDE w:val="0"/>
              <w:autoSpaceDN w:val="0"/>
              <w:adjustRightInd w:val="0"/>
              <w:rPr>
                <w:rFonts w:ascii="Arial" w:hAnsi="Arial" w:cs="Arial"/>
                <w:b/>
                <w:sz w:val="24"/>
                <w:szCs w:val="24"/>
              </w:rPr>
            </w:pPr>
            <w:r w:rsidRPr="00176F8B">
              <w:rPr>
                <w:rFonts w:ascii="Arial" w:hAnsi="Arial" w:cs="Arial"/>
                <w:b/>
                <w:sz w:val="24"/>
                <w:szCs w:val="24"/>
              </w:rPr>
              <w:t>Audit Committee</w:t>
            </w:r>
          </w:p>
        </w:tc>
        <w:tc>
          <w:tcPr>
            <w:tcW w:w="4860" w:type="dxa"/>
            <w:tcBorders>
              <w:bottom w:val="single" w:sz="4" w:space="0" w:color="auto"/>
            </w:tcBorders>
          </w:tcPr>
          <w:p w:rsidR="000F196F" w:rsidRPr="00C41392" w:rsidRDefault="000F196F" w:rsidP="00A05AC3">
            <w:pPr>
              <w:pStyle w:val="Default"/>
              <w:jc w:val="both"/>
              <w:rPr>
                <w:bCs/>
                <w:i/>
              </w:rPr>
            </w:pPr>
            <w:r w:rsidRPr="00C41392">
              <w:rPr>
                <w:bCs/>
                <w:i/>
              </w:rPr>
              <w:t xml:space="preserve">The discharge of the following </w:t>
            </w:r>
            <w:r w:rsidRPr="003D0DD9">
              <w:rPr>
                <w:b/>
                <w:bCs/>
                <w:i/>
              </w:rPr>
              <w:t xml:space="preserve">miscellaneous </w:t>
            </w:r>
            <w:r w:rsidRPr="004D27C5">
              <w:rPr>
                <w:b/>
                <w:bCs/>
                <w:i/>
              </w:rPr>
              <w:t xml:space="preserve">functions </w:t>
            </w:r>
            <w:r w:rsidR="004D27C5" w:rsidRPr="004D27C5">
              <w:rPr>
                <w:b/>
                <w:bCs/>
                <w:i/>
              </w:rPr>
              <w:t xml:space="preserve">– </w:t>
            </w:r>
            <w:r w:rsidR="00A67773">
              <w:rPr>
                <w:b/>
                <w:bCs/>
                <w:i/>
              </w:rPr>
              <w:t>P</w:t>
            </w:r>
            <w:r w:rsidR="004D27C5" w:rsidRPr="004D27C5">
              <w:rPr>
                <w:b/>
                <w:bCs/>
                <w:i/>
              </w:rPr>
              <w:t>art II</w:t>
            </w:r>
            <w:r w:rsidR="004D27C5">
              <w:rPr>
                <w:bCs/>
                <w:i/>
              </w:rPr>
              <w:t xml:space="preserve"> </w:t>
            </w:r>
            <w:r w:rsidRPr="00C41392">
              <w:rPr>
                <w:bCs/>
                <w:i/>
              </w:rPr>
              <w:t xml:space="preserve">as set out in Schedule 1 to the </w:t>
            </w:r>
            <w:r w:rsidR="007D4416">
              <w:rPr>
                <w:bCs/>
                <w:i/>
              </w:rPr>
              <w:t>Local Authorities (</w:t>
            </w:r>
            <w:r w:rsidRPr="00C41392">
              <w:rPr>
                <w:bCs/>
                <w:i/>
              </w:rPr>
              <w:t>Functions and Responsibility Regulations</w:t>
            </w:r>
            <w:r w:rsidR="007D4416">
              <w:rPr>
                <w:bCs/>
                <w:i/>
              </w:rPr>
              <w:t xml:space="preserve">) (England) </w:t>
            </w:r>
            <w:r w:rsidR="004D27C5">
              <w:rPr>
                <w:bCs/>
                <w:i/>
              </w:rPr>
              <w:t xml:space="preserve">2000 (as amended) </w:t>
            </w:r>
            <w:r w:rsidRPr="00C41392">
              <w:rPr>
                <w:bCs/>
                <w:i/>
              </w:rPr>
              <w:t>and as detailed in Appendix 1 to Part 3 of the Constitution.</w:t>
            </w:r>
          </w:p>
          <w:p w:rsidR="00C85F2A" w:rsidRPr="00C41392" w:rsidRDefault="00C85F2A" w:rsidP="00010339">
            <w:pPr>
              <w:pStyle w:val="Default"/>
              <w:rPr>
                <w:b/>
                <w:bCs/>
              </w:rPr>
            </w:pPr>
          </w:p>
          <w:p w:rsidR="000F196F" w:rsidRPr="00322FB3" w:rsidRDefault="000F196F" w:rsidP="00A05AC3">
            <w:pPr>
              <w:pStyle w:val="Default"/>
              <w:jc w:val="both"/>
              <w:rPr>
                <w:b/>
                <w:bCs/>
              </w:rPr>
            </w:pPr>
            <w:r w:rsidRPr="00322FB3">
              <w:rPr>
                <w:b/>
                <w:bCs/>
              </w:rPr>
              <w:t>Duty to approve the authority’s statement of accounts, income and expenditure and balance sheet or record of receipts or payments (as the case may be).</w:t>
            </w:r>
          </w:p>
          <w:p w:rsidR="000F196F" w:rsidRPr="00C85F2A" w:rsidRDefault="000F196F" w:rsidP="00A05AC3">
            <w:pPr>
              <w:pStyle w:val="Default"/>
              <w:jc w:val="both"/>
              <w:rPr>
                <w:b/>
                <w:bCs/>
                <w:sz w:val="20"/>
              </w:rPr>
            </w:pPr>
          </w:p>
          <w:p w:rsidR="000F196F" w:rsidRPr="00C41392" w:rsidRDefault="000F196F" w:rsidP="00A05AC3">
            <w:pPr>
              <w:pStyle w:val="Default"/>
              <w:jc w:val="both"/>
              <w:rPr>
                <w:b/>
                <w:bCs/>
              </w:rPr>
            </w:pPr>
          </w:p>
          <w:p w:rsidR="000F196F" w:rsidRPr="003D0DD9" w:rsidRDefault="000F196F" w:rsidP="00A05AC3">
            <w:pPr>
              <w:pStyle w:val="Default"/>
              <w:jc w:val="both"/>
              <w:rPr>
                <w:b/>
                <w:bCs/>
              </w:rPr>
            </w:pPr>
            <w:r w:rsidRPr="00C41392">
              <w:rPr>
                <w:b/>
                <w:bCs/>
              </w:rPr>
              <w:t xml:space="preserve">Additional roles and functions of the </w:t>
            </w:r>
            <w:r w:rsidR="003D0DD9">
              <w:rPr>
                <w:b/>
                <w:bCs/>
              </w:rPr>
              <w:t>Committee are as set out below:</w:t>
            </w:r>
            <w:r w:rsidRPr="00C41392">
              <w:rPr>
                <w:b/>
                <w:bCs/>
              </w:rPr>
              <w:t xml:space="preserve"> </w:t>
            </w:r>
          </w:p>
          <w:p w:rsidR="000F196F" w:rsidRDefault="000F196F" w:rsidP="00010339">
            <w:pPr>
              <w:pStyle w:val="Default"/>
            </w:pPr>
          </w:p>
          <w:p w:rsidR="000F196F" w:rsidRDefault="000F196F" w:rsidP="00940BF0">
            <w:pPr>
              <w:pStyle w:val="Default"/>
              <w:numPr>
                <w:ilvl w:val="0"/>
                <w:numId w:val="15"/>
              </w:numPr>
              <w:jc w:val="both"/>
            </w:pPr>
            <w:r w:rsidRPr="00C41392">
              <w:t>To provide independent assurance of the adequacy of the risk management framework and the</w:t>
            </w:r>
            <w:r w:rsidR="00DB4B0F">
              <w:t xml:space="preserve"> associated control environment;</w:t>
            </w:r>
          </w:p>
          <w:p w:rsidR="000F196F" w:rsidRPr="00C85F2A" w:rsidRDefault="000F196F" w:rsidP="00C85F2A">
            <w:pPr>
              <w:pStyle w:val="Default"/>
              <w:ind w:left="720"/>
              <w:jc w:val="both"/>
              <w:rPr>
                <w:sz w:val="22"/>
              </w:rPr>
            </w:pPr>
          </w:p>
          <w:p w:rsidR="00DB4B0F" w:rsidRDefault="000F196F" w:rsidP="00940BF0">
            <w:pPr>
              <w:pStyle w:val="Default"/>
              <w:numPr>
                <w:ilvl w:val="0"/>
                <w:numId w:val="15"/>
              </w:numPr>
              <w:jc w:val="both"/>
            </w:pPr>
            <w:r w:rsidRPr="00C41392">
              <w:t>To provide independent scrutiny of the Council’s financial and non-financial performance to the extent that it affects the Council’s exposure to risk and weakens the contr</w:t>
            </w:r>
            <w:r w:rsidR="00DB4B0F">
              <w:t>ol environment;</w:t>
            </w:r>
            <w:r w:rsidRPr="00C41392">
              <w:t xml:space="preserve"> </w:t>
            </w:r>
          </w:p>
          <w:p w:rsidR="00DB4B0F" w:rsidRPr="00C85F2A" w:rsidRDefault="00DB4B0F" w:rsidP="00C85F2A">
            <w:pPr>
              <w:pStyle w:val="ListParagraph"/>
              <w:jc w:val="both"/>
              <w:rPr>
                <w:sz w:val="20"/>
              </w:rPr>
            </w:pPr>
          </w:p>
          <w:p w:rsidR="000F196F" w:rsidRDefault="00DB4B0F" w:rsidP="00940BF0">
            <w:pPr>
              <w:pStyle w:val="Default"/>
              <w:numPr>
                <w:ilvl w:val="0"/>
                <w:numId w:val="15"/>
              </w:numPr>
              <w:jc w:val="both"/>
            </w:pPr>
            <w:r>
              <w:t xml:space="preserve">Considers the annual budget for the Internal audit Service as part of the Council’s budget setting process; </w:t>
            </w:r>
            <w:r w:rsidR="000F196F" w:rsidRPr="00C41392">
              <w:t xml:space="preserve">and </w:t>
            </w:r>
          </w:p>
          <w:p w:rsidR="000F196F" w:rsidRPr="00C85F2A" w:rsidRDefault="000F196F" w:rsidP="00C85F2A">
            <w:pPr>
              <w:pStyle w:val="ListParagraph"/>
              <w:jc w:val="both"/>
              <w:rPr>
                <w:sz w:val="20"/>
              </w:rPr>
            </w:pPr>
          </w:p>
          <w:p w:rsidR="000F196F" w:rsidRPr="00322FB3" w:rsidRDefault="000F196F" w:rsidP="00940BF0">
            <w:pPr>
              <w:pStyle w:val="Default"/>
              <w:numPr>
                <w:ilvl w:val="0"/>
                <w:numId w:val="15"/>
              </w:numPr>
              <w:jc w:val="both"/>
            </w:pPr>
            <w:r w:rsidRPr="00322FB3">
              <w:t>To oversee the financial reporting process</w:t>
            </w:r>
            <w:r>
              <w:t>:</w:t>
            </w:r>
          </w:p>
          <w:p w:rsidR="000F196F" w:rsidRPr="00C41392" w:rsidRDefault="000F196F" w:rsidP="00010339">
            <w:pPr>
              <w:autoSpaceDE w:val="0"/>
              <w:autoSpaceDN w:val="0"/>
              <w:adjustRightInd w:val="0"/>
              <w:rPr>
                <w:rFonts w:ascii="Arial" w:hAnsi="Arial" w:cs="Arial"/>
                <w:sz w:val="24"/>
                <w:szCs w:val="24"/>
              </w:rPr>
            </w:pPr>
          </w:p>
          <w:p w:rsidR="000F196F" w:rsidRDefault="000F196F" w:rsidP="00010339">
            <w:pPr>
              <w:pStyle w:val="Default"/>
              <w:rPr>
                <w:b/>
                <w:bCs/>
              </w:rPr>
            </w:pPr>
            <w:r w:rsidRPr="00C41392">
              <w:rPr>
                <w:b/>
                <w:bCs/>
              </w:rPr>
              <w:t xml:space="preserve">Audit Activity </w:t>
            </w:r>
          </w:p>
          <w:p w:rsidR="00232A2F" w:rsidRPr="00C41392" w:rsidRDefault="00232A2F" w:rsidP="00C85F2A">
            <w:pPr>
              <w:pStyle w:val="Default"/>
              <w:jc w:val="both"/>
            </w:pPr>
          </w:p>
          <w:p w:rsidR="000F196F" w:rsidRPr="00232A2F" w:rsidRDefault="000F196F" w:rsidP="00940BF0">
            <w:pPr>
              <w:pStyle w:val="ListParagraph"/>
              <w:numPr>
                <w:ilvl w:val="0"/>
                <w:numId w:val="12"/>
              </w:numPr>
              <w:ind w:left="459" w:hanging="426"/>
              <w:jc w:val="both"/>
              <w:rPr>
                <w:rFonts w:ascii="Arial" w:hAnsi="Arial" w:cs="Arial"/>
                <w:sz w:val="24"/>
                <w:szCs w:val="24"/>
              </w:rPr>
            </w:pPr>
            <w:r w:rsidRPr="00232A2F">
              <w:rPr>
                <w:rFonts w:ascii="Arial" w:hAnsi="Arial" w:cs="Arial"/>
                <w:sz w:val="24"/>
                <w:szCs w:val="24"/>
              </w:rPr>
              <w:t>Considering the</w:t>
            </w:r>
            <w:r w:rsidR="00232A2F" w:rsidRPr="00232A2F">
              <w:rPr>
                <w:rFonts w:ascii="Arial" w:hAnsi="Arial" w:cs="Arial"/>
                <w:sz w:val="24"/>
                <w:szCs w:val="24"/>
              </w:rPr>
              <w:t xml:space="preserve"> Audit and Governance Manager’s </w:t>
            </w:r>
            <w:r w:rsidRPr="00232A2F">
              <w:rPr>
                <w:rFonts w:ascii="Arial" w:hAnsi="Arial" w:cs="Arial"/>
                <w:sz w:val="24"/>
                <w:szCs w:val="24"/>
              </w:rPr>
              <w:t xml:space="preserve">annual report and opinion and a summary of internal audit activity (actual and proposed), and the level of assurance it can give over the Council’s corporate governance arrangements. </w:t>
            </w:r>
          </w:p>
          <w:p w:rsidR="000F196F" w:rsidRPr="00C41392" w:rsidRDefault="000F196F" w:rsidP="00C85F2A">
            <w:pPr>
              <w:pStyle w:val="Default"/>
              <w:ind w:left="459" w:hanging="425"/>
              <w:jc w:val="both"/>
            </w:pPr>
          </w:p>
          <w:p w:rsidR="000F196F" w:rsidRPr="00C41392" w:rsidRDefault="000F196F" w:rsidP="00940BF0">
            <w:pPr>
              <w:pStyle w:val="Default"/>
              <w:numPr>
                <w:ilvl w:val="0"/>
                <w:numId w:val="12"/>
              </w:numPr>
              <w:ind w:left="459" w:hanging="425"/>
              <w:jc w:val="both"/>
            </w:pPr>
            <w:r w:rsidRPr="00C41392">
              <w:t xml:space="preserve">Considering reports on the operation of internal audit and summaries of specific internal audit reports where requested. </w:t>
            </w:r>
          </w:p>
          <w:p w:rsidR="000F196F" w:rsidRPr="00C41392" w:rsidRDefault="000F196F" w:rsidP="00C85F2A">
            <w:pPr>
              <w:pStyle w:val="ListParagraph"/>
              <w:ind w:left="459" w:hanging="425"/>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Considering reports from internal audit on agreed recommendations not implemented within a reasonable timescale. </w:t>
            </w:r>
          </w:p>
          <w:p w:rsidR="000F196F" w:rsidRPr="00C41392" w:rsidRDefault="000F196F" w:rsidP="00823C2D">
            <w:pPr>
              <w:pStyle w:val="ListParagrap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Considering external auditor and inspection reports and providing comments on these to Cabinet as appropriate. </w:t>
            </w:r>
          </w:p>
          <w:p w:rsidR="000532AA" w:rsidRPr="000813DB" w:rsidRDefault="000532AA" w:rsidP="000813DB">
            <w:pPr>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Commenting on the scope and depth of external audit work and ensuring it gives value for money. </w:t>
            </w:r>
          </w:p>
          <w:p w:rsidR="000F196F" w:rsidRPr="00C41392" w:rsidRDefault="000F196F" w:rsidP="00C85F2A">
            <w:pPr>
              <w:pStyle w:val="ListParagraph"/>
              <w:ind w:left="459" w:hanging="425"/>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Liaising with the Audit Commission in regard to the appointment of the Council’s external auditor. </w:t>
            </w:r>
          </w:p>
          <w:p w:rsidR="000F196F" w:rsidRPr="00C41392" w:rsidRDefault="000F196F" w:rsidP="00C85F2A">
            <w:pPr>
              <w:pStyle w:val="ListParagraph"/>
              <w:jc w:val="both"/>
              <w:rPr>
                <w:rFonts w:ascii="Arial" w:hAnsi="Arial" w:cs="Arial"/>
                <w:sz w:val="24"/>
                <w:szCs w:val="24"/>
              </w:rPr>
            </w:pPr>
          </w:p>
          <w:p w:rsidR="000F196F" w:rsidRPr="00C41392" w:rsidRDefault="000F196F" w:rsidP="00C85F2A">
            <w:pPr>
              <w:pStyle w:val="Default"/>
              <w:jc w:val="both"/>
            </w:pPr>
            <w:r w:rsidRPr="00C41392">
              <w:rPr>
                <w:b/>
                <w:bCs/>
              </w:rPr>
              <w:t xml:space="preserve">Regulatory Framework </w:t>
            </w:r>
          </w:p>
          <w:p w:rsidR="000F196F" w:rsidRPr="00C41392" w:rsidRDefault="000F196F" w:rsidP="00C85F2A">
            <w:pPr>
              <w:pStyle w:val="ListParagraph"/>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Reviewing significant issues referred by the Chief Exe</w:t>
            </w:r>
            <w:r w:rsidR="00C85F2A">
              <w:t>cutive, Cabinet or any Council C</w:t>
            </w:r>
            <w:r w:rsidRPr="00C41392">
              <w:t>ommittee (subject to the availability of resources within the approved audit plan).</w:t>
            </w:r>
          </w:p>
          <w:p w:rsidR="000F196F" w:rsidRPr="00C41392" w:rsidRDefault="000F196F" w:rsidP="00823C2D">
            <w:pPr>
              <w:pStyle w:val="Default"/>
              <w:ind w:left="459" w:hanging="425"/>
            </w:pPr>
          </w:p>
          <w:p w:rsidR="000F196F" w:rsidRPr="00C41392" w:rsidRDefault="000F196F" w:rsidP="00940BF0">
            <w:pPr>
              <w:pStyle w:val="Default"/>
              <w:numPr>
                <w:ilvl w:val="0"/>
                <w:numId w:val="12"/>
              </w:numPr>
              <w:ind w:left="459" w:hanging="425"/>
              <w:jc w:val="both"/>
            </w:pPr>
            <w:r w:rsidRPr="00C41392">
              <w:t xml:space="preserve">Monitoring the effective development and operation of risk management and corporate governance. </w:t>
            </w:r>
          </w:p>
          <w:p w:rsidR="000F196F" w:rsidRPr="00C41392" w:rsidRDefault="000F196F" w:rsidP="00C85F2A">
            <w:pPr>
              <w:pStyle w:val="ListParagraph"/>
              <w:ind w:left="459" w:hanging="425"/>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Monitoring Council policies on ‘Raising Concerns at Work’, the whistleblowing policy and the anti-fraud and corruption strategy. </w:t>
            </w:r>
          </w:p>
          <w:p w:rsidR="000F196F" w:rsidRPr="00C41392" w:rsidRDefault="000F196F" w:rsidP="00C85F2A">
            <w:pPr>
              <w:pStyle w:val="ListParagraph"/>
              <w:ind w:left="459" w:hanging="425"/>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Overseeing the produ</w:t>
            </w:r>
            <w:r w:rsidR="00C85F2A">
              <w:t>ction of the Code of Corporate G</w:t>
            </w:r>
            <w:r w:rsidRPr="00C41392">
              <w:t>overnance, including the Statement of Internal Control.</w:t>
            </w:r>
          </w:p>
          <w:p w:rsidR="000F196F" w:rsidRPr="00C41392" w:rsidRDefault="000F196F" w:rsidP="00C85F2A">
            <w:pPr>
              <w:pStyle w:val="ListParagraph"/>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Considering the arrangements for corporate governance and agreeing necessary actions to ensure compliance with best practice. </w:t>
            </w:r>
          </w:p>
          <w:p w:rsidR="000F196F" w:rsidRPr="00C41392" w:rsidRDefault="000F196F" w:rsidP="00C85F2A">
            <w:pPr>
              <w:pStyle w:val="ListParagraph"/>
              <w:jc w:val="bot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Considering the Council’s compliance with its own and other published standards and controls (other than those covered by the Standards Committee).</w:t>
            </w:r>
          </w:p>
          <w:p w:rsidR="00C85F2A" w:rsidRPr="00C41392" w:rsidRDefault="00C85F2A" w:rsidP="00C41392">
            <w:pPr>
              <w:pStyle w:val="ListParagraph"/>
              <w:rPr>
                <w:rFonts w:ascii="Arial" w:hAnsi="Arial" w:cs="Arial"/>
                <w:sz w:val="24"/>
                <w:szCs w:val="24"/>
              </w:rPr>
            </w:pPr>
          </w:p>
          <w:p w:rsidR="000F196F" w:rsidRPr="00C41392" w:rsidRDefault="000F196F" w:rsidP="00C41392">
            <w:pPr>
              <w:pStyle w:val="Default"/>
            </w:pPr>
            <w:r w:rsidRPr="00C41392">
              <w:rPr>
                <w:b/>
                <w:bCs/>
              </w:rPr>
              <w:t xml:space="preserve">Accounts </w:t>
            </w:r>
          </w:p>
          <w:p w:rsidR="000F196F" w:rsidRPr="00C41392" w:rsidRDefault="000F196F" w:rsidP="00C41392">
            <w:pPr>
              <w:pStyle w:val="ListParagraph"/>
              <w:rPr>
                <w:rFonts w:ascii="Arial" w:hAnsi="Arial" w:cs="Arial"/>
                <w:sz w:val="24"/>
                <w:szCs w:val="24"/>
              </w:rPr>
            </w:pPr>
          </w:p>
          <w:p w:rsidR="000F196F" w:rsidRPr="00C41392" w:rsidRDefault="000F196F" w:rsidP="00940BF0">
            <w:pPr>
              <w:pStyle w:val="Default"/>
              <w:numPr>
                <w:ilvl w:val="0"/>
                <w:numId w:val="12"/>
              </w:numPr>
              <w:ind w:left="459" w:hanging="425"/>
              <w:jc w:val="both"/>
            </w:pPr>
            <w:r w:rsidRPr="00C41392">
              <w:t xml:space="preserve">Reviewing and approving the annual statement of accounts. </w:t>
            </w:r>
          </w:p>
          <w:p w:rsidR="000F196F" w:rsidRPr="00C41392" w:rsidRDefault="000F196F" w:rsidP="00C85F2A">
            <w:pPr>
              <w:pStyle w:val="Default"/>
              <w:ind w:left="459"/>
              <w:jc w:val="both"/>
            </w:pPr>
          </w:p>
          <w:p w:rsidR="000F196F" w:rsidRPr="00C41392" w:rsidRDefault="000F196F" w:rsidP="00940BF0">
            <w:pPr>
              <w:pStyle w:val="Default"/>
              <w:numPr>
                <w:ilvl w:val="0"/>
                <w:numId w:val="12"/>
              </w:numPr>
              <w:ind w:left="459" w:hanging="425"/>
              <w:jc w:val="both"/>
            </w:pPr>
            <w:r w:rsidRPr="00C41392">
              <w:t xml:space="preserve">Considering whether appropriate accounting policies have been followed and whether there are concerns arising from the financial statements or from the audit that need to be brought to the attention of the Council. </w:t>
            </w:r>
          </w:p>
          <w:p w:rsidR="000F196F" w:rsidRPr="001A1388" w:rsidRDefault="000F196F" w:rsidP="00C85F2A">
            <w:pPr>
              <w:pStyle w:val="ListParagraph"/>
              <w:jc w:val="both"/>
              <w:rPr>
                <w:rFonts w:ascii="Arial" w:hAnsi="Arial" w:cs="Arial"/>
                <w:szCs w:val="24"/>
              </w:rPr>
            </w:pPr>
          </w:p>
          <w:p w:rsidR="000F196F" w:rsidRDefault="000F196F" w:rsidP="00940BF0">
            <w:pPr>
              <w:pStyle w:val="Default"/>
              <w:numPr>
                <w:ilvl w:val="0"/>
                <w:numId w:val="12"/>
              </w:numPr>
              <w:ind w:left="459" w:hanging="425"/>
              <w:jc w:val="both"/>
            </w:pPr>
            <w:r w:rsidRPr="00C41392">
              <w:t xml:space="preserve">Receiving the external auditor’s report to those charged with governance. </w:t>
            </w:r>
          </w:p>
          <w:p w:rsidR="00AA448F" w:rsidRPr="001A1388" w:rsidRDefault="00AA448F" w:rsidP="00AA448F">
            <w:pPr>
              <w:pStyle w:val="Default"/>
              <w:jc w:val="both"/>
              <w:rPr>
                <w:sz w:val="22"/>
              </w:rPr>
            </w:pPr>
          </w:p>
        </w:tc>
        <w:tc>
          <w:tcPr>
            <w:tcW w:w="2714" w:type="dxa"/>
            <w:tcBorders>
              <w:bottom w:val="single" w:sz="4" w:space="0" w:color="auto"/>
            </w:tcBorders>
          </w:tcPr>
          <w:p w:rsidR="000F196F" w:rsidRPr="00694029" w:rsidRDefault="00694029">
            <w:pPr>
              <w:rPr>
                <w:rFonts w:ascii="Arial" w:hAnsi="Arial" w:cs="Arial"/>
                <w:b/>
                <w:sz w:val="24"/>
                <w:szCs w:val="24"/>
              </w:rPr>
            </w:pPr>
            <w:r w:rsidRPr="00694029">
              <w:rPr>
                <w:rFonts w:ascii="Arial" w:hAnsi="Arial" w:cs="Arial"/>
                <w:b/>
                <w:sz w:val="24"/>
                <w:szCs w:val="24"/>
              </w:rPr>
              <w:t>Section 151 Officer and Audit and Governance Manager:</w:t>
            </w:r>
          </w:p>
          <w:p w:rsidR="00694029" w:rsidRDefault="00694029"/>
          <w:tbl>
            <w:tblPr>
              <w:tblW w:w="2512" w:type="dxa"/>
              <w:tblBorders>
                <w:top w:val="nil"/>
                <w:left w:val="nil"/>
                <w:bottom w:val="nil"/>
                <w:right w:val="nil"/>
              </w:tblBorders>
              <w:tblLayout w:type="fixed"/>
              <w:tblLook w:val="0000" w:firstRow="0" w:lastRow="0" w:firstColumn="0" w:lastColumn="0" w:noHBand="0" w:noVBand="0"/>
            </w:tblPr>
            <w:tblGrid>
              <w:gridCol w:w="2276"/>
              <w:gridCol w:w="236"/>
            </w:tblGrid>
            <w:tr w:rsidR="00B022B5" w:rsidTr="003D0DD9">
              <w:trPr>
                <w:trHeight w:val="272"/>
              </w:trPr>
              <w:tc>
                <w:tcPr>
                  <w:tcW w:w="2276" w:type="dxa"/>
                </w:tcPr>
                <w:p w:rsidR="000F196F" w:rsidRPr="00694029" w:rsidRDefault="00694029" w:rsidP="00694029">
                  <w:pPr>
                    <w:pStyle w:val="Default"/>
                  </w:pPr>
                  <w:r>
                    <w:t>The P</w:t>
                  </w:r>
                  <w:r w:rsidR="000F196F" w:rsidRPr="00694029">
                    <w:t xml:space="preserve">rovision of advice and support to the Audit Committee on all aspects of its functions </w:t>
                  </w:r>
                  <w:r>
                    <w:t>and duties</w:t>
                  </w:r>
                </w:p>
              </w:tc>
              <w:tc>
                <w:tcPr>
                  <w:tcW w:w="236" w:type="dxa"/>
                </w:tcPr>
                <w:p w:rsidR="000F196F" w:rsidRDefault="000F196F">
                  <w:pPr>
                    <w:pStyle w:val="Default"/>
                    <w:rPr>
                      <w:sz w:val="22"/>
                      <w:szCs w:val="22"/>
                    </w:rPr>
                  </w:pPr>
                </w:p>
              </w:tc>
            </w:tr>
          </w:tbl>
          <w:p w:rsidR="000F196F" w:rsidRDefault="000F196F" w:rsidP="00B366A7">
            <w:pPr>
              <w:autoSpaceDE w:val="0"/>
              <w:autoSpaceDN w:val="0"/>
              <w:adjustRightInd w:val="0"/>
              <w:rPr>
                <w:rFonts w:ascii="Arial" w:hAnsi="Arial" w:cs="Arial"/>
                <w:sz w:val="24"/>
                <w:szCs w:val="24"/>
              </w:rPr>
            </w:pPr>
          </w:p>
        </w:tc>
      </w:tr>
      <w:tr w:rsidR="00B022B5" w:rsidTr="00D03738">
        <w:tc>
          <w:tcPr>
            <w:tcW w:w="1560" w:type="dxa"/>
            <w:shd w:val="clear" w:color="auto" w:fill="BFBFBF" w:themeFill="background1" w:themeFillShade="BF"/>
          </w:tcPr>
          <w:p w:rsidR="000F196F" w:rsidRP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BFBFBF" w:themeFill="background1" w:themeFillShade="BF"/>
          </w:tcPr>
          <w:p w:rsidR="000F196F" w:rsidRP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sidR="00FA0CC0">
              <w:rPr>
                <w:rFonts w:ascii="Arial" w:hAnsi="Arial" w:cs="Arial"/>
                <w:b/>
                <w:sz w:val="24"/>
                <w:szCs w:val="24"/>
              </w:rPr>
              <w:t xml:space="preserve"> and Terms of Reference</w:t>
            </w:r>
          </w:p>
        </w:tc>
        <w:tc>
          <w:tcPr>
            <w:tcW w:w="2714" w:type="dxa"/>
            <w:shd w:val="clear" w:color="auto" w:fill="BFBFBF" w:themeFill="background1" w:themeFillShade="BF"/>
          </w:tcPr>
          <w:p w:rsidR="000F196F" w:rsidRPr="000F196F" w:rsidRDefault="000F196F"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B022B5" w:rsidTr="00D03738">
        <w:tc>
          <w:tcPr>
            <w:tcW w:w="1560" w:type="dxa"/>
            <w:tcBorders>
              <w:bottom w:val="single" w:sz="4" w:space="0" w:color="auto"/>
            </w:tcBorders>
          </w:tcPr>
          <w:p w:rsidR="000F196F" w:rsidRPr="00176F8B" w:rsidRDefault="000F196F" w:rsidP="00B366A7">
            <w:pPr>
              <w:autoSpaceDE w:val="0"/>
              <w:autoSpaceDN w:val="0"/>
              <w:adjustRightInd w:val="0"/>
              <w:rPr>
                <w:rFonts w:ascii="Arial" w:hAnsi="Arial" w:cs="Arial"/>
                <w:b/>
                <w:sz w:val="24"/>
                <w:szCs w:val="24"/>
              </w:rPr>
            </w:pPr>
            <w:r w:rsidRPr="00176F8B">
              <w:rPr>
                <w:rFonts w:ascii="Arial" w:hAnsi="Arial" w:cs="Arial"/>
                <w:b/>
                <w:sz w:val="24"/>
                <w:szCs w:val="24"/>
              </w:rPr>
              <w:t>Council Tax Committee</w:t>
            </w:r>
          </w:p>
        </w:tc>
        <w:tc>
          <w:tcPr>
            <w:tcW w:w="4860" w:type="dxa"/>
            <w:tcBorders>
              <w:bottom w:val="single" w:sz="4" w:space="0" w:color="auto"/>
            </w:tcBorders>
          </w:tcPr>
          <w:p w:rsidR="000F196F" w:rsidRDefault="000F196F" w:rsidP="00C85F2A">
            <w:pPr>
              <w:autoSpaceDE w:val="0"/>
              <w:autoSpaceDN w:val="0"/>
              <w:adjustRightInd w:val="0"/>
              <w:jc w:val="both"/>
              <w:rPr>
                <w:rFonts w:ascii="Arial" w:hAnsi="Arial" w:cs="Arial"/>
                <w:sz w:val="24"/>
                <w:szCs w:val="24"/>
              </w:rPr>
            </w:pPr>
            <w:r>
              <w:rPr>
                <w:rFonts w:ascii="Arial" w:hAnsi="Arial" w:cs="Arial"/>
                <w:sz w:val="24"/>
                <w:szCs w:val="24"/>
              </w:rPr>
              <w:t>To exercise the Council’s functions relating to the formal acceptance of Council Tax precepts from the major precepting authorities.</w:t>
            </w:r>
          </w:p>
          <w:p w:rsidR="000F196F" w:rsidRPr="001A1388" w:rsidRDefault="000F196F" w:rsidP="00C85F2A">
            <w:pPr>
              <w:autoSpaceDE w:val="0"/>
              <w:autoSpaceDN w:val="0"/>
              <w:adjustRightInd w:val="0"/>
              <w:jc w:val="both"/>
              <w:rPr>
                <w:rFonts w:ascii="Arial" w:hAnsi="Arial" w:cs="Arial"/>
                <w:szCs w:val="24"/>
              </w:rPr>
            </w:pPr>
          </w:p>
          <w:p w:rsidR="000F196F" w:rsidRDefault="000F196F" w:rsidP="00C85F2A">
            <w:pPr>
              <w:autoSpaceDE w:val="0"/>
              <w:autoSpaceDN w:val="0"/>
              <w:adjustRightInd w:val="0"/>
              <w:jc w:val="both"/>
              <w:rPr>
                <w:rFonts w:ascii="Arial" w:hAnsi="Arial" w:cs="Arial"/>
                <w:sz w:val="24"/>
                <w:szCs w:val="24"/>
              </w:rPr>
            </w:pPr>
            <w:r>
              <w:rPr>
                <w:rFonts w:ascii="Arial" w:hAnsi="Arial" w:cs="Arial"/>
                <w:sz w:val="24"/>
                <w:szCs w:val="24"/>
              </w:rPr>
              <w:t>The exercise of the Council’s functions, powers and duties in relation to the Terms of Reference.</w:t>
            </w:r>
          </w:p>
          <w:p w:rsidR="000F196F" w:rsidRPr="001A1388" w:rsidRDefault="000F196F" w:rsidP="00F50083">
            <w:pPr>
              <w:autoSpaceDE w:val="0"/>
              <w:autoSpaceDN w:val="0"/>
              <w:adjustRightInd w:val="0"/>
              <w:rPr>
                <w:rFonts w:ascii="Arial" w:hAnsi="Arial" w:cs="Arial"/>
                <w:szCs w:val="24"/>
              </w:rPr>
            </w:pPr>
            <w:r>
              <w:rPr>
                <w:rFonts w:ascii="Arial" w:hAnsi="Arial" w:cs="Arial"/>
                <w:sz w:val="24"/>
                <w:szCs w:val="24"/>
              </w:rPr>
              <w:t xml:space="preserve"> </w:t>
            </w:r>
          </w:p>
        </w:tc>
        <w:tc>
          <w:tcPr>
            <w:tcW w:w="2714" w:type="dxa"/>
            <w:tcBorders>
              <w:bottom w:val="single" w:sz="4" w:space="0" w:color="auto"/>
            </w:tcBorders>
          </w:tcPr>
          <w:p w:rsidR="000F196F" w:rsidRDefault="000F196F" w:rsidP="00F50083">
            <w:pPr>
              <w:autoSpaceDE w:val="0"/>
              <w:autoSpaceDN w:val="0"/>
              <w:adjustRightInd w:val="0"/>
              <w:rPr>
                <w:rFonts w:ascii="Arial" w:hAnsi="Arial" w:cs="Arial"/>
                <w:sz w:val="24"/>
                <w:szCs w:val="24"/>
              </w:rPr>
            </w:pPr>
          </w:p>
        </w:tc>
      </w:tr>
      <w:tr w:rsidR="00B022B5" w:rsidTr="00D03738">
        <w:tc>
          <w:tcPr>
            <w:tcW w:w="1560" w:type="dxa"/>
            <w:tcBorders>
              <w:bottom w:val="single" w:sz="4" w:space="0" w:color="auto"/>
            </w:tcBorders>
            <w:shd w:val="clear" w:color="auto" w:fill="BFBFBF" w:themeFill="background1" w:themeFillShade="BF"/>
          </w:tcPr>
          <w:p w:rsidR="00A152B3" w:rsidRPr="000F196F" w:rsidRDefault="00A152B3" w:rsidP="003A69D4">
            <w:pPr>
              <w:autoSpaceDE w:val="0"/>
              <w:autoSpaceDN w:val="0"/>
              <w:adjustRightInd w:val="0"/>
              <w:rPr>
                <w:rFonts w:ascii="Arial" w:hAnsi="Arial" w:cs="Arial"/>
                <w:b/>
                <w:sz w:val="24"/>
                <w:szCs w:val="24"/>
              </w:rPr>
            </w:pPr>
            <w:r>
              <w:rPr>
                <w:rFonts w:ascii="Arial" w:hAnsi="Arial" w:cs="Arial"/>
                <w:b/>
                <w:sz w:val="24"/>
                <w:szCs w:val="24"/>
              </w:rPr>
              <w:t>Committee</w:t>
            </w:r>
          </w:p>
        </w:tc>
        <w:tc>
          <w:tcPr>
            <w:tcW w:w="4860" w:type="dxa"/>
            <w:tcBorders>
              <w:bottom w:val="single" w:sz="4" w:space="0" w:color="auto"/>
            </w:tcBorders>
            <w:shd w:val="clear" w:color="auto" w:fill="BFBFBF" w:themeFill="background1" w:themeFillShade="BF"/>
          </w:tcPr>
          <w:p w:rsidR="00A152B3" w:rsidRPr="000F196F" w:rsidRDefault="00A152B3" w:rsidP="003A69D4">
            <w:pPr>
              <w:autoSpaceDE w:val="0"/>
              <w:autoSpaceDN w:val="0"/>
              <w:adjustRightInd w:val="0"/>
              <w:rPr>
                <w:rFonts w:ascii="Arial" w:hAnsi="Arial" w:cs="Arial"/>
                <w:b/>
                <w:sz w:val="24"/>
                <w:szCs w:val="24"/>
              </w:rPr>
            </w:pPr>
            <w:r>
              <w:rPr>
                <w:rFonts w:ascii="Arial" w:hAnsi="Arial" w:cs="Arial"/>
                <w:b/>
                <w:sz w:val="24"/>
                <w:szCs w:val="24"/>
              </w:rPr>
              <w:t>Functions</w:t>
            </w:r>
            <w:r w:rsidR="00FA0CC0">
              <w:rPr>
                <w:rFonts w:ascii="Arial" w:hAnsi="Arial" w:cs="Arial"/>
                <w:b/>
                <w:sz w:val="24"/>
                <w:szCs w:val="24"/>
              </w:rPr>
              <w:t xml:space="preserve"> and Terms of Reference</w:t>
            </w:r>
          </w:p>
        </w:tc>
        <w:tc>
          <w:tcPr>
            <w:tcW w:w="2714" w:type="dxa"/>
            <w:tcBorders>
              <w:bottom w:val="single" w:sz="4" w:space="0" w:color="auto"/>
            </w:tcBorders>
            <w:shd w:val="clear" w:color="auto" w:fill="BFBFBF" w:themeFill="background1" w:themeFillShade="BF"/>
          </w:tcPr>
          <w:p w:rsidR="00A152B3" w:rsidRPr="000F196F" w:rsidRDefault="00A152B3" w:rsidP="003A69D4">
            <w:pPr>
              <w:autoSpaceDE w:val="0"/>
              <w:autoSpaceDN w:val="0"/>
              <w:adjustRightInd w:val="0"/>
              <w:rPr>
                <w:rFonts w:ascii="Arial" w:hAnsi="Arial" w:cs="Arial"/>
                <w:b/>
                <w:sz w:val="24"/>
                <w:szCs w:val="24"/>
              </w:rPr>
            </w:pPr>
            <w:r>
              <w:rPr>
                <w:rFonts w:ascii="Arial" w:hAnsi="Arial" w:cs="Arial"/>
                <w:b/>
                <w:sz w:val="24"/>
                <w:szCs w:val="24"/>
              </w:rPr>
              <w:t>Delegation of functions</w:t>
            </w:r>
          </w:p>
        </w:tc>
      </w:tr>
      <w:tr w:rsidR="00B022B5" w:rsidTr="00D03738">
        <w:tc>
          <w:tcPr>
            <w:tcW w:w="1560" w:type="dxa"/>
            <w:shd w:val="clear" w:color="auto" w:fill="auto"/>
          </w:tcPr>
          <w:p w:rsidR="00A152B3" w:rsidRPr="00176F8B" w:rsidRDefault="00A152B3" w:rsidP="003A69D4">
            <w:pPr>
              <w:autoSpaceDE w:val="0"/>
              <w:autoSpaceDN w:val="0"/>
              <w:adjustRightInd w:val="0"/>
              <w:rPr>
                <w:rFonts w:ascii="Arial" w:hAnsi="Arial" w:cs="Arial"/>
                <w:b/>
                <w:sz w:val="24"/>
                <w:szCs w:val="24"/>
              </w:rPr>
            </w:pPr>
            <w:r w:rsidRPr="00176F8B">
              <w:rPr>
                <w:rFonts w:ascii="Arial" w:hAnsi="Arial" w:cs="Arial"/>
                <w:b/>
                <w:sz w:val="24"/>
                <w:szCs w:val="24"/>
              </w:rPr>
              <w:t>Local Plan Committee</w:t>
            </w:r>
          </w:p>
        </w:tc>
        <w:tc>
          <w:tcPr>
            <w:tcW w:w="4860" w:type="dxa"/>
            <w:shd w:val="clear" w:color="auto" w:fill="auto"/>
          </w:tcPr>
          <w:p w:rsidR="00A152B3" w:rsidRPr="00AB428F" w:rsidRDefault="00A152B3" w:rsidP="00C85F2A">
            <w:pPr>
              <w:autoSpaceDE w:val="0"/>
              <w:autoSpaceDN w:val="0"/>
              <w:adjustRightInd w:val="0"/>
              <w:jc w:val="both"/>
              <w:rPr>
                <w:rFonts w:ascii="Arial" w:hAnsi="Arial" w:cs="Arial"/>
                <w:sz w:val="24"/>
                <w:szCs w:val="24"/>
              </w:rPr>
            </w:pPr>
            <w:r w:rsidRPr="00864F02">
              <w:rPr>
                <w:rFonts w:ascii="Arial" w:hAnsi="Arial" w:cs="Arial"/>
                <w:sz w:val="24"/>
                <w:szCs w:val="24"/>
              </w:rPr>
              <w:t xml:space="preserve">To exercise the Council’s functions relating to overseeing the preparation of the Local Plan and ensuring it meets the ‘tests of soundness’ from national and </w:t>
            </w:r>
            <w:r w:rsidRPr="00AB428F">
              <w:rPr>
                <w:rFonts w:ascii="Arial" w:hAnsi="Arial" w:cs="Arial"/>
                <w:sz w:val="24"/>
                <w:szCs w:val="24"/>
              </w:rPr>
              <w:t>planning policy.</w:t>
            </w:r>
          </w:p>
          <w:p w:rsidR="00A152B3" w:rsidRPr="001A1388" w:rsidRDefault="00A152B3" w:rsidP="00C85F2A">
            <w:pPr>
              <w:autoSpaceDE w:val="0"/>
              <w:autoSpaceDN w:val="0"/>
              <w:adjustRightInd w:val="0"/>
              <w:jc w:val="both"/>
              <w:rPr>
                <w:sz w:val="20"/>
                <w:szCs w:val="24"/>
              </w:rPr>
            </w:pPr>
          </w:p>
          <w:p w:rsidR="00A152B3" w:rsidRPr="00AB428F" w:rsidRDefault="00A152B3" w:rsidP="00C85F2A">
            <w:pPr>
              <w:jc w:val="both"/>
              <w:rPr>
                <w:rFonts w:ascii="Arial" w:hAnsi="Arial" w:cs="Arial"/>
                <w:sz w:val="24"/>
                <w:szCs w:val="24"/>
              </w:rPr>
            </w:pPr>
            <w:r w:rsidRPr="00AB428F">
              <w:rPr>
                <w:rFonts w:ascii="Arial" w:hAnsi="Arial" w:cs="Arial"/>
                <w:sz w:val="24"/>
                <w:szCs w:val="24"/>
              </w:rPr>
              <w:t>The exercise of the Council’s functions, powers and duties in relation to the following:</w:t>
            </w:r>
          </w:p>
          <w:p w:rsidR="00A152B3" w:rsidRPr="001A1388" w:rsidRDefault="00A152B3" w:rsidP="00A152B3">
            <w:pPr>
              <w:jc w:val="both"/>
              <w:rPr>
                <w:rFonts w:ascii="Arial" w:hAnsi="Arial" w:cs="Arial"/>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 xml:space="preserve">To oversee the preparation of the new Tendring District Local Plan* to ensure that it meets the ‘tests of soundness’ set out in the National Planning Policy Framework. </w:t>
            </w:r>
          </w:p>
          <w:p w:rsidR="00A152B3" w:rsidRPr="001A1388" w:rsidRDefault="00A152B3" w:rsidP="00A152B3">
            <w:pPr>
              <w:pStyle w:val="ListParagraph"/>
              <w:ind w:left="318"/>
              <w:jc w:val="both"/>
              <w:rPr>
                <w:rFonts w:ascii="Arial" w:hAnsi="Arial" w:cs="Arial"/>
                <w:sz w:val="20"/>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 xml:space="preserve">To ensure that the Local Plan* is “positively prepared”, based on a strategy which seeks to meet objectively assessed development and infrastructure requirements, including unmet requirements from neighbouring authorities where it is reasonable to do so and consistent with achieving sustainable development. </w:t>
            </w:r>
          </w:p>
          <w:p w:rsidR="00A152B3" w:rsidRPr="001A1388" w:rsidRDefault="00A152B3" w:rsidP="00A152B3">
            <w:pPr>
              <w:pStyle w:val="ListParagraph"/>
              <w:rPr>
                <w:rFonts w:ascii="Arial" w:hAnsi="Arial" w:cs="Arial"/>
                <w:sz w:val="20"/>
                <w:szCs w:val="24"/>
              </w:rPr>
            </w:pPr>
          </w:p>
          <w:p w:rsidR="00A152B3"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ensure the Local Plan* is “justified”, promoting the most appropriate strategy for growth, when considered against reasonable alternatives, based on proportionate evidence.</w:t>
            </w:r>
          </w:p>
          <w:p w:rsidR="000532AA" w:rsidRPr="001A1388" w:rsidRDefault="000532AA" w:rsidP="00AA448F">
            <w:pPr>
              <w:jc w:val="both"/>
              <w:rPr>
                <w:rFonts w:ascii="Arial" w:hAnsi="Arial" w:cs="Arial"/>
                <w:sz w:val="20"/>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ensure that the Local Plan* is “effective”, being deliverable over the plan period and based on effective joint working on cross-boundary strategic priorities.</w:t>
            </w:r>
          </w:p>
          <w:p w:rsidR="00A152B3" w:rsidRPr="00E36281" w:rsidRDefault="00A152B3" w:rsidP="00A152B3">
            <w:pPr>
              <w:pStyle w:val="ListParagraph"/>
              <w:rPr>
                <w:rFonts w:ascii="Arial" w:hAnsi="Arial" w:cs="Arial"/>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ensure that the Local Plan* is “consistent with national policy” enabling the delivery of sustainable development in accordance with the policies in the National Planning Policy Framework.</w:t>
            </w:r>
          </w:p>
          <w:p w:rsidR="00A152B3" w:rsidRPr="00E36281" w:rsidRDefault="00A152B3" w:rsidP="00A152B3">
            <w:pPr>
              <w:pStyle w:val="ListParagraph"/>
              <w:rPr>
                <w:rFonts w:ascii="Arial" w:hAnsi="Arial" w:cs="Arial"/>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ensure that the Council effectively complies with the statutory duty to co-operate.</w:t>
            </w:r>
          </w:p>
          <w:p w:rsidR="00A152B3" w:rsidRPr="00E36281" w:rsidRDefault="00A152B3" w:rsidP="00A152B3">
            <w:pPr>
              <w:pStyle w:val="ListParagraph"/>
              <w:rPr>
                <w:rFonts w:ascii="Arial" w:hAnsi="Arial" w:cs="Arial"/>
                <w:szCs w:val="24"/>
              </w:rPr>
            </w:pPr>
          </w:p>
          <w:p w:rsidR="00A152B3" w:rsidRPr="00AB428F" w:rsidRDefault="00A152B3" w:rsidP="00940BF0">
            <w:pPr>
              <w:pStyle w:val="ListParagraph"/>
              <w:numPr>
                <w:ilvl w:val="0"/>
                <w:numId w:val="25"/>
              </w:numPr>
              <w:ind w:left="459" w:hanging="426"/>
              <w:jc w:val="both"/>
              <w:rPr>
                <w:rFonts w:ascii="Arial" w:hAnsi="Arial" w:cs="Arial"/>
                <w:sz w:val="24"/>
                <w:szCs w:val="24"/>
              </w:rPr>
            </w:pPr>
            <w:r w:rsidRPr="00AB428F">
              <w:rPr>
                <w:rFonts w:ascii="Arial" w:hAnsi="Arial" w:cs="Arial"/>
                <w:sz w:val="24"/>
                <w:szCs w:val="24"/>
              </w:rPr>
              <w:t>To consider and recommend the content of the Local Plan*, in consultation with the Cabinet, for consideration and formal approval by Full Council for either public consultation (preferred options or pre-submission versions), submission to the Secretary of State (to be examined by a Planning Inspector), or final adoption (following receipt of the Planning Inspector’s report).</w:t>
            </w:r>
          </w:p>
          <w:p w:rsidR="00A152B3" w:rsidRPr="00E36281" w:rsidRDefault="00A152B3" w:rsidP="00A152B3">
            <w:pPr>
              <w:pStyle w:val="ListParagraph"/>
              <w:rPr>
                <w:rFonts w:ascii="Arial" w:hAnsi="Arial" w:cs="Arial"/>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formally approve Supplementary Planning Documents (SPDs) and other planning documents for public consultation and final adoption.</w:t>
            </w:r>
          </w:p>
          <w:p w:rsidR="00C85F2A" w:rsidRPr="001A1388" w:rsidRDefault="00C85F2A" w:rsidP="00A152B3">
            <w:pPr>
              <w:pStyle w:val="ListParagraph"/>
              <w:rPr>
                <w:rFonts w:ascii="Arial" w:hAnsi="Arial" w:cs="Arial"/>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approve the preparation, commissioning and subsequent publication of studies, surveys and other technical documents that form part of the “evidence base” needed to justify the content of the Local Plan*, Supplementary Documents (SPDs) and other planning documents.</w:t>
            </w:r>
          </w:p>
          <w:p w:rsidR="005E3FFA" w:rsidRPr="001A1388" w:rsidRDefault="005E3FFA" w:rsidP="005E3FFA">
            <w:pPr>
              <w:pStyle w:val="ListParagraph"/>
              <w:rPr>
                <w:rFonts w:ascii="Arial" w:hAnsi="Arial" w:cs="Arial"/>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scrutinise, note and understand the recommendations and conclusions of the “evidence base” to ensure that it provides a robust platform upon which to base policies and proposals in the Local Plan*,</w:t>
            </w:r>
            <w:r w:rsidR="00E563B5">
              <w:rPr>
                <w:rFonts w:ascii="Arial" w:hAnsi="Arial" w:cs="Arial"/>
                <w:sz w:val="24"/>
                <w:szCs w:val="24"/>
              </w:rPr>
              <w:t xml:space="preserve"> </w:t>
            </w:r>
            <w:r w:rsidRPr="00AB428F">
              <w:rPr>
                <w:rFonts w:ascii="Arial" w:hAnsi="Arial" w:cs="Arial"/>
                <w:sz w:val="24"/>
                <w:szCs w:val="24"/>
              </w:rPr>
              <w:t>SPDs and other planning documents.</w:t>
            </w:r>
          </w:p>
          <w:p w:rsidR="005E3FFA" w:rsidRPr="00AB428F" w:rsidRDefault="005E3FFA" w:rsidP="005E3FFA">
            <w:pPr>
              <w:pStyle w:val="ListParagraph"/>
              <w:rPr>
                <w:rFonts w:ascii="Arial" w:hAnsi="Arial" w:cs="Arial"/>
                <w:sz w:val="24"/>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approve the publication of the Annual Monitoring Report (AMR) each year and to consider whether or not it highlights development trends that may or may not require changes to policies or proposals in the Local Plan*, SPDs or other planning documents.</w:t>
            </w:r>
          </w:p>
          <w:p w:rsidR="005E3FFA" w:rsidRPr="00AB428F" w:rsidRDefault="005E3FFA" w:rsidP="005E3FFA">
            <w:pPr>
              <w:pStyle w:val="ListParagraph"/>
              <w:rPr>
                <w:rFonts w:ascii="Arial" w:hAnsi="Arial" w:cs="Arial"/>
                <w:sz w:val="24"/>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consider representations submitted in response to public consultation exercises on the Local Plan*, SPDs or other planning documents and consider the need for any changes to these documents in response to any issues that they raise.</w:t>
            </w:r>
          </w:p>
          <w:p w:rsidR="005E3FFA" w:rsidRPr="00AB428F" w:rsidRDefault="005E3FFA" w:rsidP="005E3FFA">
            <w:pPr>
              <w:pStyle w:val="ListParagraph"/>
              <w:rPr>
                <w:rFonts w:ascii="Arial" w:hAnsi="Arial" w:cs="Arial"/>
                <w:sz w:val="24"/>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To consider and agree responses to consultation exercises on national, regional and sub-regional planning policy issues and on other authorities’ planning documents.</w:t>
            </w:r>
          </w:p>
          <w:p w:rsidR="005E3FFA" w:rsidRPr="00AB428F" w:rsidRDefault="005E3FFA" w:rsidP="005E3FFA">
            <w:pPr>
              <w:pStyle w:val="ListParagraph"/>
              <w:rPr>
                <w:rFonts w:ascii="Arial" w:hAnsi="Arial" w:cs="Arial"/>
                <w:sz w:val="24"/>
                <w:szCs w:val="24"/>
              </w:rPr>
            </w:pPr>
          </w:p>
          <w:p w:rsidR="005E3FFA"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Approve the work programme required for the Committee to undertake its functions effectively and in a timely manner.</w:t>
            </w:r>
          </w:p>
          <w:p w:rsidR="005E3FFA" w:rsidRPr="00AB428F" w:rsidRDefault="005E3FFA" w:rsidP="005E3FFA">
            <w:pPr>
              <w:pStyle w:val="ListParagraph"/>
              <w:rPr>
                <w:rFonts w:ascii="Arial" w:hAnsi="Arial" w:cs="Arial"/>
                <w:sz w:val="24"/>
                <w:szCs w:val="24"/>
              </w:rPr>
            </w:pPr>
          </w:p>
          <w:p w:rsidR="00A152B3" w:rsidRPr="00AB428F" w:rsidRDefault="00A152B3" w:rsidP="00940BF0">
            <w:pPr>
              <w:pStyle w:val="ListParagraph"/>
              <w:numPr>
                <w:ilvl w:val="0"/>
                <w:numId w:val="25"/>
              </w:numPr>
              <w:ind w:left="459" w:hanging="425"/>
              <w:jc w:val="both"/>
              <w:rPr>
                <w:rFonts w:ascii="Arial" w:hAnsi="Arial" w:cs="Arial"/>
                <w:sz w:val="24"/>
                <w:szCs w:val="24"/>
              </w:rPr>
            </w:pPr>
            <w:r w:rsidRPr="00AB428F">
              <w:rPr>
                <w:rFonts w:ascii="Arial" w:hAnsi="Arial" w:cs="Arial"/>
                <w:sz w:val="24"/>
                <w:szCs w:val="24"/>
              </w:rPr>
              <w:t>Refer to Cabinet and/or Council any recommendations in respect of the Council’s overall strategy and policies.</w:t>
            </w:r>
          </w:p>
          <w:p w:rsidR="00A152B3" w:rsidRDefault="00A152B3" w:rsidP="00A152B3">
            <w:pPr>
              <w:jc w:val="both"/>
              <w:rPr>
                <w:rFonts w:ascii="Arial" w:hAnsi="Arial" w:cs="Arial"/>
              </w:rPr>
            </w:pPr>
          </w:p>
          <w:p w:rsidR="00E563B5" w:rsidRPr="005E3FFA" w:rsidRDefault="00E563B5" w:rsidP="00A152B3">
            <w:pPr>
              <w:jc w:val="both"/>
              <w:rPr>
                <w:rFonts w:ascii="Arial" w:hAnsi="Arial" w:cs="Arial"/>
              </w:rPr>
            </w:pPr>
          </w:p>
          <w:p w:rsidR="005E3FFA" w:rsidRDefault="00A152B3" w:rsidP="00E563B5">
            <w:pPr>
              <w:autoSpaceDE w:val="0"/>
              <w:autoSpaceDN w:val="0"/>
              <w:adjustRightInd w:val="0"/>
              <w:jc w:val="both"/>
              <w:rPr>
                <w:rFonts w:ascii="Arial" w:hAnsi="Arial" w:cs="Arial"/>
                <w:i/>
                <w:sz w:val="20"/>
              </w:rPr>
            </w:pPr>
            <w:r w:rsidRPr="005E3FFA">
              <w:rPr>
                <w:rFonts w:ascii="Arial" w:hAnsi="Arial" w:cs="Arial"/>
                <w:i/>
                <w:sz w:val="20"/>
              </w:rPr>
              <w:t>*  The Local Plan can consist of one or more ‘Development Plan Documents’ which could include one document for the majority of the Tendring District and a separate document, if necessary, prepared jointly with Colchester Borough Council, for any major development crossing the Tendring/Colchester border</w:t>
            </w:r>
          </w:p>
          <w:p w:rsidR="00A152B3" w:rsidRPr="000F196F" w:rsidRDefault="00A152B3" w:rsidP="00A152B3">
            <w:pPr>
              <w:autoSpaceDE w:val="0"/>
              <w:autoSpaceDN w:val="0"/>
              <w:adjustRightInd w:val="0"/>
              <w:rPr>
                <w:rFonts w:ascii="Arial" w:hAnsi="Arial" w:cs="Arial"/>
                <w:b/>
                <w:sz w:val="24"/>
                <w:szCs w:val="24"/>
              </w:rPr>
            </w:pPr>
            <w:r w:rsidRPr="005E3FFA">
              <w:rPr>
                <w:rFonts w:ascii="Arial" w:hAnsi="Arial" w:cs="Arial"/>
                <w:i/>
                <w:sz w:val="20"/>
              </w:rPr>
              <w:t>.</w:t>
            </w:r>
          </w:p>
        </w:tc>
        <w:tc>
          <w:tcPr>
            <w:tcW w:w="2714" w:type="dxa"/>
            <w:shd w:val="clear" w:color="auto" w:fill="auto"/>
          </w:tcPr>
          <w:p w:rsidR="00A152B3" w:rsidRPr="000F196F" w:rsidRDefault="00A152B3" w:rsidP="003A69D4">
            <w:pPr>
              <w:autoSpaceDE w:val="0"/>
              <w:autoSpaceDN w:val="0"/>
              <w:adjustRightInd w:val="0"/>
              <w:rPr>
                <w:rFonts w:ascii="Arial" w:hAnsi="Arial" w:cs="Arial"/>
                <w:b/>
                <w:sz w:val="24"/>
                <w:szCs w:val="24"/>
              </w:rPr>
            </w:pPr>
          </w:p>
        </w:tc>
      </w:tr>
      <w:tr w:rsidR="00B022B5" w:rsidTr="00D03738">
        <w:tc>
          <w:tcPr>
            <w:tcW w:w="1560" w:type="dxa"/>
            <w:shd w:val="clear" w:color="auto" w:fill="BFBFBF" w:themeFill="background1" w:themeFillShade="BF"/>
          </w:tcPr>
          <w:p w:rsidR="005E3FFA" w:rsidRDefault="005E3FFA" w:rsidP="003A69D4">
            <w:pPr>
              <w:autoSpaceDE w:val="0"/>
              <w:autoSpaceDN w:val="0"/>
              <w:adjustRightInd w:val="0"/>
              <w:rPr>
                <w:rFonts w:ascii="Arial" w:hAnsi="Arial" w:cs="Arial"/>
                <w:b/>
                <w:sz w:val="24"/>
                <w:szCs w:val="24"/>
              </w:rPr>
            </w:pPr>
          </w:p>
          <w:p w:rsidR="00B73E53" w:rsidRPr="000F196F" w:rsidRDefault="00B73E53"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BFBFBF" w:themeFill="background1" w:themeFillShade="BF"/>
          </w:tcPr>
          <w:p w:rsidR="005E3FFA" w:rsidRDefault="005E3FFA" w:rsidP="003A69D4">
            <w:pPr>
              <w:autoSpaceDE w:val="0"/>
              <w:autoSpaceDN w:val="0"/>
              <w:adjustRightInd w:val="0"/>
              <w:rPr>
                <w:rFonts w:ascii="Arial" w:hAnsi="Arial" w:cs="Arial"/>
                <w:b/>
                <w:sz w:val="24"/>
                <w:szCs w:val="24"/>
              </w:rPr>
            </w:pPr>
          </w:p>
          <w:p w:rsidR="00B73E53" w:rsidRPr="000F196F" w:rsidRDefault="00B73E53"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p>
        </w:tc>
        <w:tc>
          <w:tcPr>
            <w:tcW w:w="2714" w:type="dxa"/>
            <w:shd w:val="clear" w:color="auto" w:fill="BFBFBF" w:themeFill="background1" w:themeFillShade="BF"/>
          </w:tcPr>
          <w:p w:rsidR="005E3FFA" w:rsidRDefault="005E3FFA" w:rsidP="003A69D4">
            <w:pPr>
              <w:autoSpaceDE w:val="0"/>
              <w:autoSpaceDN w:val="0"/>
              <w:adjustRightInd w:val="0"/>
              <w:rPr>
                <w:rFonts w:ascii="Arial" w:hAnsi="Arial" w:cs="Arial"/>
                <w:b/>
                <w:sz w:val="24"/>
                <w:szCs w:val="24"/>
              </w:rPr>
            </w:pPr>
          </w:p>
          <w:p w:rsidR="00B73E53" w:rsidRPr="000F196F" w:rsidRDefault="00B73E53"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B022B5" w:rsidTr="00D03738">
        <w:tc>
          <w:tcPr>
            <w:tcW w:w="1560" w:type="dxa"/>
            <w:tcBorders>
              <w:bottom w:val="single" w:sz="4" w:space="0" w:color="auto"/>
            </w:tcBorders>
          </w:tcPr>
          <w:p w:rsidR="00B73E53" w:rsidRPr="00176F8B" w:rsidRDefault="00B73E53" w:rsidP="00B366A7">
            <w:pPr>
              <w:autoSpaceDE w:val="0"/>
              <w:autoSpaceDN w:val="0"/>
              <w:adjustRightInd w:val="0"/>
              <w:rPr>
                <w:rStyle w:val="CommentReference"/>
                <w:rFonts w:ascii="Arial" w:hAnsi="Arial" w:cs="Arial"/>
                <w:b/>
                <w:sz w:val="24"/>
                <w:szCs w:val="24"/>
              </w:rPr>
            </w:pPr>
            <w:r w:rsidRPr="00176F8B">
              <w:rPr>
                <w:rStyle w:val="CommentReference"/>
                <w:rFonts w:ascii="Arial" w:hAnsi="Arial" w:cs="Arial"/>
                <w:b/>
                <w:sz w:val="24"/>
                <w:szCs w:val="24"/>
              </w:rPr>
              <w:t>Planning Committee</w:t>
            </w:r>
          </w:p>
        </w:tc>
        <w:tc>
          <w:tcPr>
            <w:tcW w:w="4860" w:type="dxa"/>
            <w:tcBorders>
              <w:bottom w:val="single" w:sz="4" w:space="0" w:color="auto"/>
            </w:tcBorders>
          </w:tcPr>
          <w:p w:rsidR="00314252" w:rsidRPr="00176F8B" w:rsidRDefault="00314252" w:rsidP="00E563B5">
            <w:pPr>
              <w:pStyle w:val="Default"/>
              <w:jc w:val="both"/>
              <w:rPr>
                <w:b/>
                <w:bCs/>
                <w:i/>
              </w:rPr>
            </w:pPr>
            <w:r w:rsidRPr="00176F8B">
              <w:rPr>
                <w:b/>
                <w:bCs/>
                <w:i/>
              </w:rPr>
              <w:t xml:space="preserve">The discharge of the </w:t>
            </w:r>
            <w:r w:rsidR="00AB428F" w:rsidRPr="00176F8B">
              <w:rPr>
                <w:b/>
                <w:bCs/>
                <w:i/>
              </w:rPr>
              <w:t xml:space="preserve">Town and Country </w:t>
            </w:r>
            <w:r w:rsidRPr="00176F8B">
              <w:rPr>
                <w:b/>
                <w:bCs/>
                <w:i/>
              </w:rPr>
              <w:t>Planning and Conservation functions as specified in Schedule 1 to the Local Authorities (Functions and Responsibilities) (England) Regulations</w:t>
            </w:r>
            <w:r w:rsidR="00AB428F" w:rsidRPr="00176F8B">
              <w:rPr>
                <w:b/>
                <w:bCs/>
                <w:i/>
              </w:rPr>
              <w:t xml:space="preserve"> 2000</w:t>
            </w:r>
            <w:r w:rsidRPr="00176F8B">
              <w:rPr>
                <w:b/>
                <w:bCs/>
                <w:i/>
              </w:rPr>
              <w:t xml:space="preserve"> </w:t>
            </w:r>
            <w:r w:rsidR="00AB428F" w:rsidRPr="00176F8B">
              <w:rPr>
                <w:b/>
                <w:bCs/>
                <w:i/>
              </w:rPr>
              <w:t>(as amended)</w:t>
            </w:r>
            <w:r w:rsidRPr="00176F8B">
              <w:rPr>
                <w:b/>
                <w:bCs/>
                <w:i/>
              </w:rPr>
              <w:t xml:space="preserve"> and as detailed in Appendix 1 to Part 3 of the Constitution.</w:t>
            </w:r>
          </w:p>
          <w:p w:rsidR="00AB428F" w:rsidRDefault="00AB428F" w:rsidP="00E563B5">
            <w:pPr>
              <w:pStyle w:val="Default"/>
              <w:jc w:val="both"/>
              <w:rPr>
                <w:b/>
                <w:bCs/>
              </w:rPr>
            </w:pPr>
          </w:p>
          <w:p w:rsidR="00B73E53" w:rsidRPr="00E95B6E" w:rsidRDefault="00314252" w:rsidP="00E563B5">
            <w:pPr>
              <w:pStyle w:val="Default"/>
              <w:jc w:val="both"/>
              <w:rPr>
                <w:b/>
                <w:bCs/>
              </w:rPr>
            </w:pPr>
            <w:r w:rsidRPr="00C41392">
              <w:rPr>
                <w:b/>
                <w:bCs/>
              </w:rPr>
              <w:t xml:space="preserve">Additional roles and functions of the </w:t>
            </w:r>
            <w:r w:rsidR="00E95B6E">
              <w:rPr>
                <w:b/>
                <w:bCs/>
              </w:rPr>
              <w:t>Committee are as set out below:</w:t>
            </w:r>
          </w:p>
          <w:p w:rsidR="00AC2D93" w:rsidRPr="00CE4EE0" w:rsidRDefault="00AC2D93" w:rsidP="00CE4EE0">
            <w:pPr>
              <w:rPr>
                <w:rFonts w:ascii="Arial" w:hAnsi="Arial" w:cs="Arial"/>
              </w:rPr>
            </w:pPr>
          </w:p>
          <w:p w:rsidR="00AC2D93" w:rsidRPr="00E95B6E" w:rsidRDefault="00B73E53" w:rsidP="00940BF0">
            <w:pPr>
              <w:pStyle w:val="ListParagraph"/>
              <w:numPr>
                <w:ilvl w:val="0"/>
                <w:numId w:val="17"/>
              </w:numPr>
              <w:tabs>
                <w:tab w:val="num" w:pos="993"/>
              </w:tabs>
              <w:jc w:val="both"/>
              <w:rPr>
                <w:rFonts w:ascii="Arial" w:hAnsi="Arial" w:cs="Arial"/>
                <w:sz w:val="24"/>
                <w:szCs w:val="24"/>
              </w:rPr>
            </w:pPr>
            <w:r w:rsidRPr="00E95B6E">
              <w:rPr>
                <w:rFonts w:ascii="Arial" w:hAnsi="Arial" w:cs="Arial"/>
                <w:sz w:val="24"/>
                <w:szCs w:val="24"/>
              </w:rPr>
              <w:t>Any formal comment or view on applications or proposals to be determined by Essex County Council, any Statutory Body and government departments relating to matters within the remit of the Committee.</w:t>
            </w: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95B6E">
            <w:pPr>
              <w:jc w:val="both"/>
              <w:rPr>
                <w:rFonts w:ascii="Arial" w:hAnsi="Arial" w:cs="Arial"/>
                <w:sz w:val="24"/>
                <w:szCs w:val="24"/>
              </w:rPr>
            </w:pPr>
          </w:p>
          <w:p w:rsidR="00176F8B" w:rsidRDefault="00176F8B"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AA448F" w:rsidRDefault="00AA448F" w:rsidP="00E563B5">
            <w:pPr>
              <w:jc w:val="both"/>
              <w:rPr>
                <w:rFonts w:ascii="Arial" w:hAnsi="Arial" w:cs="Arial"/>
                <w:sz w:val="24"/>
                <w:szCs w:val="24"/>
              </w:rPr>
            </w:pPr>
          </w:p>
          <w:p w:rsidR="001A1388" w:rsidRDefault="001A1388" w:rsidP="00E563B5">
            <w:pPr>
              <w:jc w:val="both"/>
              <w:rPr>
                <w:rFonts w:ascii="Arial" w:hAnsi="Arial" w:cs="Arial"/>
                <w:sz w:val="24"/>
                <w:szCs w:val="24"/>
              </w:rPr>
            </w:pPr>
          </w:p>
          <w:p w:rsidR="001A1388" w:rsidRDefault="001A1388" w:rsidP="00E563B5">
            <w:pPr>
              <w:jc w:val="both"/>
              <w:rPr>
                <w:rFonts w:ascii="Arial" w:hAnsi="Arial" w:cs="Arial"/>
                <w:sz w:val="24"/>
                <w:szCs w:val="24"/>
              </w:rPr>
            </w:pPr>
          </w:p>
          <w:p w:rsidR="00B73E53" w:rsidRDefault="00B73E53" w:rsidP="00E563B5">
            <w:pPr>
              <w:jc w:val="both"/>
              <w:rPr>
                <w:rFonts w:ascii="Arial" w:hAnsi="Arial" w:cs="Arial"/>
                <w:sz w:val="24"/>
                <w:szCs w:val="24"/>
              </w:rPr>
            </w:pPr>
            <w:r w:rsidRPr="00314252">
              <w:rPr>
                <w:noProof/>
                <w:lang w:eastAsia="en-GB"/>
              </w:rPr>
              <mc:AlternateContent>
                <mc:Choice Requires="wps">
                  <w:drawing>
                    <wp:anchor distT="0" distB="0" distL="114300" distR="114300" simplePos="0" relativeHeight="251661312" behindDoc="0" locked="1" layoutInCell="0" allowOverlap="1" wp14:anchorId="70DD8E00" wp14:editId="7E9D9556">
                      <wp:simplePos x="0" y="0"/>
                      <wp:positionH relativeFrom="page">
                        <wp:posOffset>7863840</wp:posOffset>
                      </wp:positionH>
                      <wp:positionV relativeFrom="page">
                        <wp:posOffset>3749040</wp:posOffset>
                      </wp:positionV>
                      <wp:extent cx="91440" cy="182880"/>
                      <wp:effectExtent l="5715" t="5715" r="7620"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 cy="182880"/>
                              </a:xfrm>
                              <a:prstGeom prst="rect">
                                <a:avLst/>
                              </a:prstGeom>
                              <a:solidFill>
                                <a:srgbClr val="FFFFFF"/>
                              </a:solidFill>
                              <a:ln w="6350">
                                <a:solidFill>
                                  <a:srgbClr val="000000"/>
                                </a:solidFill>
                                <a:miter lim="800000"/>
                                <a:headEnd/>
                                <a:tailEnd/>
                              </a:ln>
                            </wps:spPr>
                            <wps:txbx>
                              <w:txbxContent>
                                <w:p w:rsidR="006527C1" w:rsidRDefault="006527C1" w:rsidP="00B73E53">
                                  <w:pPr>
                                    <w:pStyle w:val="BodyText3"/>
                                    <w:jc w:val="both"/>
                                    <w:rPr>
                                      <w:b w:val="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9.2pt;margin-top:295.2pt;width:7.2pt;height:14.4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" o:allowincell="f" strokeweight=".5pt">
                      <v:textbox>
                        <w:txbxContent>
                          <w:p w:rsidR="006527C1" w:rsidRDefault="006527C1" w:rsidP="00B73E53">
                            <w:pPr>
                              <w:pStyle w:val="BodyText3"/>
                              <w:jc w:val="both"/>
                              <w:rPr>
                                <w:b w:val="0"/>
                                <w:sz w:val="22"/>
                              </w:rPr>
                            </w:pPr>
                          </w:p>
                        </w:txbxContent>
                      </v:textbox>
                      <w10:wrap type="topAndBottom" anchorx="page" anchory="page"/>
                      <w10:anchorlock/>
                    </v:shape>
                  </w:pict>
                </mc:Fallback>
              </mc:AlternateContent>
            </w:r>
          </w:p>
          <w:p w:rsidR="00134073" w:rsidRDefault="00237481" w:rsidP="00E563B5">
            <w:pPr>
              <w:autoSpaceDE w:val="0"/>
              <w:autoSpaceDN w:val="0"/>
              <w:adjustRightInd w:val="0"/>
              <w:jc w:val="both"/>
              <w:rPr>
                <w:rFonts w:ascii="Arial" w:hAnsi="Arial" w:cs="Arial"/>
                <w:bCs/>
                <w:i/>
                <w:sz w:val="24"/>
                <w:szCs w:val="24"/>
              </w:rPr>
            </w:pPr>
            <w:r>
              <w:rPr>
                <w:rFonts w:ascii="Arial" w:hAnsi="Arial" w:cs="Arial"/>
                <w:bCs/>
                <w:i/>
                <w:sz w:val="24"/>
                <w:szCs w:val="24"/>
              </w:rPr>
              <w:t xml:space="preserve">The discharge of the </w:t>
            </w:r>
            <w:r w:rsidR="00176F8B">
              <w:rPr>
                <w:rFonts w:ascii="Arial" w:hAnsi="Arial" w:cs="Arial"/>
                <w:b/>
                <w:sz w:val="24"/>
                <w:szCs w:val="24"/>
              </w:rPr>
              <w:t>Miscellaneous functions – Part I</w:t>
            </w:r>
            <w:r w:rsidR="00134073" w:rsidRPr="00134073">
              <w:rPr>
                <w:rFonts w:ascii="Arial" w:hAnsi="Arial" w:cs="Arial"/>
                <w:b/>
                <w:sz w:val="24"/>
                <w:szCs w:val="24"/>
              </w:rPr>
              <w:t xml:space="preserve"> – </w:t>
            </w:r>
            <w:r>
              <w:rPr>
                <w:rFonts w:ascii="Arial" w:hAnsi="Arial" w:cs="Arial"/>
                <w:b/>
                <w:sz w:val="24"/>
                <w:szCs w:val="24"/>
              </w:rPr>
              <w:t xml:space="preserve">relating to </w:t>
            </w:r>
            <w:r w:rsidR="00134073" w:rsidRPr="00134073">
              <w:rPr>
                <w:rFonts w:ascii="Arial" w:hAnsi="Arial" w:cs="Arial"/>
                <w:b/>
                <w:sz w:val="24"/>
                <w:szCs w:val="24"/>
              </w:rPr>
              <w:t>Public Rights of Way</w:t>
            </w:r>
            <w:r>
              <w:rPr>
                <w:rFonts w:ascii="Arial" w:hAnsi="Arial" w:cs="Arial"/>
                <w:b/>
                <w:sz w:val="24"/>
                <w:szCs w:val="24"/>
              </w:rPr>
              <w:t>, within the District Council’s responsibility</w:t>
            </w:r>
            <w:r w:rsidR="00134073" w:rsidRPr="00134073">
              <w:rPr>
                <w:rFonts w:ascii="Arial" w:hAnsi="Arial" w:cs="Arial"/>
                <w:bCs/>
                <w:i/>
                <w:sz w:val="24"/>
                <w:szCs w:val="24"/>
              </w:rPr>
              <w:t xml:space="preserve"> as specified in Schedule 1 to the Local Authorities (Functions and Responsibilities) (England) Regulations 2000 (as amended) and as detailed in Appendix 1 to Part 3 of the Constitution.</w:t>
            </w:r>
          </w:p>
          <w:p w:rsidR="00176F8B" w:rsidRDefault="00176F8B" w:rsidP="00E563B5">
            <w:pPr>
              <w:autoSpaceDE w:val="0"/>
              <w:autoSpaceDN w:val="0"/>
              <w:adjustRightInd w:val="0"/>
              <w:jc w:val="both"/>
              <w:rPr>
                <w:rFonts w:ascii="Arial" w:hAnsi="Arial" w:cs="Arial"/>
                <w:bCs/>
                <w:i/>
                <w:sz w:val="24"/>
                <w:szCs w:val="24"/>
              </w:rPr>
            </w:pPr>
          </w:p>
          <w:p w:rsidR="00DD4B1E" w:rsidRDefault="00176F8B" w:rsidP="00E563B5">
            <w:pPr>
              <w:autoSpaceDE w:val="0"/>
              <w:autoSpaceDN w:val="0"/>
              <w:adjustRightInd w:val="0"/>
              <w:jc w:val="both"/>
              <w:rPr>
                <w:rFonts w:ascii="Arial" w:hAnsi="Arial" w:cs="Arial"/>
                <w:bCs/>
                <w:i/>
                <w:sz w:val="24"/>
                <w:szCs w:val="24"/>
              </w:rPr>
            </w:pPr>
            <w:r>
              <w:rPr>
                <w:rFonts w:ascii="Arial" w:hAnsi="Arial" w:cs="Arial"/>
                <w:bCs/>
                <w:i/>
                <w:sz w:val="24"/>
                <w:szCs w:val="24"/>
              </w:rPr>
              <w:t xml:space="preserve">The discharge of the following </w:t>
            </w:r>
            <w:r>
              <w:rPr>
                <w:rFonts w:ascii="Arial" w:hAnsi="Arial" w:cs="Arial"/>
                <w:b/>
                <w:sz w:val="24"/>
                <w:szCs w:val="24"/>
              </w:rPr>
              <w:t>Miscellaneous functions – Part II</w:t>
            </w:r>
            <w:r w:rsidRPr="00134073">
              <w:rPr>
                <w:rFonts w:ascii="Arial" w:hAnsi="Arial" w:cs="Arial"/>
                <w:b/>
                <w:sz w:val="24"/>
                <w:szCs w:val="24"/>
              </w:rPr>
              <w:t xml:space="preserve"> – </w:t>
            </w:r>
            <w:r>
              <w:rPr>
                <w:rFonts w:ascii="Arial" w:hAnsi="Arial" w:cs="Arial"/>
                <w:b/>
                <w:sz w:val="24"/>
                <w:szCs w:val="24"/>
              </w:rPr>
              <w:t>relating to hedgerows, trees and hedges</w:t>
            </w:r>
            <w:r w:rsidRPr="00134073">
              <w:rPr>
                <w:rFonts w:ascii="Arial" w:hAnsi="Arial" w:cs="Arial"/>
                <w:bCs/>
                <w:i/>
                <w:sz w:val="24"/>
                <w:szCs w:val="24"/>
              </w:rPr>
              <w:t xml:space="preserve"> as specified in Schedule 1 to the Local Authorities (Functions and Responsibilities) (England) Regulations 2000 (as amended) and as detailed in Appendix 1 to Part 3 of the Constitution.</w:t>
            </w:r>
          </w:p>
          <w:p w:rsidR="00AA448F" w:rsidRPr="001A1388" w:rsidRDefault="00AA448F" w:rsidP="00E563B5">
            <w:pPr>
              <w:autoSpaceDE w:val="0"/>
              <w:autoSpaceDN w:val="0"/>
              <w:adjustRightInd w:val="0"/>
              <w:jc w:val="both"/>
              <w:rPr>
                <w:rFonts w:ascii="Arial" w:hAnsi="Arial" w:cs="Arial"/>
                <w:b/>
                <w:szCs w:val="24"/>
              </w:rPr>
            </w:pPr>
          </w:p>
        </w:tc>
        <w:tc>
          <w:tcPr>
            <w:tcW w:w="2714" w:type="dxa"/>
            <w:tcBorders>
              <w:bottom w:val="single" w:sz="4" w:space="0" w:color="auto"/>
            </w:tcBorders>
          </w:tcPr>
          <w:p w:rsidR="00201940" w:rsidRDefault="00201940" w:rsidP="00201940">
            <w:pPr>
              <w:autoSpaceDE w:val="0"/>
              <w:autoSpaceDN w:val="0"/>
              <w:adjustRightInd w:val="0"/>
              <w:rPr>
                <w:rFonts w:ascii="Arial" w:hAnsi="Arial" w:cs="Arial"/>
                <w:sz w:val="24"/>
                <w:szCs w:val="24"/>
              </w:rPr>
            </w:pPr>
            <w:r>
              <w:rPr>
                <w:rFonts w:ascii="Arial" w:hAnsi="Arial" w:cs="Arial"/>
                <w:sz w:val="24"/>
                <w:szCs w:val="24"/>
              </w:rPr>
              <w:t xml:space="preserve">All planning and conservation matters delegated to the Head of Planning except in relation to the determination of </w:t>
            </w:r>
          </w:p>
          <w:p w:rsidR="00201940" w:rsidRDefault="00201940" w:rsidP="00201940">
            <w:pPr>
              <w:autoSpaceDE w:val="0"/>
              <w:autoSpaceDN w:val="0"/>
              <w:adjustRightInd w:val="0"/>
              <w:rPr>
                <w:rFonts w:ascii="Arial" w:hAnsi="Arial" w:cs="Arial"/>
                <w:sz w:val="24"/>
                <w:szCs w:val="24"/>
              </w:rPr>
            </w:pPr>
            <w:r>
              <w:rPr>
                <w:rFonts w:ascii="Arial" w:hAnsi="Arial" w:cs="Arial"/>
                <w:sz w:val="24"/>
                <w:szCs w:val="24"/>
              </w:rPr>
              <w:t>certain planning applications as detailed below for determination by the Committee:</w:t>
            </w:r>
          </w:p>
          <w:p w:rsidR="00201940" w:rsidRDefault="00201940" w:rsidP="00767D67">
            <w:pPr>
              <w:pStyle w:val="ListParagraph"/>
              <w:autoSpaceDE w:val="0"/>
              <w:autoSpaceDN w:val="0"/>
              <w:adjustRightInd w:val="0"/>
              <w:ind w:left="276"/>
              <w:rPr>
                <w:rFonts w:ascii="Arial" w:hAnsi="Arial" w:cs="Arial"/>
                <w:sz w:val="24"/>
                <w:szCs w:val="24"/>
              </w:rPr>
            </w:pPr>
          </w:p>
          <w:p w:rsidR="00481EA2" w:rsidRDefault="00F15771" w:rsidP="00940BF0">
            <w:pPr>
              <w:pStyle w:val="ListParagraph"/>
              <w:numPr>
                <w:ilvl w:val="0"/>
                <w:numId w:val="18"/>
              </w:numPr>
              <w:autoSpaceDE w:val="0"/>
              <w:autoSpaceDN w:val="0"/>
              <w:adjustRightInd w:val="0"/>
              <w:ind w:left="418" w:hanging="418"/>
              <w:rPr>
                <w:rFonts w:ascii="Arial" w:hAnsi="Arial" w:cs="Arial"/>
                <w:sz w:val="24"/>
                <w:szCs w:val="24"/>
              </w:rPr>
            </w:pPr>
            <w:r>
              <w:rPr>
                <w:rFonts w:ascii="Arial" w:hAnsi="Arial" w:cs="Arial"/>
                <w:sz w:val="24"/>
                <w:szCs w:val="24"/>
              </w:rPr>
              <w:t xml:space="preserve">Officer </w:t>
            </w:r>
            <w:r w:rsidR="00E95B6E">
              <w:rPr>
                <w:rFonts w:ascii="Arial" w:hAnsi="Arial" w:cs="Arial"/>
                <w:sz w:val="24"/>
                <w:szCs w:val="24"/>
              </w:rPr>
              <w:t>recommendations</w:t>
            </w:r>
            <w:r>
              <w:rPr>
                <w:rFonts w:ascii="Arial" w:hAnsi="Arial" w:cs="Arial"/>
                <w:sz w:val="24"/>
                <w:szCs w:val="24"/>
              </w:rPr>
              <w:t xml:space="preserve"> for approval materially contrary to national or local policy.</w:t>
            </w:r>
          </w:p>
          <w:p w:rsidR="00481EA2" w:rsidRDefault="00481EA2" w:rsidP="00481EA2">
            <w:pPr>
              <w:pStyle w:val="ListParagraph"/>
              <w:autoSpaceDE w:val="0"/>
              <w:autoSpaceDN w:val="0"/>
              <w:adjustRightInd w:val="0"/>
              <w:ind w:left="276"/>
              <w:rPr>
                <w:rFonts w:ascii="Arial" w:hAnsi="Arial" w:cs="Arial"/>
                <w:sz w:val="24"/>
                <w:szCs w:val="24"/>
              </w:rPr>
            </w:pPr>
          </w:p>
          <w:p w:rsidR="00481EA2" w:rsidRDefault="00F15771"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 xml:space="preserve">Officer </w:t>
            </w:r>
            <w:r w:rsidR="00481EA2" w:rsidRPr="00481EA2">
              <w:rPr>
                <w:rFonts w:ascii="Arial" w:hAnsi="Arial" w:cs="Arial"/>
                <w:sz w:val="24"/>
                <w:szCs w:val="24"/>
              </w:rPr>
              <w:t>recommendation</w:t>
            </w:r>
            <w:r w:rsidRPr="00481EA2">
              <w:rPr>
                <w:rFonts w:ascii="Arial" w:hAnsi="Arial" w:cs="Arial"/>
                <w:sz w:val="24"/>
                <w:szCs w:val="24"/>
              </w:rPr>
              <w:t xml:space="preserve"> of approval contrary to a previous refusa</w:t>
            </w:r>
            <w:r w:rsidR="00481EA2">
              <w:rPr>
                <w:rFonts w:ascii="Arial" w:hAnsi="Arial" w:cs="Arial"/>
                <w:sz w:val="24"/>
                <w:szCs w:val="24"/>
              </w:rPr>
              <w:t>l by the Planning C</w:t>
            </w:r>
            <w:r w:rsidRPr="00481EA2">
              <w:rPr>
                <w:rFonts w:ascii="Arial" w:hAnsi="Arial" w:cs="Arial"/>
                <w:sz w:val="24"/>
                <w:szCs w:val="24"/>
              </w:rPr>
              <w:t>ommittee, where the policies remain substantially unchanged.</w:t>
            </w:r>
          </w:p>
          <w:p w:rsidR="00481EA2" w:rsidRPr="00481EA2" w:rsidRDefault="00481EA2" w:rsidP="00481EA2">
            <w:pPr>
              <w:pStyle w:val="ListParagraph"/>
              <w:rPr>
                <w:rFonts w:ascii="Arial" w:hAnsi="Arial" w:cs="Arial"/>
                <w:sz w:val="24"/>
                <w:szCs w:val="24"/>
              </w:rPr>
            </w:pPr>
          </w:p>
          <w:p w:rsidR="00481EA2" w:rsidRDefault="00F15771"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 xml:space="preserve">Officer </w:t>
            </w:r>
            <w:r w:rsidR="00481EA2">
              <w:rPr>
                <w:rFonts w:ascii="Arial" w:hAnsi="Arial" w:cs="Arial"/>
                <w:sz w:val="24"/>
                <w:szCs w:val="24"/>
              </w:rPr>
              <w:t>reco</w:t>
            </w:r>
            <w:r w:rsidRPr="00481EA2">
              <w:rPr>
                <w:rFonts w:ascii="Arial" w:hAnsi="Arial" w:cs="Arial"/>
                <w:sz w:val="24"/>
                <w:szCs w:val="24"/>
              </w:rPr>
              <w:t>m</w:t>
            </w:r>
            <w:r w:rsidR="00481EA2">
              <w:rPr>
                <w:rFonts w:ascii="Arial" w:hAnsi="Arial" w:cs="Arial"/>
                <w:sz w:val="24"/>
                <w:szCs w:val="24"/>
              </w:rPr>
              <w:t>men</w:t>
            </w:r>
            <w:r w:rsidRPr="00481EA2">
              <w:rPr>
                <w:rFonts w:ascii="Arial" w:hAnsi="Arial" w:cs="Arial"/>
                <w:sz w:val="24"/>
                <w:szCs w:val="24"/>
              </w:rPr>
              <w:t xml:space="preserve">dation of </w:t>
            </w:r>
            <w:r w:rsidR="009D4BB0">
              <w:rPr>
                <w:rFonts w:ascii="Arial" w:hAnsi="Arial" w:cs="Arial"/>
                <w:sz w:val="24"/>
                <w:szCs w:val="24"/>
              </w:rPr>
              <w:t xml:space="preserve">approval and the application should be </w:t>
            </w:r>
            <w:r w:rsidR="00481EA2" w:rsidRPr="00481EA2">
              <w:rPr>
                <w:rFonts w:ascii="Arial" w:hAnsi="Arial" w:cs="Arial"/>
                <w:sz w:val="24"/>
                <w:szCs w:val="24"/>
              </w:rPr>
              <w:t>refer</w:t>
            </w:r>
            <w:r w:rsidR="009D4BB0">
              <w:rPr>
                <w:rFonts w:ascii="Arial" w:hAnsi="Arial" w:cs="Arial"/>
                <w:sz w:val="24"/>
                <w:szCs w:val="24"/>
              </w:rPr>
              <w:t>r</w:t>
            </w:r>
            <w:r w:rsidR="00481EA2" w:rsidRPr="00481EA2">
              <w:rPr>
                <w:rFonts w:ascii="Arial" w:hAnsi="Arial" w:cs="Arial"/>
                <w:sz w:val="24"/>
                <w:szCs w:val="24"/>
              </w:rPr>
              <w:t>e</w:t>
            </w:r>
            <w:r w:rsidR="009D4BB0">
              <w:rPr>
                <w:rFonts w:ascii="Arial" w:hAnsi="Arial" w:cs="Arial"/>
                <w:sz w:val="24"/>
                <w:szCs w:val="24"/>
              </w:rPr>
              <w:t>d</w:t>
            </w:r>
            <w:r w:rsidRPr="00481EA2">
              <w:rPr>
                <w:rFonts w:ascii="Arial" w:hAnsi="Arial" w:cs="Arial"/>
                <w:sz w:val="24"/>
                <w:szCs w:val="24"/>
              </w:rPr>
              <w:t xml:space="preserve"> to the Secretary of State under a Direction(s) or “call in”.</w:t>
            </w:r>
          </w:p>
          <w:p w:rsidR="00481EA2" w:rsidRPr="00481EA2" w:rsidRDefault="00481EA2" w:rsidP="00481EA2">
            <w:pPr>
              <w:pStyle w:val="ListParagraph"/>
              <w:rPr>
                <w:rFonts w:ascii="Arial" w:hAnsi="Arial" w:cs="Arial"/>
                <w:sz w:val="24"/>
                <w:szCs w:val="24"/>
              </w:rPr>
            </w:pPr>
          </w:p>
          <w:p w:rsidR="00481EA2" w:rsidRDefault="00F15771"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The applicant is the Council or someone acting as applicant on the Council’s behalf or in respect of Council owned land.</w:t>
            </w:r>
          </w:p>
          <w:p w:rsidR="00481EA2" w:rsidRPr="00481EA2" w:rsidRDefault="00481EA2" w:rsidP="00481EA2">
            <w:pPr>
              <w:pStyle w:val="ListParagraph"/>
              <w:rPr>
                <w:rFonts w:ascii="Arial" w:hAnsi="Arial" w:cs="Arial"/>
                <w:sz w:val="24"/>
                <w:szCs w:val="24"/>
              </w:rPr>
            </w:pPr>
          </w:p>
          <w:p w:rsidR="00481EA2" w:rsidRDefault="000279C6"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 xml:space="preserve">The applicant is a Member of the Council, Planning Officer or a Senior Officer and there is an Officer </w:t>
            </w:r>
            <w:r>
              <w:rPr>
                <w:rFonts w:ascii="Arial" w:hAnsi="Arial" w:cs="Arial"/>
                <w:sz w:val="24"/>
                <w:szCs w:val="24"/>
              </w:rPr>
              <w:t>rec</w:t>
            </w:r>
            <w:r w:rsidRPr="00481EA2">
              <w:rPr>
                <w:rFonts w:ascii="Arial" w:hAnsi="Arial" w:cs="Arial"/>
                <w:sz w:val="24"/>
                <w:szCs w:val="24"/>
              </w:rPr>
              <w:t>o</w:t>
            </w:r>
            <w:r>
              <w:rPr>
                <w:rFonts w:ascii="Arial" w:hAnsi="Arial" w:cs="Arial"/>
                <w:sz w:val="24"/>
                <w:szCs w:val="24"/>
              </w:rPr>
              <w:t>m</w:t>
            </w:r>
            <w:r w:rsidRPr="00481EA2">
              <w:rPr>
                <w:rFonts w:ascii="Arial" w:hAnsi="Arial" w:cs="Arial"/>
                <w:sz w:val="24"/>
                <w:szCs w:val="24"/>
              </w:rPr>
              <w:t>mendation for approva</w:t>
            </w:r>
            <w:r w:rsidR="00AA448F">
              <w:rPr>
                <w:rFonts w:ascii="Arial" w:hAnsi="Arial" w:cs="Arial"/>
                <w:sz w:val="24"/>
                <w:szCs w:val="24"/>
              </w:rPr>
              <w:t xml:space="preserve">l, a </w:t>
            </w:r>
            <w:r w:rsidR="000910F3">
              <w:rPr>
                <w:rFonts w:ascii="Arial" w:hAnsi="Arial" w:cs="Arial"/>
                <w:sz w:val="24"/>
                <w:szCs w:val="24"/>
              </w:rPr>
              <w:t>M</w:t>
            </w:r>
            <w:r w:rsidR="00F15771" w:rsidRPr="00481EA2">
              <w:rPr>
                <w:rFonts w:ascii="Arial" w:hAnsi="Arial" w:cs="Arial"/>
                <w:sz w:val="24"/>
                <w:szCs w:val="24"/>
              </w:rPr>
              <w:t xml:space="preserve">ember of the Council, Planning Officer or a Senior Officer </w:t>
            </w:r>
            <w:r>
              <w:rPr>
                <w:rFonts w:ascii="Arial" w:hAnsi="Arial" w:cs="Arial"/>
                <w:sz w:val="24"/>
                <w:szCs w:val="24"/>
              </w:rPr>
              <w:t xml:space="preserve">Member of the Council </w:t>
            </w:r>
            <w:r w:rsidR="00F15771" w:rsidRPr="00481EA2">
              <w:rPr>
                <w:rFonts w:ascii="Arial" w:hAnsi="Arial" w:cs="Arial"/>
                <w:sz w:val="24"/>
                <w:szCs w:val="24"/>
              </w:rPr>
              <w:t xml:space="preserve">and there is an Officer </w:t>
            </w:r>
            <w:r w:rsidR="00481EA2">
              <w:rPr>
                <w:rFonts w:ascii="Arial" w:hAnsi="Arial" w:cs="Arial"/>
                <w:sz w:val="24"/>
                <w:szCs w:val="24"/>
              </w:rPr>
              <w:t>rec</w:t>
            </w:r>
            <w:r w:rsidR="00F15771" w:rsidRPr="00481EA2">
              <w:rPr>
                <w:rFonts w:ascii="Arial" w:hAnsi="Arial" w:cs="Arial"/>
                <w:sz w:val="24"/>
                <w:szCs w:val="24"/>
              </w:rPr>
              <w:t>o</w:t>
            </w:r>
            <w:r w:rsidR="00481EA2">
              <w:rPr>
                <w:rFonts w:ascii="Arial" w:hAnsi="Arial" w:cs="Arial"/>
                <w:sz w:val="24"/>
                <w:szCs w:val="24"/>
              </w:rPr>
              <w:t>m</w:t>
            </w:r>
            <w:r w:rsidR="00F15771" w:rsidRPr="00481EA2">
              <w:rPr>
                <w:rFonts w:ascii="Arial" w:hAnsi="Arial" w:cs="Arial"/>
                <w:sz w:val="24"/>
                <w:szCs w:val="24"/>
              </w:rPr>
              <w:t>mendation for approval.</w:t>
            </w:r>
          </w:p>
          <w:p w:rsidR="00481EA2" w:rsidRPr="00481EA2" w:rsidRDefault="00481EA2" w:rsidP="00481EA2">
            <w:pPr>
              <w:pStyle w:val="ListParagraph"/>
              <w:rPr>
                <w:rFonts w:ascii="Arial" w:hAnsi="Arial" w:cs="Arial"/>
                <w:sz w:val="24"/>
                <w:szCs w:val="24"/>
              </w:rPr>
            </w:pPr>
          </w:p>
          <w:p w:rsidR="00481EA2" w:rsidRDefault="00F15771"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 xml:space="preserve">Within 28 days of the commencement of formal consultation, a written request is received from a District Councillor requesting that the application should be brought before the </w:t>
            </w:r>
            <w:r w:rsidR="00481EA2">
              <w:rPr>
                <w:rFonts w:ascii="Arial" w:hAnsi="Arial" w:cs="Arial"/>
                <w:sz w:val="24"/>
                <w:szCs w:val="24"/>
              </w:rPr>
              <w:t xml:space="preserve">Planning </w:t>
            </w:r>
            <w:r w:rsidRPr="00481EA2">
              <w:rPr>
                <w:rFonts w:ascii="Arial" w:hAnsi="Arial" w:cs="Arial"/>
                <w:sz w:val="24"/>
                <w:szCs w:val="24"/>
              </w:rPr>
              <w:t xml:space="preserve">Committee for determination giving material planning </w:t>
            </w:r>
            <w:r w:rsidR="004A0D0F" w:rsidRPr="00481EA2">
              <w:rPr>
                <w:rFonts w:ascii="Arial" w:hAnsi="Arial" w:cs="Arial"/>
                <w:sz w:val="24"/>
                <w:szCs w:val="24"/>
              </w:rPr>
              <w:t>reasons</w:t>
            </w:r>
            <w:r w:rsidRPr="00481EA2">
              <w:rPr>
                <w:rFonts w:ascii="Arial" w:hAnsi="Arial" w:cs="Arial"/>
                <w:sz w:val="24"/>
                <w:szCs w:val="24"/>
              </w:rPr>
              <w:t xml:space="preserve"> for that request.</w:t>
            </w:r>
          </w:p>
          <w:p w:rsidR="00481EA2" w:rsidRPr="00481EA2" w:rsidRDefault="00481EA2" w:rsidP="00481EA2">
            <w:pPr>
              <w:pStyle w:val="ListParagraph"/>
              <w:rPr>
                <w:rFonts w:ascii="Arial" w:hAnsi="Arial" w:cs="Arial"/>
                <w:sz w:val="24"/>
                <w:szCs w:val="24"/>
              </w:rPr>
            </w:pPr>
          </w:p>
          <w:p w:rsidR="00AC2D93" w:rsidRPr="00481EA2" w:rsidRDefault="004A0D0F" w:rsidP="00940BF0">
            <w:pPr>
              <w:pStyle w:val="ListParagraph"/>
              <w:numPr>
                <w:ilvl w:val="0"/>
                <w:numId w:val="18"/>
              </w:numPr>
              <w:autoSpaceDE w:val="0"/>
              <w:autoSpaceDN w:val="0"/>
              <w:adjustRightInd w:val="0"/>
              <w:ind w:left="418" w:hanging="418"/>
              <w:rPr>
                <w:rFonts w:ascii="Arial" w:hAnsi="Arial" w:cs="Arial"/>
                <w:sz w:val="24"/>
                <w:szCs w:val="24"/>
              </w:rPr>
            </w:pPr>
            <w:r w:rsidRPr="00481EA2">
              <w:rPr>
                <w:rFonts w:ascii="Arial" w:hAnsi="Arial" w:cs="Arial"/>
                <w:sz w:val="24"/>
                <w:szCs w:val="24"/>
              </w:rPr>
              <w:t xml:space="preserve">Any application which the Head of Planning in their professional opinion, taking into account the written representations received, plans and policies and other material planning considerations be referred to the Planning committee because it raises more than significant local issues. </w:t>
            </w:r>
          </w:p>
          <w:p w:rsidR="00AC2D93" w:rsidRDefault="00AC2D93" w:rsidP="00F50083">
            <w:pPr>
              <w:autoSpaceDE w:val="0"/>
              <w:autoSpaceDN w:val="0"/>
              <w:adjustRightInd w:val="0"/>
              <w:rPr>
                <w:rFonts w:ascii="Arial" w:hAnsi="Arial" w:cs="Arial"/>
                <w:sz w:val="24"/>
                <w:szCs w:val="24"/>
              </w:rPr>
            </w:pPr>
          </w:p>
          <w:p w:rsidR="00767D67" w:rsidRDefault="00767D67" w:rsidP="00F50083">
            <w:pPr>
              <w:autoSpaceDE w:val="0"/>
              <w:autoSpaceDN w:val="0"/>
              <w:adjustRightInd w:val="0"/>
              <w:rPr>
                <w:rFonts w:ascii="Arial" w:hAnsi="Arial" w:cs="Arial"/>
                <w:sz w:val="24"/>
                <w:szCs w:val="24"/>
              </w:rPr>
            </w:pPr>
          </w:p>
          <w:p w:rsidR="001A1388" w:rsidRDefault="001A1388" w:rsidP="00F50083">
            <w:pPr>
              <w:autoSpaceDE w:val="0"/>
              <w:autoSpaceDN w:val="0"/>
              <w:adjustRightInd w:val="0"/>
              <w:rPr>
                <w:rFonts w:ascii="Arial" w:hAnsi="Arial" w:cs="Arial"/>
                <w:sz w:val="24"/>
                <w:szCs w:val="24"/>
              </w:rPr>
            </w:pPr>
          </w:p>
          <w:p w:rsidR="001A1388" w:rsidRDefault="001A1388" w:rsidP="00F50083">
            <w:pPr>
              <w:autoSpaceDE w:val="0"/>
              <w:autoSpaceDN w:val="0"/>
              <w:adjustRightInd w:val="0"/>
              <w:rPr>
                <w:rFonts w:ascii="Arial" w:hAnsi="Arial" w:cs="Arial"/>
                <w:sz w:val="24"/>
                <w:szCs w:val="24"/>
              </w:rPr>
            </w:pPr>
          </w:p>
          <w:p w:rsidR="00AA448F" w:rsidRDefault="00AA448F" w:rsidP="00F50083">
            <w:pPr>
              <w:autoSpaceDE w:val="0"/>
              <w:autoSpaceDN w:val="0"/>
              <w:adjustRightInd w:val="0"/>
              <w:rPr>
                <w:rFonts w:ascii="Arial" w:hAnsi="Arial" w:cs="Arial"/>
                <w:sz w:val="24"/>
                <w:szCs w:val="24"/>
              </w:rPr>
            </w:pPr>
          </w:p>
          <w:p w:rsidR="00176F8B" w:rsidRDefault="00D36EB4" w:rsidP="00D36EB4">
            <w:pPr>
              <w:autoSpaceDE w:val="0"/>
              <w:autoSpaceDN w:val="0"/>
              <w:adjustRightInd w:val="0"/>
              <w:rPr>
                <w:rFonts w:ascii="Arial" w:hAnsi="Arial" w:cs="Arial"/>
                <w:sz w:val="24"/>
                <w:szCs w:val="24"/>
              </w:rPr>
            </w:pPr>
            <w:r>
              <w:rPr>
                <w:rFonts w:ascii="Arial" w:hAnsi="Arial" w:cs="Arial"/>
                <w:sz w:val="24"/>
                <w:szCs w:val="24"/>
              </w:rPr>
              <w:t>All public r</w:t>
            </w:r>
            <w:r w:rsidR="00A9328D">
              <w:rPr>
                <w:rFonts w:ascii="Arial" w:hAnsi="Arial" w:cs="Arial"/>
                <w:sz w:val="24"/>
                <w:szCs w:val="24"/>
              </w:rPr>
              <w:t xml:space="preserve">ights of way </w:t>
            </w:r>
            <w:r>
              <w:rPr>
                <w:rFonts w:ascii="Arial" w:hAnsi="Arial" w:cs="Arial"/>
                <w:sz w:val="24"/>
                <w:szCs w:val="24"/>
              </w:rPr>
              <w:t>matters delegated to the Corporate Director (</w:t>
            </w:r>
            <w:r w:rsidR="00C14C06">
              <w:rPr>
                <w:rFonts w:ascii="Arial" w:hAnsi="Arial" w:cs="Arial"/>
                <w:sz w:val="24"/>
                <w:szCs w:val="24"/>
              </w:rPr>
              <w:t>Operational Services</w:t>
            </w:r>
            <w:r>
              <w:rPr>
                <w:rFonts w:ascii="Arial" w:hAnsi="Arial" w:cs="Arial"/>
                <w:sz w:val="24"/>
                <w:szCs w:val="24"/>
              </w:rPr>
              <w:t>)</w:t>
            </w:r>
          </w:p>
          <w:p w:rsidR="00A9328D" w:rsidRDefault="00A9328D" w:rsidP="00D36EB4">
            <w:pPr>
              <w:autoSpaceDE w:val="0"/>
              <w:autoSpaceDN w:val="0"/>
              <w:adjustRightInd w:val="0"/>
              <w:rPr>
                <w:rFonts w:ascii="Arial" w:hAnsi="Arial" w:cs="Arial"/>
                <w:sz w:val="24"/>
                <w:szCs w:val="24"/>
              </w:rPr>
            </w:pPr>
          </w:p>
          <w:p w:rsidR="00A9328D" w:rsidRDefault="00A9328D" w:rsidP="00D36EB4">
            <w:pPr>
              <w:autoSpaceDE w:val="0"/>
              <w:autoSpaceDN w:val="0"/>
              <w:adjustRightInd w:val="0"/>
              <w:rPr>
                <w:rFonts w:ascii="Arial" w:hAnsi="Arial" w:cs="Arial"/>
                <w:sz w:val="24"/>
                <w:szCs w:val="24"/>
              </w:rPr>
            </w:pPr>
          </w:p>
          <w:p w:rsidR="001A1388" w:rsidRDefault="001A1388" w:rsidP="00D36EB4">
            <w:pPr>
              <w:autoSpaceDE w:val="0"/>
              <w:autoSpaceDN w:val="0"/>
              <w:adjustRightInd w:val="0"/>
              <w:rPr>
                <w:rFonts w:ascii="Arial" w:hAnsi="Arial" w:cs="Arial"/>
                <w:sz w:val="24"/>
                <w:szCs w:val="24"/>
              </w:rPr>
            </w:pPr>
          </w:p>
          <w:p w:rsidR="001A1388" w:rsidRDefault="001A1388" w:rsidP="00D36EB4">
            <w:pPr>
              <w:autoSpaceDE w:val="0"/>
              <w:autoSpaceDN w:val="0"/>
              <w:adjustRightInd w:val="0"/>
              <w:rPr>
                <w:rFonts w:ascii="Arial" w:hAnsi="Arial" w:cs="Arial"/>
                <w:sz w:val="24"/>
                <w:szCs w:val="24"/>
              </w:rPr>
            </w:pPr>
          </w:p>
          <w:p w:rsidR="001A1388" w:rsidRDefault="001A1388" w:rsidP="00D36EB4">
            <w:pPr>
              <w:autoSpaceDE w:val="0"/>
              <w:autoSpaceDN w:val="0"/>
              <w:adjustRightInd w:val="0"/>
              <w:rPr>
                <w:rFonts w:ascii="Arial" w:hAnsi="Arial" w:cs="Arial"/>
                <w:sz w:val="24"/>
                <w:szCs w:val="24"/>
              </w:rPr>
            </w:pPr>
          </w:p>
          <w:p w:rsidR="001A1388" w:rsidRDefault="001A1388" w:rsidP="00D36EB4">
            <w:pPr>
              <w:autoSpaceDE w:val="0"/>
              <w:autoSpaceDN w:val="0"/>
              <w:adjustRightInd w:val="0"/>
              <w:rPr>
                <w:rFonts w:ascii="Arial" w:hAnsi="Arial" w:cs="Arial"/>
                <w:sz w:val="24"/>
                <w:szCs w:val="24"/>
              </w:rPr>
            </w:pPr>
          </w:p>
          <w:p w:rsidR="00A9328D" w:rsidRPr="001A1388" w:rsidRDefault="00A9328D" w:rsidP="00D36EB4">
            <w:pPr>
              <w:autoSpaceDE w:val="0"/>
              <w:autoSpaceDN w:val="0"/>
              <w:adjustRightInd w:val="0"/>
              <w:rPr>
                <w:rFonts w:ascii="Arial" w:hAnsi="Arial" w:cs="Arial"/>
                <w:szCs w:val="24"/>
              </w:rPr>
            </w:pPr>
            <w:r>
              <w:rPr>
                <w:rFonts w:ascii="Arial" w:hAnsi="Arial" w:cs="Arial"/>
                <w:sz w:val="24"/>
                <w:szCs w:val="24"/>
              </w:rPr>
              <w:t>All hedgerows, trees and hedges matters delegated to the Head of Planning</w:t>
            </w:r>
          </w:p>
        </w:tc>
      </w:tr>
      <w:tr w:rsidR="00B022B5" w:rsidTr="00D03738">
        <w:tc>
          <w:tcPr>
            <w:tcW w:w="1560" w:type="dxa"/>
            <w:shd w:val="clear" w:color="auto" w:fill="BFBFBF" w:themeFill="background1" w:themeFillShade="BF"/>
          </w:tcPr>
          <w:p w:rsidR="005E1774" w:rsidRPr="000F196F" w:rsidRDefault="005E1774"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BFBFBF" w:themeFill="background1" w:themeFillShade="BF"/>
          </w:tcPr>
          <w:p w:rsidR="005E1774" w:rsidRPr="000F196F" w:rsidRDefault="005E1774"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sidR="00606895">
              <w:rPr>
                <w:rFonts w:ascii="Arial" w:hAnsi="Arial" w:cs="Arial"/>
                <w:b/>
                <w:sz w:val="24"/>
                <w:szCs w:val="24"/>
              </w:rPr>
              <w:t xml:space="preserve"> and Terms of Reference</w:t>
            </w:r>
          </w:p>
        </w:tc>
        <w:tc>
          <w:tcPr>
            <w:tcW w:w="2714" w:type="dxa"/>
            <w:shd w:val="clear" w:color="auto" w:fill="BFBFBF" w:themeFill="background1" w:themeFillShade="BF"/>
          </w:tcPr>
          <w:p w:rsidR="005E1774" w:rsidRPr="000F196F" w:rsidRDefault="005E1774"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B022B5" w:rsidTr="00D03738">
        <w:tc>
          <w:tcPr>
            <w:tcW w:w="1560" w:type="dxa"/>
            <w:tcBorders>
              <w:bottom w:val="single" w:sz="4" w:space="0" w:color="auto"/>
            </w:tcBorders>
          </w:tcPr>
          <w:p w:rsidR="00C756BF" w:rsidRPr="00C756BF" w:rsidRDefault="00C756BF" w:rsidP="00B366A7">
            <w:pPr>
              <w:autoSpaceDE w:val="0"/>
              <w:autoSpaceDN w:val="0"/>
              <w:adjustRightInd w:val="0"/>
              <w:rPr>
                <w:rStyle w:val="CommentReference"/>
                <w:rFonts w:ascii="Arial" w:hAnsi="Arial" w:cs="Arial"/>
                <w:sz w:val="24"/>
                <w:szCs w:val="24"/>
              </w:rPr>
            </w:pPr>
            <w:r w:rsidRPr="00C756BF">
              <w:rPr>
                <w:rStyle w:val="CommentReference"/>
                <w:rFonts w:ascii="Arial" w:hAnsi="Arial" w:cs="Arial"/>
                <w:sz w:val="24"/>
                <w:szCs w:val="24"/>
              </w:rPr>
              <w:t>Human Resources Committee</w:t>
            </w:r>
          </w:p>
        </w:tc>
        <w:tc>
          <w:tcPr>
            <w:tcW w:w="4860" w:type="dxa"/>
            <w:tcBorders>
              <w:bottom w:val="single" w:sz="4" w:space="0" w:color="auto"/>
            </w:tcBorders>
          </w:tcPr>
          <w:p w:rsidR="00C756BF" w:rsidRDefault="00C756BF" w:rsidP="00E563B5">
            <w:pPr>
              <w:pStyle w:val="Default"/>
              <w:jc w:val="both"/>
              <w:rPr>
                <w:bCs/>
                <w:i/>
              </w:rPr>
            </w:pPr>
            <w:r>
              <w:rPr>
                <w:bCs/>
                <w:i/>
              </w:rPr>
              <w:t xml:space="preserve">The discharge of the following </w:t>
            </w:r>
            <w:r w:rsidR="00606895" w:rsidRPr="00606895">
              <w:rPr>
                <w:b/>
                <w:bCs/>
                <w:i/>
              </w:rPr>
              <w:t>Part II -</w:t>
            </w:r>
            <w:r w:rsidR="00606895">
              <w:rPr>
                <w:bCs/>
                <w:i/>
              </w:rPr>
              <w:t xml:space="preserve"> </w:t>
            </w:r>
            <w:r w:rsidRPr="007D12CF">
              <w:rPr>
                <w:b/>
                <w:bCs/>
                <w:i/>
              </w:rPr>
              <w:t>miscellaneous functions</w:t>
            </w:r>
            <w:r w:rsidRPr="00C41392">
              <w:rPr>
                <w:bCs/>
                <w:i/>
              </w:rPr>
              <w:t xml:space="preserve"> as s</w:t>
            </w:r>
            <w:r>
              <w:rPr>
                <w:bCs/>
                <w:i/>
              </w:rPr>
              <w:t>et out</w:t>
            </w:r>
            <w:r w:rsidRPr="00C41392">
              <w:rPr>
                <w:bCs/>
                <w:i/>
              </w:rPr>
              <w:t xml:space="preserve"> in Schedule 1 to the </w:t>
            </w:r>
            <w:r>
              <w:rPr>
                <w:bCs/>
                <w:i/>
              </w:rPr>
              <w:t>Local Authorities (Functions and Responsibilities) (England)</w:t>
            </w:r>
            <w:r w:rsidRPr="00C41392">
              <w:rPr>
                <w:bCs/>
                <w:i/>
              </w:rPr>
              <w:t xml:space="preserve"> Regulations</w:t>
            </w:r>
            <w:r w:rsidR="00606895">
              <w:rPr>
                <w:bCs/>
                <w:i/>
              </w:rPr>
              <w:t xml:space="preserve"> 2000 (</w:t>
            </w:r>
            <w:r>
              <w:rPr>
                <w:bCs/>
                <w:i/>
              </w:rPr>
              <w:t>as amended</w:t>
            </w:r>
            <w:r w:rsidR="00606895">
              <w:rPr>
                <w:bCs/>
                <w:i/>
              </w:rPr>
              <w:t>)</w:t>
            </w:r>
            <w:r>
              <w:rPr>
                <w:bCs/>
                <w:i/>
              </w:rPr>
              <w:t>,</w:t>
            </w:r>
            <w:r w:rsidRPr="00C41392">
              <w:rPr>
                <w:bCs/>
                <w:i/>
              </w:rPr>
              <w:t xml:space="preserve"> and as detailed in Appendix 1 to Part 3 of the Constitution.</w:t>
            </w:r>
          </w:p>
          <w:p w:rsidR="00C756BF" w:rsidRDefault="00C756BF" w:rsidP="00E563B5">
            <w:pPr>
              <w:pStyle w:val="Default"/>
              <w:jc w:val="both"/>
              <w:rPr>
                <w:bCs/>
                <w:i/>
              </w:rPr>
            </w:pPr>
          </w:p>
          <w:p w:rsidR="00C756BF" w:rsidRPr="00C756BF" w:rsidRDefault="00C756BF" w:rsidP="00E563B5">
            <w:pPr>
              <w:pStyle w:val="Default"/>
              <w:jc w:val="both"/>
              <w:rPr>
                <w:b/>
                <w:bCs/>
              </w:rPr>
            </w:pPr>
            <w:r>
              <w:rPr>
                <w:b/>
                <w:bCs/>
              </w:rPr>
              <w:t>Power to appoint staff, and to determine the terms and conditions on which they hold office (including procedures for their dismissal)</w:t>
            </w:r>
            <w:r w:rsidR="00606895">
              <w:rPr>
                <w:b/>
                <w:bCs/>
              </w:rPr>
              <w:t>.</w:t>
            </w:r>
          </w:p>
          <w:p w:rsidR="001D60FA" w:rsidRDefault="001D60FA" w:rsidP="00E563B5">
            <w:pPr>
              <w:pStyle w:val="Heading3"/>
              <w:jc w:val="both"/>
              <w:outlineLvl w:val="2"/>
            </w:pPr>
          </w:p>
          <w:p w:rsidR="00C756BF" w:rsidRPr="00606895" w:rsidRDefault="00775CF8" w:rsidP="00E563B5">
            <w:pPr>
              <w:pStyle w:val="Default"/>
              <w:jc w:val="both"/>
              <w:rPr>
                <w:b/>
                <w:bCs/>
              </w:rPr>
            </w:pPr>
            <w:r w:rsidRPr="00C41392">
              <w:rPr>
                <w:b/>
                <w:bCs/>
              </w:rPr>
              <w:t xml:space="preserve">Additional roles and functions of the </w:t>
            </w:r>
            <w:r w:rsidR="00606895">
              <w:rPr>
                <w:b/>
                <w:bCs/>
              </w:rPr>
              <w:t>Committee are as set out below:</w:t>
            </w:r>
          </w:p>
          <w:p w:rsidR="00C756BF" w:rsidRDefault="00C756BF" w:rsidP="00E563B5">
            <w:pPr>
              <w:jc w:val="both"/>
            </w:pPr>
          </w:p>
          <w:p w:rsidR="007F6183" w:rsidRDefault="00C756BF" w:rsidP="00940BF0">
            <w:pPr>
              <w:pStyle w:val="BodyText"/>
              <w:numPr>
                <w:ilvl w:val="0"/>
                <w:numId w:val="36"/>
              </w:numPr>
              <w:ind w:left="317" w:hanging="317"/>
              <w:jc w:val="both"/>
              <w:rPr>
                <w:rFonts w:ascii="Arial" w:hAnsi="Arial" w:cs="Arial"/>
                <w:sz w:val="24"/>
                <w:szCs w:val="24"/>
              </w:rPr>
            </w:pPr>
            <w:r w:rsidRPr="007F6183">
              <w:rPr>
                <w:rFonts w:ascii="Arial" w:hAnsi="Arial" w:cs="Arial"/>
                <w:sz w:val="24"/>
                <w:szCs w:val="24"/>
              </w:rPr>
              <w:t>Decision-making on key Human Resource and Personnel issues not reserved by the Cou</w:t>
            </w:r>
            <w:r w:rsidR="00606895" w:rsidRPr="007F6183">
              <w:rPr>
                <w:rFonts w:ascii="Arial" w:hAnsi="Arial" w:cs="Arial"/>
                <w:sz w:val="24"/>
                <w:szCs w:val="24"/>
              </w:rPr>
              <w:t>ncil or delegated to officers.</w:t>
            </w:r>
          </w:p>
          <w:p w:rsidR="007F6183" w:rsidRDefault="007F6183" w:rsidP="00E563B5">
            <w:pPr>
              <w:pStyle w:val="BodyText"/>
              <w:ind w:left="317"/>
              <w:jc w:val="both"/>
              <w:rPr>
                <w:rFonts w:ascii="Arial" w:hAnsi="Arial" w:cs="Arial"/>
                <w:sz w:val="24"/>
                <w:szCs w:val="24"/>
              </w:rPr>
            </w:pPr>
          </w:p>
          <w:p w:rsidR="007F6183" w:rsidRDefault="00F51F2E" w:rsidP="00940BF0">
            <w:pPr>
              <w:pStyle w:val="BodyText"/>
              <w:numPr>
                <w:ilvl w:val="0"/>
                <w:numId w:val="36"/>
              </w:numPr>
              <w:ind w:left="317" w:hanging="317"/>
              <w:jc w:val="both"/>
              <w:rPr>
                <w:rFonts w:ascii="Arial" w:hAnsi="Arial" w:cs="Arial"/>
                <w:sz w:val="24"/>
                <w:szCs w:val="24"/>
              </w:rPr>
            </w:pPr>
            <w:r w:rsidRPr="007F6183">
              <w:rPr>
                <w:rFonts w:ascii="Arial" w:hAnsi="Arial" w:cs="Arial"/>
                <w:sz w:val="24"/>
                <w:szCs w:val="24"/>
              </w:rPr>
              <w:t>Strategic Overview and Monitoring of General Staffing Profile and Data through assessment and consideration of periodical statistical reports.</w:t>
            </w:r>
          </w:p>
          <w:p w:rsidR="007F6183" w:rsidRDefault="007F6183" w:rsidP="00E563B5">
            <w:pPr>
              <w:pStyle w:val="BodyText"/>
              <w:jc w:val="both"/>
              <w:rPr>
                <w:rFonts w:ascii="Arial" w:hAnsi="Arial" w:cs="Arial"/>
                <w:sz w:val="24"/>
                <w:szCs w:val="24"/>
              </w:rPr>
            </w:pPr>
          </w:p>
          <w:p w:rsidR="000314CC" w:rsidRDefault="000314CC" w:rsidP="00E563B5">
            <w:pPr>
              <w:pStyle w:val="BodyText"/>
              <w:jc w:val="both"/>
              <w:rPr>
                <w:rFonts w:ascii="Arial" w:hAnsi="Arial" w:cs="Arial"/>
                <w:sz w:val="24"/>
                <w:szCs w:val="24"/>
              </w:rPr>
            </w:pPr>
          </w:p>
          <w:p w:rsidR="007F6183" w:rsidRDefault="00C756BF" w:rsidP="00940BF0">
            <w:pPr>
              <w:pStyle w:val="BodyText"/>
              <w:numPr>
                <w:ilvl w:val="0"/>
                <w:numId w:val="36"/>
              </w:numPr>
              <w:ind w:left="317" w:hanging="317"/>
              <w:jc w:val="both"/>
              <w:rPr>
                <w:rFonts w:ascii="Arial" w:hAnsi="Arial" w:cs="Arial"/>
                <w:sz w:val="24"/>
                <w:szCs w:val="24"/>
              </w:rPr>
            </w:pPr>
            <w:r w:rsidRPr="007F6183">
              <w:rPr>
                <w:rFonts w:ascii="Arial" w:hAnsi="Arial" w:cs="Arial"/>
                <w:sz w:val="24"/>
                <w:szCs w:val="24"/>
              </w:rPr>
              <w:t>Agre</w:t>
            </w:r>
            <w:r w:rsidR="00F51F2E" w:rsidRPr="007F6183">
              <w:rPr>
                <w:rFonts w:ascii="Arial" w:hAnsi="Arial" w:cs="Arial"/>
                <w:sz w:val="24"/>
                <w:szCs w:val="24"/>
              </w:rPr>
              <w:t>ement of key personnel policies, including but not exclusively:</w:t>
            </w:r>
          </w:p>
          <w:p w:rsidR="007F6183" w:rsidRDefault="004505FD" w:rsidP="00940BF0">
            <w:pPr>
              <w:pStyle w:val="BodyText"/>
              <w:numPr>
                <w:ilvl w:val="0"/>
                <w:numId w:val="45"/>
              </w:numPr>
              <w:jc w:val="both"/>
              <w:rPr>
                <w:rFonts w:ascii="Arial" w:hAnsi="Arial" w:cs="Arial"/>
                <w:sz w:val="24"/>
                <w:szCs w:val="24"/>
              </w:rPr>
            </w:pPr>
            <w:r>
              <w:rPr>
                <w:rFonts w:ascii="Arial" w:hAnsi="Arial" w:cs="Arial"/>
                <w:sz w:val="24"/>
                <w:szCs w:val="24"/>
              </w:rPr>
              <w:t>Recruitment and Selection</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Pay and Reward</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Performance Management</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Flexible Working and Work Life Balance</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Equality and Diversity</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Discipline and Grievance</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Managing Change</w:t>
            </w:r>
          </w:p>
          <w:p w:rsidR="004505FD" w:rsidRDefault="004505FD" w:rsidP="00940BF0">
            <w:pPr>
              <w:pStyle w:val="BodyText"/>
              <w:numPr>
                <w:ilvl w:val="0"/>
                <w:numId w:val="45"/>
              </w:numPr>
              <w:jc w:val="both"/>
              <w:rPr>
                <w:rFonts w:ascii="Arial" w:hAnsi="Arial" w:cs="Arial"/>
                <w:sz w:val="24"/>
                <w:szCs w:val="24"/>
              </w:rPr>
            </w:pPr>
            <w:r>
              <w:rPr>
                <w:rFonts w:ascii="Arial" w:hAnsi="Arial" w:cs="Arial"/>
                <w:sz w:val="24"/>
                <w:szCs w:val="24"/>
              </w:rPr>
              <w:t>Human Resources and Organisation Development Strategy</w:t>
            </w:r>
          </w:p>
          <w:p w:rsidR="007F6183" w:rsidRDefault="007F6183" w:rsidP="007F6183">
            <w:pPr>
              <w:pStyle w:val="BodyText"/>
              <w:jc w:val="both"/>
              <w:rPr>
                <w:rFonts w:ascii="Arial" w:hAnsi="Arial" w:cs="Arial"/>
                <w:sz w:val="24"/>
                <w:szCs w:val="24"/>
              </w:rPr>
            </w:pPr>
          </w:p>
          <w:p w:rsidR="007F6183" w:rsidRDefault="00C756BF" w:rsidP="00940BF0">
            <w:pPr>
              <w:pStyle w:val="BodyText"/>
              <w:numPr>
                <w:ilvl w:val="0"/>
                <w:numId w:val="36"/>
              </w:numPr>
              <w:ind w:left="317" w:hanging="317"/>
              <w:jc w:val="both"/>
              <w:rPr>
                <w:rFonts w:ascii="Arial" w:hAnsi="Arial" w:cs="Arial"/>
                <w:sz w:val="24"/>
                <w:szCs w:val="24"/>
              </w:rPr>
            </w:pPr>
            <w:r w:rsidRPr="007F6183">
              <w:rPr>
                <w:rFonts w:ascii="Arial" w:hAnsi="Arial" w:cs="Arial"/>
                <w:sz w:val="24"/>
                <w:szCs w:val="24"/>
              </w:rPr>
              <w:t>The recommendation to Council of the terms and conditions of service, dismissal including redundancy, voluntary redundancy, and voluntary early retirement of the Chief Executive.</w:t>
            </w:r>
          </w:p>
          <w:p w:rsidR="007F6183" w:rsidRDefault="007F6183" w:rsidP="007F6183">
            <w:pPr>
              <w:pStyle w:val="BodyText"/>
              <w:jc w:val="both"/>
              <w:rPr>
                <w:rFonts w:ascii="Arial" w:hAnsi="Arial" w:cs="Arial"/>
                <w:sz w:val="24"/>
                <w:szCs w:val="24"/>
              </w:rPr>
            </w:pPr>
          </w:p>
          <w:p w:rsidR="00C756BF" w:rsidRPr="007F6183" w:rsidRDefault="00C756BF" w:rsidP="00940BF0">
            <w:pPr>
              <w:pStyle w:val="BodyText"/>
              <w:numPr>
                <w:ilvl w:val="0"/>
                <w:numId w:val="36"/>
              </w:numPr>
              <w:ind w:left="317" w:hanging="317"/>
              <w:jc w:val="both"/>
              <w:rPr>
                <w:rFonts w:ascii="Arial" w:hAnsi="Arial" w:cs="Arial"/>
                <w:sz w:val="24"/>
                <w:szCs w:val="24"/>
              </w:rPr>
            </w:pPr>
            <w:r w:rsidRPr="007F6183">
              <w:rPr>
                <w:rFonts w:ascii="Arial" w:hAnsi="Arial" w:cs="Arial"/>
                <w:sz w:val="24"/>
                <w:szCs w:val="24"/>
              </w:rPr>
              <w:t>The recommendation to Council of the retirement on grounds of ill health of the Chief Executive on the recommendation of the Council’s Medical Advisor.</w:t>
            </w:r>
          </w:p>
          <w:p w:rsidR="00C756BF" w:rsidRDefault="00C756BF" w:rsidP="00F50083">
            <w:pPr>
              <w:autoSpaceDE w:val="0"/>
              <w:autoSpaceDN w:val="0"/>
              <w:adjustRightInd w:val="0"/>
              <w:rPr>
                <w:rFonts w:ascii="Arial" w:hAnsi="Arial" w:cs="Arial"/>
                <w:sz w:val="24"/>
                <w:szCs w:val="24"/>
              </w:rPr>
            </w:pPr>
          </w:p>
          <w:p w:rsidR="00547E27" w:rsidRPr="0034534E" w:rsidRDefault="00547E27" w:rsidP="00C13915">
            <w:pPr>
              <w:pStyle w:val="Header"/>
              <w:numPr>
                <w:ilvl w:val="0"/>
                <w:numId w:val="36"/>
              </w:numPr>
              <w:tabs>
                <w:tab w:val="clear" w:pos="4153"/>
                <w:tab w:val="clear" w:pos="8306"/>
              </w:tabs>
              <w:ind w:left="317" w:hanging="317"/>
              <w:jc w:val="both"/>
              <w:rPr>
                <w:rFonts w:cs="Arial"/>
                <w:sz w:val="24"/>
                <w:szCs w:val="24"/>
              </w:rPr>
            </w:pPr>
            <w:r w:rsidRPr="0034534E">
              <w:rPr>
                <w:rFonts w:cs="Arial"/>
                <w:sz w:val="24"/>
                <w:szCs w:val="24"/>
              </w:rPr>
              <w:t>The appointment</w:t>
            </w:r>
            <w:r w:rsidR="00C13915" w:rsidRPr="0034534E">
              <w:rPr>
                <w:rFonts w:cs="Arial"/>
                <w:sz w:val="24"/>
                <w:szCs w:val="24"/>
              </w:rPr>
              <w:t xml:space="preserve"> and</w:t>
            </w:r>
            <w:r w:rsidRPr="0034534E">
              <w:rPr>
                <w:rFonts w:cs="Arial"/>
                <w:sz w:val="24"/>
                <w:szCs w:val="24"/>
              </w:rPr>
              <w:t xml:space="preserve"> </w:t>
            </w:r>
            <w:r w:rsidR="00C13915" w:rsidRPr="0034534E">
              <w:rPr>
                <w:rFonts w:cs="Arial"/>
                <w:sz w:val="24"/>
                <w:szCs w:val="24"/>
              </w:rPr>
              <w:t>dismissal of and</w:t>
            </w:r>
            <w:r w:rsidR="002009BD" w:rsidRPr="0034534E">
              <w:rPr>
                <w:rFonts w:cs="Arial"/>
                <w:sz w:val="24"/>
                <w:szCs w:val="24"/>
              </w:rPr>
              <w:t>, disciplinary action against</w:t>
            </w:r>
            <w:r w:rsidRPr="0034534E">
              <w:rPr>
                <w:rFonts w:cs="Arial"/>
                <w:sz w:val="24"/>
                <w:szCs w:val="24"/>
              </w:rPr>
              <w:t xml:space="preserve"> Corporate Directors and Head of </w:t>
            </w:r>
            <w:r w:rsidR="00B85477" w:rsidRPr="0034534E">
              <w:rPr>
                <w:rFonts w:cs="Arial"/>
                <w:sz w:val="24"/>
                <w:szCs w:val="24"/>
              </w:rPr>
              <w:t>Service</w:t>
            </w:r>
            <w:r w:rsidRPr="0034534E">
              <w:rPr>
                <w:rFonts w:cs="Arial"/>
                <w:sz w:val="24"/>
                <w:szCs w:val="24"/>
              </w:rPr>
              <w:t>.</w:t>
            </w:r>
          </w:p>
          <w:p w:rsidR="00C13915" w:rsidRDefault="00C13915" w:rsidP="00C13915">
            <w:pPr>
              <w:pStyle w:val="ListParagraph"/>
              <w:rPr>
                <w:rFonts w:cs="Arial"/>
                <w:sz w:val="24"/>
                <w:szCs w:val="24"/>
              </w:rPr>
            </w:pPr>
          </w:p>
          <w:p w:rsidR="00C13915" w:rsidRPr="00C13915" w:rsidRDefault="00C13915" w:rsidP="00C13915">
            <w:pPr>
              <w:pStyle w:val="Header"/>
              <w:numPr>
                <w:ilvl w:val="0"/>
                <w:numId w:val="36"/>
              </w:numPr>
              <w:tabs>
                <w:tab w:val="clear" w:pos="4153"/>
                <w:tab w:val="clear" w:pos="8306"/>
              </w:tabs>
              <w:ind w:left="317" w:hanging="317"/>
              <w:jc w:val="both"/>
              <w:rPr>
                <w:rFonts w:cs="Arial"/>
                <w:color w:val="FF0000"/>
                <w:sz w:val="24"/>
                <w:szCs w:val="24"/>
              </w:rPr>
            </w:pPr>
            <w:r w:rsidRPr="0034534E">
              <w:rPr>
                <w:rFonts w:cs="Arial"/>
                <w:sz w:val="24"/>
                <w:szCs w:val="24"/>
              </w:rPr>
              <w:t>Undertake the function of an advisory Independent Panel in accordance with the statutory provisions for the chief Executive, Chief Financial Officer and Monitoring Officer (together with the Independent Persons)</w:t>
            </w:r>
            <w:r w:rsidRPr="00C13915">
              <w:rPr>
                <w:rFonts w:cs="Arial"/>
                <w:color w:val="FF0000"/>
                <w:sz w:val="24"/>
                <w:szCs w:val="24"/>
              </w:rPr>
              <w:t>.</w:t>
            </w:r>
          </w:p>
          <w:p w:rsidR="00547E27" w:rsidRDefault="00547E27" w:rsidP="00F50083">
            <w:pPr>
              <w:autoSpaceDE w:val="0"/>
              <w:autoSpaceDN w:val="0"/>
              <w:adjustRightInd w:val="0"/>
              <w:rPr>
                <w:rFonts w:ascii="Arial" w:hAnsi="Arial" w:cs="Arial"/>
                <w:sz w:val="24"/>
                <w:szCs w:val="24"/>
              </w:rPr>
            </w:pPr>
          </w:p>
        </w:tc>
        <w:tc>
          <w:tcPr>
            <w:tcW w:w="2714" w:type="dxa"/>
            <w:tcBorders>
              <w:bottom w:val="single" w:sz="4" w:space="0" w:color="auto"/>
            </w:tcBorders>
          </w:tcPr>
          <w:p w:rsidR="0035790B" w:rsidRDefault="00846365" w:rsidP="00DD7300">
            <w:pPr>
              <w:pStyle w:val="Header"/>
              <w:tabs>
                <w:tab w:val="clear" w:pos="4153"/>
                <w:tab w:val="clear" w:pos="8306"/>
                <w:tab w:val="left" w:pos="709"/>
              </w:tabs>
              <w:jc w:val="both"/>
              <w:rPr>
                <w:rFonts w:cs="Arial"/>
                <w:b/>
                <w:sz w:val="24"/>
                <w:szCs w:val="24"/>
              </w:rPr>
            </w:pPr>
            <w:r>
              <w:rPr>
                <w:rFonts w:cs="Arial"/>
                <w:b/>
                <w:sz w:val="24"/>
                <w:szCs w:val="24"/>
              </w:rPr>
              <w:t>Chief Executive:</w:t>
            </w:r>
          </w:p>
          <w:p w:rsidR="00846365" w:rsidRPr="000314CC" w:rsidRDefault="00846365" w:rsidP="00DD7300">
            <w:pPr>
              <w:pStyle w:val="Header"/>
              <w:tabs>
                <w:tab w:val="clear" w:pos="4153"/>
                <w:tab w:val="clear" w:pos="8306"/>
                <w:tab w:val="left" w:pos="709"/>
              </w:tabs>
              <w:jc w:val="both"/>
              <w:rPr>
                <w:rFonts w:cs="Arial"/>
                <w:b/>
                <w:sz w:val="18"/>
                <w:szCs w:val="24"/>
              </w:rPr>
            </w:pPr>
          </w:p>
          <w:p w:rsidR="00846365" w:rsidRPr="00846365" w:rsidRDefault="00846365" w:rsidP="00E563B5">
            <w:pPr>
              <w:pStyle w:val="Header"/>
              <w:tabs>
                <w:tab w:val="clear" w:pos="4153"/>
                <w:tab w:val="clear" w:pos="8306"/>
                <w:tab w:val="left" w:pos="709"/>
              </w:tabs>
              <w:rPr>
                <w:rFonts w:cs="Arial"/>
                <w:sz w:val="24"/>
                <w:szCs w:val="24"/>
              </w:rPr>
            </w:pPr>
            <w:r w:rsidRPr="00846365">
              <w:rPr>
                <w:rFonts w:cs="Arial"/>
                <w:sz w:val="24"/>
                <w:szCs w:val="24"/>
              </w:rPr>
              <w:t>Regrading</w:t>
            </w:r>
            <w:r>
              <w:rPr>
                <w:rFonts w:cs="Arial"/>
                <w:sz w:val="24"/>
                <w:szCs w:val="24"/>
              </w:rPr>
              <w:t xml:space="preserve"> posts</w:t>
            </w:r>
            <w:r w:rsidRPr="00846365">
              <w:rPr>
                <w:rFonts w:cs="Arial"/>
                <w:sz w:val="24"/>
                <w:szCs w:val="24"/>
              </w:rPr>
              <w:t xml:space="preserve">, restructuring </w:t>
            </w:r>
            <w:r>
              <w:rPr>
                <w:rFonts w:cs="Arial"/>
                <w:sz w:val="24"/>
                <w:szCs w:val="24"/>
              </w:rPr>
              <w:t xml:space="preserve">and determining </w:t>
            </w:r>
            <w:r w:rsidRPr="00846365">
              <w:rPr>
                <w:rFonts w:cs="Arial"/>
                <w:sz w:val="24"/>
                <w:szCs w:val="24"/>
              </w:rPr>
              <w:t xml:space="preserve">staffing levels </w:t>
            </w:r>
            <w:r>
              <w:rPr>
                <w:rFonts w:cs="Arial"/>
                <w:sz w:val="24"/>
                <w:szCs w:val="24"/>
              </w:rPr>
              <w:t>(except where Section 4 of the Local G</w:t>
            </w:r>
            <w:r w:rsidRPr="00846365">
              <w:rPr>
                <w:rFonts w:cs="Arial"/>
                <w:sz w:val="24"/>
                <w:szCs w:val="24"/>
              </w:rPr>
              <w:t>overnment and Housing Act 1989</w:t>
            </w:r>
            <w:r>
              <w:rPr>
                <w:rFonts w:cs="Arial"/>
                <w:sz w:val="24"/>
                <w:szCs w:val="24"/>
              </w:rPr>
              <w:t xml:space="preserve"> applies and it is</w:t>
            </w:r>
            <w:r w:rsidRPr="00846365">
              <w:rPr>
                <w:rFonts w:cs="Arial"/>
                <w:sz w:val="24"/>
                <w:szCs w:val="24"/>
              </w:rPr>
              <w:t xml:space="preserve"> appropriate </w:t>
            </w:r>
            <w:r>
              <w:rPr>
                <w:rFonts w:cs="Arial"/>
                <w:sz w:val="24"/>
                <w:szCs w:val="24"/>
              </w:rPr>
              <w:t>for the full C</w:t>
            </w:r>
            <w:r w:rsidRPr="00846365">
              <w:rPr>
                <w:rFonts w:cs="Arial"/>
                <w:sz w:val="24"/>
                <w:szCs w:val="24"/>
              </w:rPr>
              <w:t>ouncil to consider any spe</w:t>
            </w:r>
            <w:r>
              <w:rPr>
                <w:rFonts w:cs="Arial"/>
                <w:sz w:val="24"/>
                <w:szCs w:val="24"/>
              </w:rPr>
              <w:t>ci</w:t>
            </w:r>
            <w:r w:rsidRPr="00846365">
              <w:rPr>
                <w:rFonts w:cs="Arial"/>
                <w:sz w:val="24"/>
                <w:szCs w:val="24"/>
              </w:rPr>
              <w:t>fic proposals of the Head of Paid Service in this regard</w:t>
            </w:r>
            <w:r>
              <w:rPr>
                <w:rFonts w:cs="Arial"/>
                <w:sz w:val="24"/>
                <w:szCs w:val="24"/>
              </w:rPr>
              <w:t>)</w:t>
            </w:r>
            <w:r w:rsidRPr="00846365">
              <w:rPr>
                <w:rFonts w:cs="Arial"/>
                <w:sz w:val="24"/>
                <w:szCs w:val="24"/>
              </w:rPr>
              <w:t>.</w:t>
            </w:r>
          </w:p>
          <w:p w:rsidR="00846365" w:rsidRPr="001A1388" w:rsidRDefault="00846365" w:rsidP="00DD7300">
            <w:pPr>
              <w:pStyle w:val="Header"/>
              <w:tabs>
                <w:tab w:val="clear" w:pos="4153"/>
                <w:tab w:val="clear" w:pos="8306"/>
                <w:tab w:val="left" w:pos="709"/>
              </w:tabs>
              <w:jc w:val="both"/>
              <w:rPr>
                <w:rFonts w:cs="Arial"/>
                <w:b/>
                <w:sz w:val="20"/>
                <w:szCs w:val="24"/>
              </w:rPr>
            </w:pPr>
          </w:p>
          <w:p w:rsidR="00DD7300" w:rsidRPr="007F6183" w:rsidRDefault="00DD7300" w:rsidP="000314CC">
            <w:pPr>
              <w:pStyle w:val="Header"/>
              <w:tabs>
                <w:tab w:val="clear" w:pos="4153"/>
                <w:tab w:val="clear" w:pos="8306"/>
                <w:tab w:val="left" w:pos="709"/>
              </w:tabs>
              <w:rPr>
                <w:rFonts w:cs="Arial"/>
                <w:b/>
                <w:sz w:val="24"/>
                <w:szCs w:val="24"/>
              </w:rPr>
            </w:pPr>
            <w:r w:rsidRPr="007F6183">
              <w:rPr>
                <w:rFonts w:cs="Arial"/>
                <w:b/>
                <w:sz w:val="24"/>
                <w:szCs w:val="24"/>
              </w:rPr>
              <w:t xml:space="preserve">Chief Executive in consultation with the </w:t>
            </w:r>
            <w:r w:rsidR="00C14C06">
              <w:rPr>
                <w:rFonts w:cs="Arial"/>
                <w:b/>
                <w:sz w:val="24"/>
                <w:szCs w:val="24"/>
              </w:rPr>
              <w:t>Head of People, Performance &amp; Projects</w:t>
            </w:r>
            <w:r w:rsidRPr="007F6183">
              <w:rPr>
                <w:rFonts w:cs="Arial"/>
                <w:b/>
                <w:sz w:val="24"/>
                <w:szCs w:val="24"/>
              </w:rPr>
              <w:t>:</w:t>
            </w:r>
          </w:p>
          <w:p w:rsidR="00DD7300" w:rsidRPr="000314CC" w:rsidRDefault="00DD7300" w:rsidP="00E563B5">
            <w:pPr>
              <w:pStyle w:val="Header"/>
              <w:tabs>
                <w:tab w:val="clear" w:pos="4153"/>
                <w:tab w:val="clear" w:pos="8306"/>
                <w:tab w:val="left" w:pos="709"/>
              </w:tabs>
              <w:ind w:left="317" w:hanging="317"/>
              <w:rPr>
                <w:rFonts w:cs="Arial"/>
                <w:b/>
                <w:sz w:val="18"/>
                <w:szCs w:val="24"/>
              </w:rPr>
            </w:pPr>
          </w:p>
          <w:p w:rsidR="00C756BF" w:rsidRPr="0035790B" w:rsidRDefault="00DD7300" w:rsidP="00547E27">
            <w:pPr>
              <w:pStyle w:val="Header"/>
              <w:tabs>
                <w:tab w:val="clear" w:pos="4153"/>
                <w:tab w:val="clear" w:pos="8306"/>
                <w:tab w:val="left" w:pos="-7"/>
              </w:tabs>
              <w:rPr>
                <w:rFonts w:cs="Arial"/>
                <w:sz w:val="24"/>
                <w:szCs w:val="24"/>
              </w:rPr>
            </w:pPr>
            <w:r w:rsidRPr="0035790B">
              <w:rPr>
                <w:rFonts w:cs="Arial"/>
                <w:sz w:val="24"/>
                <w:szCs w:val="24"/>
              </w:rPr>
              <w:t xml:space="preserve">The </w:t>
            </w:r>
            <w:r w:rsidR="0035790B">
              <w:rPr>
                <w:rFonts w:cs="Arial"/>
                <w:sz w:val="24"/>
                <w:szCs w:val="24"/>
              </w:rPr>
              <w:t>approval of a redundancy or mutually agreed S</w:t>
            </w:r>
            <w:r w:rsidR="0035790B" w:rsidRPr="0035790B">
              <w:rPr>
                <w:rFonts w:cs="Arial"/>
                <w:sz w:val="24"/>
                <w:szCs w:val="24"/>
              </w:rPr>
              <w:t>ettlement Agreement</w:t>
            </w:r>
            <w:r w:rsidR="0035790B">
              <w:rPr>
                <w:rFonts w:cs="Arial"/>
                <w:sz w:val="24"/>
                <w:szCs w:val="24"/>
              </w:rPr>
              <w:t xml:space="preserve"> for </w:t>
            </w:r>
            <w:r w:rsidRPr="0035790B">
              <w:rPr>
                <w:rFonts w:cs="Arial"/>
                <w:sz w:val="24"/>
                <w:szCs w:val="24"/>
              </w:rPr>
              <w:t xml:space="preserve">dismissal of staff up to and including Management Team </w:t>
            </w:r>
            <w:r w:rsidR="0035790B">
              <w:rPr>
                <w:rFonts w:cs="Arial"/>
                <w:sz w:val="24"/>
                <w:szCs w:val="24"/>
              </w:rPr>
              <w:t xml:space="preserve"> level.</w:t>
            </w:r>
          </w:p>
          <w:p w:rsidR="00C756BF" w:rsidRPr="000314CC" w:rsidRDefault="00C756BF" w:rsidP="00E563B5">
            <w:pPr>
              <w:ind w:left="459" w:right="176" w:hanging="425"/>
              <w:rPr>
                <w:rFonts w:ascii="Arial" w:hAnsi="Arial" w:cs="Arial"/>
                <w:sz w:val="14"/>
                <w:szCs w:val="24"/>
              </w:rPr>
            </w:pPr>
          </w:p>
          <w:p w:rsidR="000314CC" w:rsidRDefault="000314CC" w:rsidP="00E563B5">
            <w:pPr>
              <w:ind w:right="176"/>
              <w:rPr>
                <w:rFonts w:ascii="Arial" w:hAnsi="Arial" w:cs="Arial"/>
                <w:b/>
                <w:sz w:val="24"/>
                <w:szCs w:val="24"/>
              </w:rPr>
            </w:pPr>
          </w:p>
          <w:p w:rsidR="00C756BF" w:rsidRPr="007F6183" w:rsidRDefault="00DB1E00" w:rsidP="00E563B5">
            <w:pPr>
              <w:ind w:right="176"/>
              <w:rPr>
                <w:rFonts w:ascii="Arial" w:hAnsi="Arial" w:cs="Arial"/>
                <w:b/>
                <w:sz w:val="24"/>
                <w:szCs w:val="24"/>
              </w:rPr>
            </w:pPr>
            <w:r>
              <w:rPr>
                <w:rFonts w:ascii="Arial" w:hAnsi="Arial" w:cs="Arial"/>
                <w:b/>
                <w:sz w:val="24"/>
                <w:szCs w:val="24"/>
              </w:rPr>
              <w:t xml:space="preserve">Any </w:t>
            </w:r>
            <w:r w:rsidR="001D60FA" w:rsidRPr="007F6183">
              <w:rPr>
                <w:rFonts w:ascii="Arial" w:hAnsi="Arial" w:cs="Arial"/>
                <w:b/>
                <w:sz w:val="24"/>
                <w:szCs w:val="24"/>
              </w:rPr>
              <w:t>Corporate D</w:t>
            </w:r>
            <w:r>
              <w:rPr>
                <w:rFonts w:ascii="Arial" w:hAnsi="Arial" w:cs="Arial"/>
                <w:b/>
                <w:sz w:val="24"/>
                <w:szCs w:val="24"/>
              </w:rPr>
              <w:t>irector or Head of Planning Services</w:t>
            </w:r>
            <w:r w:rsidR="00C756BF" w:rsidRPr="007F6183">
              <w:rPr>
                <w:rFonts w:ascii="Arial" w:hAnsi="Arial" w:cs="Arial"/>
                <w:b/>
                <w:sz w:val="24"/>
                <w:szCs w:val="24"/>
              </w:rPr>
              <w:t xml:space="preserve"> in consultation with the </w:t>
            </w:r>
            <w:r w:rsidR="00C14C06" w:rsidRPr="00602825">
              <w:rPr>
                <w:rFonts w:ascii="Arial" w:hAnsi="Arial" w:cs="Arial"/>
                <w:b/>
                <w:sz w:val="24"/>
                <w:szCs w:val="24"/>
              </w:rPr>
              <w:t>Head of People, Performance &amp; Projects</w:t>
            </w:r>
            <w:r w:rsidR="009D2ABF" w:rsidRPr="007F6183">
              <w:rPr>
                <w:rFonts w:ascii="Arial" w:hAnsi="Arial" w:cs="Arial"/>
                <w:b/>
                <w:sz w:val="24"/>
                <w:szCs w:val="24"/>
              </w:rPr>
              <w:t>:</w:t>
            </w:r>
          </w:p>
          <w:p w:rsidR="00C756BF" w:rsidRPr="007F6183" w:rsidRDefault="00C756BF" w:rsidP="00C756BF">
            <w:pPr>
              <w:ind w:right="176" w:firstLine="34"/>
              <w:jc w:val="both"/>
              <w:rPr>
                <w:rFonts w:ascii="Arial" w:hAnsi="Arial" w:cs="Arial"/>
                <w:sz w:val="24"/>
                <w:szCs w:val="24"/>
              </w:rPr>
            </w:pPr>
          </w:p>
          <w:p w:rsidR="001D60FA" w:rsidRPr="007F6183" w:rsidRDefault="001D60FA" w:rsidP="00E563B5">
            <w:pPr>
              <w:pStyle w:val="ListParagraph"/>
              <w:ind w:left="394" w:right="176"/>
              <w:rPr>
                <w:rFonts w:ascii="Arial" w:hAnsi="Arial" w:cs="Arial"/>
                <w:sz w:val="24"/>
                <w:szCs w:val="24"/>
              </w:rPr>
            </w:pPr>
          </w:p>
          <w:p w:rsidR="001D60FA" w:rsidRPr="007F6183" w:rsidRDefault="00C756BF" w:rsidP="00940BF0">
            <w:pPr>
              <w:pStyle w:val="ListParagraph"/>
              <w:numPr>
                <w:ilvl w:val="0"/>
                <w:numId w:val="32"/>
              </w:numPr>
              <w:ind w:left="276" w:right="176" w:hanging="283"/>
              <w:rPr>
                <w:rFonts w:ascii="Arial" w:hAnsi="Arial" w:cs="Arial"/>
                <w:sz w:val="24"/>
                <w:szCs w:val="24"/>
              </w:rPr>
            </w:pPr>
            <w:r w:rsidRPr="007F6183">
              <w:rPr>
                <w:rFonts w:ascii="Arial" w:hAnsi="Arial" w:cs="Arial"/>
                <w:sz w:val="24"/>
                <w:szCs w:val="24"/>
              </w:rPr>
              <w:t>The exercise and performance of the Council’s functions, powers and duties in relation to applications for extensions of sick pay entitlement</w:t>
            </w:r>
            <w:r w:rsidR="001D60FA" w:rsidRPr="007F6183">
              <w:rPr>
                <w:rFonts w:ascii="Arial" w:hAnsi="Arial" w:cs="Arial"/>
                <w:sz w:val="24"/>
                <w:szCs w:val="24"/>
              </w:rPr>
              <w:t>.</w:t>
            </w:r>
          </w:p>
          <w:p w:rsidR="001D60FA" w:rsidRPr="007F6183" w:rsidRDefault="001D60FA" w:rsidP="001D60FA">
            <w:pPr>
              <w:pStyle w:val="ListParagraph"/>
              <w:rPr>
                <w:rFonts w:ascii="Arial" w:hAnsi="Arial" w:cs="Arial"/>
                <w:sz w:val="24"/>
                <w:szCs w:val="24"/>
              </w:rPr>
            </w:pPr>
          </w:p>
          <w:p w:rsidR="001D60FA" w:rsidRPr="004C1BF1" w:rsidRDefault="00C756BF" w:rsidP="00940BF0">
            <w:pPr>
              <w:pStyle w:val="ListParagraph"/>
              <w:numPr>
                <w:ilvl w:val="0"/>
                <w:numId w:val="32"/>
              </w:numPr>
              <w:ind w:left="276" w:right="176" w:hanging="283"/>
              <w:rPr>
                <w:rFonts w:ascii="Arial" w:hAnsi="Arial" w:cs="Arial"/>
                <w:sz w:val="24"/>
                <w:szCs w:val="24"/>
              </w:rPr>
            </w:pPr>
            <w:r w:rsidRPr="007F6183">
              <w:rPr>
                <w:rFonts w:ascii="Arial" w:hAnsi="Arial" w:cs="Arial"/>
                <w:sz w:val="24"/>
                <w:szCs w:val="24"/>
              </w:rPr>
              <w:t xml:space="preserve">The </w:t>
            </w:r>
            <w:r w:rsidR="00C1679D" w:rsidRPr="007F6183">
              <w:rPr>
                <w:rFonts w:ascii="Arial" w:hAnsi="Arial" w:cs="Arial"/>
                <w:sz w:val="24"/>
                <w:szCs w:val="24"/>
              </w:rPr>
              <w:t xml:space="preserve">recruitment and </w:t>
            </w:r>
            <w:r w:rsidRPr="007F6183">
              <w:rPr>
                <w:rFonts w:ascii="Arial" w:hAnsi="Arial" w:cs="Arial"/>
                <w:sz w:val="24"/>
                <w:szCs w:val="24"/>
              </w:rPr>
              <w:t>appointment of permanent</w:t>
            </w:r>
            <w:r w:rsidR="00C1679D" w:rsidRPr="007F6183">
              <w:rPr>
                <w:rFonts w:ascii="Arial" w:hAnsi="Arial" w:cs="Arial"/>
                <w:sz w:val="24"/>
                <w:szCs w:val="24"/>
              </w:rPr>
              <w:t xml:space="preserve"> staff up to, but not including</w:t>
            </w:r>
            <w:r w:rsidRPr="007F6183">
              <w:rPr>
                <w:rFonts w:ascii="Arial" w:hAnsi="Arial" w:cs="Arial"/>
                <w:sz w:val="24"/>
                <w:szCs w:val="24"/>
              </w:rPr>
              <w:t xml:space="preserve"> </w:t>
            </w:r>
            <w:r w:rsidR="00C1679D" w:rsidRPr="007F6183">
              <w:rPr>
                <w:rFonts w:ascii="Arial" w:hAnsi="Arial" w:cs="Arial"/>
                <w:sz w:val="24"/>
                <w:szCs w:val="24"/>
              </w:rPr>
              <w:t>Corporate Directors or Head</w:t>
            </w:r>
            <w:r w:rsidRPr="007F6183">
              <w:rPr>
                <w:rFonts w:ascii="Arial" w:hAnsi="Arial" w:cs="Arial"/>
                <w:sz w:val="24"/>
                <w:szCs w:val="24"/>
              </w:rPr>
              <w:t xml:space="preserve"> of </w:t>
            </w:r>
            <w:r w:rsidR="00C1679D" w:rsidRPr="007F6183">
              <w:rPr>
                <w:rFonts w:ascii="Arial" w:hAnsi="Arial" w:cs="Arial"/>
                <w:sz w:val="24"/>
                <w:szCs w:val="24"/>
              </w:rPr>
              <w:t xml:space="preserve">Planning </w:t>
            </w:r>
            <w:r w:rsidRPr="007F6183">
              <w:rPr>
                <w:rFonts w:ascii="Arial" w:hAnsi="Arial" w:cs="Arial"/>
                <w:sz w:val="24"/>
                <w:szCs w:val="24"/>
              </w:rPr>
              <w:t xml:space="preserve">above, in </w:t>
            </w:r>
            <w:r w:rsidR="00C1679D" w:rsidRPr="007F6183">
              <w:rPr>
                <w:rFonts w:ascii="Arial" w:hAnsi="Arial" w:cs="Arial"/>
                <w:sz w:val="24"/>
                <w:szCs w:val="24"/>
              </w:rPr>
              <w:t xml:space="preserve">consultation with the Workforce Panel and </w:t>
            </w:r>
            <w:r w:rsidRPr="007F6183">
              <w:rPr>
                <w:rFonts w:ascii="Arial" w:hAnsi="Arial" w:cs="Arial"/>
                <w:sz w:val="24"/>
                <w:szCs w:val="24"/>
              </w:rPr>
              <w:t>accordance with the Council’s agreed procedures</w:t>
            </w:r>
          </w:p>
          <w:p w:rsidR="00DB1E00" w:rsidRPr="00DB1E00" w:rsidRDefault="00DB1E00" w:rsidP="00E563B5">
            <w:pPr>
              <w:pStyle w:val="ListParagraph"/>
              <w:ind w:left="420" w:right="176"/>
            </w:pPr>
          </w:p>
          <w:p w:rsidR="00DB1E00" w:rsidRPr="00DB1E00" w:rsidRDefault="00602825" w:rsidP="00E563B5">
            <w:pPr>
              <w:ind w:right="176"/>
              <w:rPr>
                <w:rFonts w:ascii="Arial" w:hAnsi="Arial" w:cs="Arial"/>
                <w:b/>
                <w:sz w:val="24"/>
                <w:szCs w:val="24"/>
              </w:rPr>
            </w:pPr>
            <w:r w:rsidRPr="00602825">
              <w:rPr>
                <w:rFonts w:ascii="Arial" w:hAnsi="Arial" w:cs="Arial"/>
                <w:b/>
                <w:sz w:val="24"/>
                <w:szCs w:val="24"/>
              </w:rPr>
              <w:t>Head of People, Performance &amp; Projects</w:t>
            </w:r>
            <w:r>
              <w:rPr>
                <w:rFonts w:ascii="Arial" w:hAnsi="Arial" w:cs="Arial"/>
                <w:b/>
                <w:sz w:val="24"/>
                <w:szCs w:val="24"/>
              </w:rPr>
              <w:t xml:space="preserve"> </w:t>
            </w:r>
            <w:r w:rsidR="00DB1E00" w:rsidRPr="00DB1E00">
              <w:rPr>
                <w:rFonts w:ascii="Arial" w:hAnsi="Arial" w:cs="Arial"/>
                <w:b/>
                <w:sz w:val="24"/>
                <w:szCs w:val="24"/>
              </w:rPr>
              <w:t>in consultation with Corporate Director (Corporate Services)</w:t>
            </w:r>
          </w:p>
          <w:p w:rsidR="00DB1E00" w:rsidRPr="00DB1E00" w:rsidRDefault="00DB1E00" w:rsidP="00DB1E00">
            <w:pPr>
              <w:pStyle w:val="ListParagraph"/>
              <w:rPr>
                <w:rFonts w:ascii="Arial" w:hAnsi="Arial" w:cs="Arial"/>
                <w:sz w:val="24"/>
                <w:szCs w:val="24"/>
              </w:rPr>
            </w:pPr>
          </w:p>
          <w:p w:rsidR="00DB1E00" w:rsidRPr="00D91C2C" w:rsidRDefault="00DB1E00" w:rsidP="00940BF0">
            <w:pPr>
              <w:pStyle w:val="ListParagraph"/>
              <w:numPr>
                <w:ilvl w:val="0"/>
                <w:numId w:val="32"/>
              </w:numPr>
              <w:ind w:right="176"/>
              <w:rPr>
                <w:rFonts w:ascii="Arial" w:hAnsi="Arial" w:cs="Arial"/>
                <w:sz w:val="24"/>
                <w:szCs w:val="24"/>
              </w:rPr>
            </w:pPr>
            <w:r w:rsidRPr="00DB1E00">
              <w:rPr>
                <w:rFonts w:ascii="Arial" w:hAnsi="Arial" w:cs="Arial"/>
                <w:sz w:val="24"/>
                <w:szCs w:val="24"/>
              </w:rPr>
              <w:t xml:space="preserve">Minor amendments to </w:t>
            </w:r>
            <w:r>
              <w:rPr>
                <w:rFonts w:ascii="Arial" w:hAnsi="Arial" w:cs="Arial"/>
                <w:sz w:val="24"/>
                <w:szCs w:val="24"/>
              </w:rPr>
              <w:t xml:space="preserve">Human Resources </w:t>
            </w:r>
            <w:r w:rsidRPr="00DB1E00">
              <w:rPr>
                <w:rFonts w:ascii="Arial" w:hAnsi="Arial" w:cs="Arial"/>
                <w:sz w:val="24"/>
                <w:szCs w:val="24"/>
              </w:rPr>
              <w:t xml:space="preserve">Policies and Procedures necessary as a result of </w:t>
            </w:r>
            <w:r w:rsidRPr="00D91C2C">
              <w:rPr>
                <w:rFonts w:ascii="Arial" w:hAnsi="Arial" w:cs="Arial"/>
                <w:sz w:val="24"/>
                <w:szCs w:val="24"/>
              </w:rPr>
              <w:t>legislation, national guidance or best practice.</w:t>
            </w:r>
          </w:p>
          <w:p w:rsidR="00112F03" w:rsidRPr="00D91C2C" w:rsidRDefault="00112F03" w:rsidP="00112F03">
            <w:pPr>
              <w:pStyle w:val="ListParagraph"/>
              <w:ind w:left="420" w:right="176"/>
              <w:rPr>
                <w:rFonts w:ascii="Arial" w:hAnsi="Arial" w:cs="Arial"/>
                <w:sz w:val="24"/>
                <w:szCs w:val="24"/>
              </w:rPr>
            </w:pPr>
          </w:p>
          <w:p w:rsidR="00112F03" w:rsidRPr="00D91C2C" w:rsidRDefault="00D91C2C" w:rsidP="00940BF0">
            <w:pPr>
              <w:pStyle w:val="ListParagraph"/>
              <w:numPr>
                <w:ilvl w:val="0"/>
                <w:numId w:val="32"/>
              </w:numPr>
              <w:ind w:right="176"/>
              <w:rPr>
                <w:rFonts w:ascii="Arial" w:hAnsi="Arial" w:cs="Arial"/>
                <w:sz w:val="24"/>
                <w:szCs w:val="24"/>
              </w:rPr>
            </w:pPr>
            <w:r w:rsidRPr="00D91C2C">
              <w:rPr>
                <w:rFonts w:ascii="Arial" w:hAnsi="Arial" w:cs="Arial"/>
                <w:sz w:val="24"/>
                <w:szCs w:val="24"/>
              </w:rPr>
              <w:t xml:space="preserve">Approval of </w:t>
            </w:r>
            <w:r w:rsidR="00112F03" w:rsidRPr="00D91C2C">
              <w:rPr>
                <w:rFonts w:ascii="Arial" w:hAnsi="Arial" w:cs="Arial"/>
                <w:sz w:val="24"/>
                <w:szCs w:val="24"/>
              </w:rPr>
              <w:t>Pensio</w:t>
            </w:r>
            <w:r w:rsidRPr="00D91C2C">
              <w:rPr>
                <w:rFonts w:ascii="Arial" w:hAnsi="Arial" w:cs="Arial"/>
                <w:sz w:val="24"/>
                <w:szCs w:val="24"/>
              </w:rPr>
              <w:t>n Scheme related matters.</w:t>
            </w:r>
          </w:p>
          <w:p w:rsidR="004C1BF1" w:rsidRPr="00D91C2C" w:rsidRDefault="004C1BF1" w:rsidP="004C1BF1">
            <w:pPr>
              <w:ind w:left="60" w:right="176"/>
              <w:rPr>
                <w:rFonts w:ascii="Arial" w:hAnsi="Arial" w:cs="Arial"/>
                <w:sz w:val="24"/>
                <w:szCs w:val="24"/>
              </w:rPr>
            </w:pPr>
          </w:p>
          <w:p w:rsidR="004C1BF1" w:rsidRPr="007F6183" w:rsidRDefault="004C1BF1" w:rsidP="00D87249">
            <w:pPr>
              <w:autoSpaceDE w:val="0"/>
              <w:autoSpaceDN w:val="0"/>
              <w:adjustRightInd w:val="0"/>
              <w:rPr>
                <w:rFonts w:ascii="Arial" w:hAnsi="Arial" w:cs="Arial"/>
                <w:b/>
                <w:sz w:val="24"/>
                <w:szCs w:val="24"/>
              </w:rPr>
            </w:pPr>
            <w:r w:rsidRPr="00D91C2C">
              <w:rPr>
                <w:rFonts w:ascii="Arial" w:hAnsi="Arial" w:cs="Arial"/>
                <w:b/>
                <w:sz w:val="24"/>
                <w:szCs w:val="24"/>
              </w:rPr>
              <w:t xml:space="preserve">The Chief Executive and Corporate </w:t>
            </w:r>
            <w:r w:rsidR="00112F03" w:rsidRPr="00D91C2C">
              <w:rPr>
                <w:rFonts w:ascii="Arial" w:hAnsi="Arial" w:cs="Arial"/>
                <w:b/>
                <w:sz w:val="24"/>
                <w:szCs w:val="24"/>
              </w:rPr>
              <w:t xml:space="preserve">Directors, </w:t>
            </w:r>
            <w:r w:rsidR="00D91C2C" w:rsidRPr="00D91C2C">
              <w:rPr>
                <w:rFonts w:ascii="Arial" w:hAnsi="Arial" w:cs="Arial"/>
                <w:b/>
                <w:sz w:val="24"/>
                <w:szCs w:val="24"/>
              </w:rPr>
              <w:t>Head of Planning</w:t>
            </w:r>
            <w:r w:rsidR="00112F03" w:rsidRPr="00D91C2C">
              <w:rPr>
                <w:rFonts w:ascii="Arial" w:hAnsi="Arial" w:cs="Arial"/>
                <w:b/>
                <w:sz w:val="24"/>
                <w:szCs w:val="24"/>
              </w:rPr>
              <w:t xml:space="preserve"> </w:t>
            </w:r>
            <w:r w:rsidRPr="00D91C2C">
              <w:rPr>
                <w:rFonts w:ascii="Arial" w:hAnsi="Arial" w:cs="Arial"/>
                <w:b/>
                <w:sz w:val="24"/>
                <w:szCs w:val="24"/>
              </w:rPr>
              <w:t>shall have</w:t>
            </w:r>
            <w:r w:rsidRPr="007F6183">
              <w:rPr>
                <w:rFonts w:ascii="Arial" w:hAnsi="Arial" w:cs="Arial"/>
                <w:b/>
                <w:sz w:val="24"/>
                <w:szCs w:val="24"/>
              </w:rPr>
              <w:t xml:space="preserve"> authority to act in relation to all matters within their areas</w:t>
            </w:r>
            <w:r w:rsidR="00D87249">
              <w:rPr>
                <w:rFonts w:ascii="Arial" w:hAnsi="Arial" w:cs="Arial"/>
                <w:b/>
                <w:sz w:val="24"/>
                <w:szCs w:val="24"/>
              </w:rPr>
              <w:t xml:space="preserve"> </w:t>
            </w:r>
            <w:r w:rsidRPr="007F6183">
              <w:rPr>
                <w:rFonts w:ascii="Arial" w:hAnsi="Arial" w:cs="Arial"/>
                <w:b/>
                <w:sz w:val="24"/>
                <w:szCs w:val="24"/>
              </w:rPr>
              <w:t>of responsibility connected with management of staff including terms and conditions of employment and dismissal in accordance with</w:t>
            </w:r>
            <w:r w:rsidR="00D87249">
              <w:rPr>
                <w:rFonts w:ascii="Arial" w:hAnsi="Arial" w:cs="Arial"/>
                <w:b/>
                <w:sz w:val="24"/>
                <w:szCs w:val="24"/>
              </w:rPr>
              <w:t xml:space="preserve"> </w:t>
            </w:r>
            <w:r w:rsidRPr="007F6183">
              <w:rPr>
                <w:rFonts w:ascii="Arial" w:hAnsi="Arial" w:cs="Arial"/>
                <w:b/>
                <w:sz w:val="24"/>
                <w:szCs w:val="24"/>
              </w:rPr>
              <w:t xml:space="preserve">the Council’s </w:t>
            </w:r>
            <w:r>
              <w:rPr>
                <w:rFonts w:ascii="Arial" w:hAnsi="Arial" w:cs="Arial"/>
                <w:b/>
                <w:sz w:val="24"/>
                <w:szCs w:val="24"/>
              </w:rPr>
              <w:t xml:space="preserve">Human Resources Policies </w:t>
            </w:r>
            <w:r w:rsidRPr="007F6183">
              <w:rPr>
                <w:rFonts w:ascii="Arial" w:hAnsi="Arial" w:cs="Arial"/>
                <w:b/>
                <w:sz w:val="24"/>
                <w:szCs w:val="24"/>
              </w:rPr>
              <w:t>and Staff Handbook</w:t>
            </w:r>
            <w:r>
              <w:rPr>
                <w:rFonts w:ascii="Arial" w:hAnsi="Arial" w:cs="Arial"/>
                <w:b/>
                <w:sz w:val="24"/>
                <w:szCs w:val="24"/>
              </w:rPr>
              <w:t>, as maintained on the Council’s intranet</w:t>
            </w:r>
            <w:r w:rsidRPr="007F6183">
              <w:rPr>
                <w:rFonts w:ascii="Arial" w:hAnsi="Arial" w:cs="Arial"/>
                <w:b/>
                <w:sz w:val="24"/>
                <w:szCs w:val="24"/>
              </w:rPr>
              <w:t>.</w:t>
            </w:r>
          </w:p>
          <w:p w:rsidR="00DB1E00" w:rsidRDefault="00DB1E00" w:rsidP="00DB1E00">
            <w:pPr>
              <w:pStyle w:val="ListParagraph"/>
              <w:ind w:right="176"/>
              <w:jc w:val="both"/>
            </w:pPr>
          </w:p>
        </w:tc>
      </w:tr>
      <w:tr w:rsidR="00764891" w:rsidTr="00764891">
        <w:tc>
          <w:tcPr>
            <w:tcW w:w="1560" w:type="dxa"/>
            <w:tcBorders>
              <w:bottom w:val="single" w:sz="4" w:space="0" w:color="auto"/>
            </w:tcBorders>
            <w:shd w:val="clear" w:color="auto" w:fill="BFBFBF" w:themeFill="background1" w:themeFillShade="BF"/>
          </w:tcPr>
          <w:p w:rsidR="00764891" w:rsidRPr="000F196F" w:rsidRDefault="00764891" w:rsidP="00764891">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tcBorders>
              <w:bottom w:val="single" w:sz="4" w:space="0" w:color="auto"/>
            </w:tcBorders>
            <w:shd w:val="clear" w:color="auto" w:fill="BFBFBF" w:themeFill="background1" w:themeFillShade="BF"/>
          </w:tcPr>
          <w:p w:rsidR="00764891" w:rsidRDefault="00764891" w:rsidP="00764891">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p w:rsidR="00764891" w:rsidRPr="000F196F" w:rsidRDefault="00764891" w:rsidP="00764891">
            <w:pPr>
              <w:autoSpaceDE w:val="0"/>
              <w:autoSpaceDN w:val="0"/>
              <w:adjustRightInd w:val="0"/>
              <w:rPr>
                <w:rFonts w:ascii="Arial" w:hAnsi="Arial" w:cs="Arial"/>
                <w:b/>
                <w:sz w:val="24"/>
                <w:szCs w:val="24"/>
              </w:rPr>
            </w:pPr>
          </w:p>
        </w:tc>
        <w:tc>
          <w:tcPr>
            <w:tcW w:w="2714" w:type="dxa"/>
            <w:tcBorders>
              <w:bottom w:val="single" w:sz="4" w:space="0" w:color="auto"/>
            </w:tcBorders>
            <w:shd w:val="clear" w:color="auto" w:fill="BFBFBF" w:themeFill="background1" w:themeFillShade="BF"/>
            <w:vAlign w:val="center"/>
          </w:tcPr>
          <w:p w:rsidR="00764891" w:rsidRDefault="00764891" w:rsidP="00764891">
            <w:pPr>
              <w:pStyle w:val="Heading5"/>
              <w:keepNext w:val="0"/>
              <w:jc w:val="both"/>
              <w:outlineLvl w:val="4"/>
              <w:rPr>
                <w:sz w:val="22"/>
              </w:rPr>
            </w:pPr>
            <w:r>
              <w:rPr>
                <w:sz w:val="22"/>
              </w:rPr>
              <w:t>Delegation of functions</w:t>
            </w:r>
          </w:p>
        </w:tc>
      </w:tr>
      <w:tr w:rsidR="00764891" w:rsidTr="00764891">
        <w:tc>
          <w:tcPr>
            <w:tcW w:w="1560" w:type="dxa"/>
            <w:shd w:val="clear" w:color="auto" w:fill="auto"/>
          </w:tcPr>
          <w:p w:rsidR="00764891" w:rsidRPr="0034534E" w:rsidRDefault="00764891" w:rsidP="003A69D4">
            <w:pPr>
              <w:autoSpaceDE w:val="0"/>
              <w:autoSpaceDN w:val="0"/>
              <w:adjustRightInd w:val="0"/>
              <w:rPr>
                <w:rFonts w:ascii="Arial" w:hAnsi="Arial" w:cs="Arial"/>
                <w:b/>
                <w:sz w:val="24"/>
                <w:szCs w:val="24"/>
              </w:rPr>
            </w:pPr>
            <w:r w:rsidRPr="0034534E">
              <w:rPr>
                <w:rFonts w:ascii="Arial" w:hAnsi="Arial" w:cs="Arial"/>
                <w:b/>
                <w:sz w:val="24"/>
                <w:szCs w:val="24"/>
              </w:rPr>
              <w:t>Human Resources Sub-Committee</w:t>
            </w:r>
          </w:p>
        </w:tc>
        <w:tc>
          <w:tcPr>
            <w:tcW w:w="4860" w:type="dxa"/>
            <w:shd w:val="clear" w:color="auto" w:fill="auto"/>
          </w:tcPr>
          <w:p w:rsidR="00764891" w:rsidRPr="0034534E" w:rsidRDefault="00764891"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Form part of the recruitment, dismissal and disciplinary process for the appointment of Senior Officers, which includes the following posts:</w:t>
            </w:r>
          </w:p>
          <w:p w:rsidR="00950486" w:rsidRPr="0034534E" w:rsidRDefault="00764891" w:rsidP="009D4D50">
            <w:pPr>
              <w:pStyle w:val="ListParagraph"/>
              <w:numPr>
                <w:ilvl w:val="0"/>
                <w:numId w:val="54"/>
              </w:numPr>
              <w:autoSpaceDE w:val="0"/>
              <w:autoSpaceDN w:val="0"/>
              <w:adjustRightInd w:val="0"/>
              <w:ind w:left="742" w:hanging="283"/>
              <w:rPr>
                <w:rFonts w:ascii="Arial" w:hAnsi="Arial" w:cs="Arial"/>
                <w:sz w:val="24"/>
                <w:szCs w:val="24"/>
              </w:rPr>
            </w:pPr>
            <w:r w:rsidRPr="0034534E">
              <w:rPr>
                <w:rFonts w:ascii="Arial" w:hAnsi="Arial" w:cs="Arial"/>
                <w:sz w:val="24"/>
                <w:szCs w:val="24"/>
              </w:rPr>
              <w:t>Chief Executive</w:t>
            </w:r>
            <w:r w:rsidR="00950486" w:rsidRPr="0034534E">
              <w:rPr>
                <w:rFonts w:ascii="Arial" w:hAnsi="Arial" w:cs="Arial"/>
                <w:sz w:val="24"/>
                <w:szCs w:val="24"/>
              </w:rPr>
              <w:t>;</w:t>
            </w:r>
          </w:p>
          <w:p w:rsidR="00950486" w:rsidRPr="0034534E" w:rsidRDefault="00764891" w:rsidP="009D4D50">
            <w:pPr>
              <w:pStyle w:val="ListParagraph"/>
              <w:numPr>
                <w:ilvl w:val="0"/>
                <w:numId w:val="54"/>
              </w:numPr>
              <w:autoSpaceDE w:val="0"/>
              <w:autoSpaceDN w:val="0"/>
              <w:adjustRightInd w:val="0"/>
              <w:ind w:left="742" w:hanging="283"/>
              <w:rPr>
                <w:rFonts w:ascii="Arial" w:hAnsi="Arial" w:cs="Arial"/>
                <w:sz w:val="24"/>
                <w:szCs w:val="24"/>
              </w:rPr>
            </w:pPr>
            <w:r w:rsidRPr="0034534E">
              <w:rPr>
                <w:rFonts w:ascii="Arial" w:hAnsi="Arial" w:cs="Arial"/>
                <w:sz w:val="24"/>
                <w:szCs w:val="24"/>
              </w:rPr>
              <w:t>Section 151 Officer</w:t>
            </w:r>
            <w:r w:rsidR="00950486" w:rsidRPr="0034534E">
              <w:rPr>
                <w:rFonts w:ascii="Arial" w:hAnsi="Arial" w:cs="Arial"/>
                <w:sz w:val="24"/>
                <w:szCs w:val="24"/>
              </w:rPr>
              <w:t>;</w:t>
            </w:r>
          </w:p>
          <w:p w:rsidR="00950486" w:rsidRPr="0034534E" w:rsidRDefault="00764891" w:rsidP="009D4D50">
            <w:pPr>
              <w:pStyle w:val="ListParagraph"/>
              <w:numPr>
                <w:ilvl w:val="0"/>
                <w:numId w:val="54"/>
              </w:numPr>
              <w:autoSpaceDE w:val="0"/>
              <w:autoSpaceDN w:val="0"/>
              <w:adjustRightInd w:val="0"/>
              <w:ind w:left="742" w:hanging="283"/>
              <w:rPr>
                <w:rFonts w:ascii="Arial" w:hAnsi="Arial" w:cs="Arial"/>
                <w:sz w:val="24"/>
                <w:szCs w:val="24"/>
              </w:rPr>
            </w:pPr>
            <w:r w:rsidRPr="0034534E">
              <w:rPr>
                <w:rFonts w:ascii="Arial" w:hAnsi="Arial" w:cs="Arial"/>
                <w:sz w:val="24"/>
                <w:szCs w:val="24"/>
              </w:rPr>
              <w:t>Monitoring Officer</w:t>
            </w:r>
            <w:r w:rsidR="00950486" w:rsidRPr="0034534E">
              <w:rPr>
                <w:rFonts w:ascii="Arial" w:hAnsi="Arial" w:cs="Arial"/>
                <w:sz w:val="24"/>
                <w:szCs w:val="24"/>
              </w:rPr>
              <w:t>;</w:t>
            </w:r>
          </w:p>
          <w:p w:rsidR="00950486" w:rsidRPr="0034534E" w:rsidRDefault="00764891" w:rsidP="009D4D50">
            <w:pPr>
              <w:pStyle w:val="ListParagraph"/>
              <w:numPr>
                <w:ilvl w:val="0"/>
                <w:numId w:val="54"/>
              </w:numPr>
              <w:autoSpaceDE w:val="0"/>
              <w:autoSpaceDN w:val="0"/>
              <w:adjustRightInd w:val="0"/>
              <w:ind w:left="742" w:hanging="283"/>
              <w:rPr>
                <w:rFonts w:ascii="Arial" w:hAnsi="Arial" w:cs="Arial"/>
                <w:sz w:val="24"/>
                <w:szCs w:val="24"/>
              </w:rPr>
            </w:pPr>
            <w:r w:rsidRPr="0034534E">
              <w:rPr>
                <w:rFonts w:ascii="Arial" w:hAnsi="Arial" w:cs="Arial"/>
                <w:sz w:val="24"/>
                <w:szCs w:val="24"/>
              </w:rPr>
              <w:t>Chief Officers (Corporate Directors/certain Heads of Service)</w:t>
            </w:r>
            <w:r w:rsidR="00950486" w:rsidRPr="0034534E">
              <w:rPr>
                <w:rFonts w:ascii="Arial" w:hAnsi="Arial" w:cs="Arial"/>
                <w:sz w:val="24"/>
                <w:szCs w:val="24"/>
              </w:rPr>
              <w:t>;</w:t>
            </w:r>
            <w:r w:rsidRPr="0034534E">
              <w:rPr>
                <w:rFonts w:ascii="Arial" w:hAnsi="Arial" w:cs="Arial"/>
                <w:sz w:val="24"/>
                <w:szCs w:val="24"/>
              </w:rPr>
              <w:t xml:space="preserve"> and</w:t>
            </w:r>
          </w:p>
          <w:p w:rsidR="00950486" w:rsidRPr="0034534E" w:rsidRDefault="00950486" w:rsidP="009D4D50">
            <w:pPr>
              <w:pStyle w:val="ListParagraph"/>
              <w:numPr>
                <w:ilvl w:val="0"/>
                <w:numId w:val="54"/>
              </w:numPr>
              <w:autoSpaceDE w:val="0"/>
              <w:autoSpaceDN w:val="0"/>
              <w:adjustRightInd w:val="0"/>
              <w:ind w:left="742" w:hanging="283"/>
              <w:rPr>
                <w:rFonts w:ascii="Arial" w:hAnsi="Arial" w:cs="Arial"/>
                <w:sz w:val="24"/>
                <w:szCs w:val="24"/>
              </w:rPr>
            </w:pPr>
            <w:r w:rsidRPr="0034534E">
              <w:rPr>
                <w:rFonts w:ascii="Arial" w:hAnsi="Arial" w:cs="Arial"/>
                <w:sz w:val="24"/>
                <w:szCs w:val="24"/>
              </w:rPr>
              <w:t>All Deputy Chief Officers (H</w:t>
            </w:r>
            <w:r w:rsidR="00764891" w:rsidRPr="0034534E">
              <w:rPr>
                <w:rFonts w:ascii="Arial" w:hAnsi="Arial" w:cs="Arial"/>
                <w:sz w:val="24"/>
                <w:szCs w:val="24"/>
              </w:rPr>
              <w:t>eads of Service)</w:t>
            </w:r>
          </w:p>
          <w:p w:rsidR="00950486" w:rsidRPr="0034534E" w:rsidRDefault="00950486" w:rsidP="00950486">
            <w:pPr>
              <w:pStyle w:val="ListParagraph"/>
              <w:autoSpaceDE w:val="0"/>
              <w:autoSpaceDN w:val="0"/>
              <w:adjustRightInd w:val="0"/>
              <w:ind w:left="742"/>
              <w:rPr>
                <w:rFonts w:ascii="Arial" w:hAnsi="Arial" w:cs="Arial"/>
                <w:sz w:val="24"/>
                <w:szCs w:val="24"/>
              </w:rPr>
            </w:pPr>
          </w:p>
          <w:p w:rsidR="00764891" w:rsidRPr="0034534E" w:rsidRDefault="00764891"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Form a Panel to undertake the final interview of applicants for Senior Officer posts who have successfully been shortlisted and undertaken necessary technical interviews and assessments.</w:t>
            </w:r>
          </w:p>
          <w:p w:rsidR="00950486" w:rsidRPr="0034534E" w:rsidRDefault="00950486" w:rsidP="00950486">
            <w:pPr>
              <w:pStyle w:val="ListParagraph"/>
              <w:autoSpaceDE w:val="0"/>
              <w:autoSpaceDN w:val="0"/>
              <w:adjustRightInd w:val="0"/>
              <w:ind w:left="459"/>
              <w:rPr>
                <w:rFonts w:ascii="Arial" w:hAnsi="Arial" w:cs="Arial"/>
                <w:sz w:val="24"/>
                <w:szCs w:val="24"/>
              </w:rPr>
            </w:pPr>
          </w:p>
          <w:p w:rsidR="00950486" w:rsidRPr="0034534E" w:rsidRDefault="00950486"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The Panel will be comprised of 3 members consisting of:</w:t>
            </w:r>
          </w:p>
          <w:p w:rsidR="00B60F19" w:rsidRPr="0034534E" w:rsidRDefault="00950486" w:rsidP="009D4D50">
            <w:pPr>
              <w:pStyle w:val="ListParagraph"/>
              <w:numPr>
                <w:ilvl w:val="0"/>
                <w:numId w:val="55"/>
              </w:numPr>
              <w:autoSpaceDE w:val="0"/>
              <w:autoSpaceDN w:val="0"/>
              <w:adjustRightInd w:val="0"/>
              <w:ind w:left="742" w:hanging="283"/>
              <w:rPr>
                <w:rFonts w:ascii="Arial" w:hAnsi="Arial" w:cs="Arial"/>
                <w:sz w:val="24"/>
                <w:szCs w:val="24"/>
              </w:rPr>
            </w:pPr>
            <w:r w:rsidRPr="0034534E">
              <w:rPr>
                <w:rFonts w:ascii="Arial" w:hAnsi="Arial" w:cs="Arial"/>
                <w:sz w:val="24"/>
                <w:szCs w:val="24"/>
              </w:rPr>
              <w:t>a member of Cabinet being the relevant Portfolio Holder for the service concerned</w:t>
            </w:r>
            <w:r w:rsidR="00B60F19" w:rsidRPr="0034534E">
              <w:rPr>
                <w:rFonts w:ascii="Arial" w:hAnsi="Arial" w:cs="Arial"/>
                <w:sz w:val="24"/>
                <w:szCs w:val="24"/>
              </w:rPr>
              <w:t>;</w:t>
            </w:r>
          </w:p>
          <w:p w:rsidR="00B60F19" w:rsidRPr="0034534E" w:rsidRDefault="00950486" w:rsidP="009D4D50">
            <w:pPr>
              <w:pStyle w:val="ListParagraph"/>
              <w:numPr>
                <w:ilvl w:val="0"/>
                <w:numId w:val="55"/>
              </w:numPr>
              <w:autoSpaceDE w:val="0"/>
              <w:autoSpaceDN w:val="0"/>
              <w:adjustRightInd w:val="0"/>
              <w:ind w:left="742" w:hanging="283"/>
              <w:rPr>
                <w:rFonts w:ascii="Arial" w:hAnsi="Arial" w:cs="Arial"/>
                <w:sz w:val="24"/>
                <w:szCs w:val="24"/>
              </w:rPr>
            </w:pPr>
            <w:r w:rsidRPr="0034534E">
              <w:rPr>
                <w:rFonts w:ascii="Arial" w:hAnsi="Arial" w:cs="Arial"/>
                <w:sz w:val="24"/>
                <w:szCs w:val="24"/>
              </w:rPr>
              <w:t>Chairman or Vice Chairman of the Human Resources Committee; and</w:t>
            </w:r>
          </w:p>
          <w:p w:rsidR="00950486" w:rsidRPr="0034534E" w:rsidRDefault="00950486" w:rsidP="009D4D50">
            <w:pPr>
              <w:pStyle w:val="ListParagraph"/>
              <w:numPr>
                <w:ilvl w:val="0"/>
                <w:numId w:val="55"/>
              </w:numPr>
              <w:autoSpaceDE w:val="0"/>
              <w:autoSpaceDN w:val="0"/>
              <w:adjustRightInd w:val="0"/>
              <w:ind w:left="742" w:hanging="283"/>
              <w:rPr>
                <w:rFonts w:ascii="Arial" w:hAnsi="Arial" w:cs="Arial"/>
                <w:sz w:val="24"/>
                <w:szCs w:val="24"/>
              </w:rPr>
            </w:pPr>
            <w:r w:rsidRPr="0034534E">
              <w:rPr>
                <w:rFonts w:ascii="Arial" w:hAnsi="Arial" w:cs="Arial"/>
                <w:sz w:val="24"/>
                <w:szCs w:val="24"/>
              </w:rPr>
              <w:t>a named committee member from an opposition group.</w:t>
            </w:r>
          </w:p>
          <w:p w:rsidR="00950486" w:rsidRPr="0034534E" w:rsidRDefault="00950486" w:rsidP="00950486">
            <w:pPr>
              <w:pStyle w:val="ListParagraph"/>
              <w:autoSpaceDE w:val="0"/>
              <w:autoSpaceDN w:val="0"/>
              <w:adjustRightInd w:val="0"/>
              <w:ind w:left="1179"/>
              <w:rPr>
                <w:rFonts w:ascii="Arial" w:hAnsi="Arial" w:cs="Arial"/>
                <w:sz w:val="24"/>
                <w:szCs w:val="24"/>
              </w:rPr>
            </w:pPr>
          </w:p>
          <w:p w:rsidR="00950486" w:rsidRPr="0034534E" w:rsidRDefault="00950486"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The Panel must take into account the views and professional advice given by the relevant officers before an offer of appointment can be made.</w:t>
            </w:r>
          </w:p>
          <w:p w:rsidR="00B60F19" w:rsidRPr="0034534E" w:rsidRDefault="00B60F19" w:rsidP="00B60F19">
            <w:pPr>
              <w:pStyle w:val="ListParagraph"/>
              <w:autoSpaceDE w:val="0"/>
              <w:autoSpaceDN w:val="0"/>
              <w:adjustRightInd w:val="0"/>
              <w:ind w:left="459"/>
              <w:rPr>
                <w:rFonts w:ascii="Arial" w:hAnsi="Arial" w:cs="Arial"/>
                <w:sz w:val="24"/>
                <w:szCs w:val="24"/>
              </w:rPr>
            </w:pPr>
          </w:p>
          <w:p w:rsidR="00950486" w:rsidRPr="0034534E" w:rsidRDefault="00950486"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 xml:space="preserve">The Panel will notify the Head of People, </w:t>
            </w:r>
            <w:r w:rsidR="00B60F19" w:rsidRPr="0034534E">
              <w:rPr>
                <w:rFonts w:ascii="Arial" w:hAnsi="Arial" w:cs="Arial"/>
                <w:sz w:val="24"/>
                <w:szCs w:val="24"/>
              </w:rPr>
              <w:t>Performance</w:t>
            </w:r>
            <w:r w:rsidRPr="0034534E">
              <w:rPr>
                <w:rFonts w:ascii="Arial" w:hAnsi="Arial" w:cs="Arial"/>
                <w:sz w:val="24"/>
                <w:szCs w:val="24"/>
              </w:rPr>
              <w:t xml:space="preserve"> and Projects of the </w:t>
            </w:r>
            <w:r w:rsidR="00B60F19" w:rsidRPr="0034534E">
              <w:rPr>
                <w:rFonts w:ascii="Arial" w:hAnsi="Arial" w:cs="Arial"/>
                <w:sz w:val="24"/>
                <w:szCs w:val="24"/>
              </w:rPr>
              <w:t>n</w:t>
            </w:r>
            <w:r w:rsidRPr="0034534E">
              <w:rPr>
                <w:rFonts w:ascii="Arial" w:hAnsi="Arial" w:cs="Arial"/>
                <w:sz w:val="24"/>
                <w:szCs w:val="24"/>
              </w:rPr>
              <w:t>ame of the person to whom the post is to be offered and any other matter relevant to the appointment.</w:t>
            </w:r>
          </w:p>
          <w:p w:rsidR="00B60F19" w:rsidRPr="0034534E" w:rsidRDefault="00B60F19" w:rsidP="00B60F19">
            <w:pPr>
              <w:autoSpaceDE w:val="0"/>
              <w:autoSpaceDN w:val="0"/>
              <w:adjustRightInd w:val="0"/>
              <w:rPr>
                <w:rFonts w:ascii="Arial" w:hAnsi="Arial" w:cs="Arial"/>
                <w:sz w:val="24"/>
                <w:szCs w:val="24"/>
              </w:rPr>
            </w:pPr>
          </w:p>
          <w:p w:rsidR="00950486" w:rsidRPr="0034534E" w:rsidRDefault="00950486"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The Panel will determine whether any objection received from Cabinet through the Leader is valid and the offer of appointment should be made.</w:t>
            </w:r>
          </w:p>
          <w:p w:rsidR="00B60F19" w:rsidRPr="0034534E" w:rsidRDefault="00B60F19" w:rsidP="00B60F19">
            <w:pPr>
              <w:autoSpaceDE w:val="0"/>
              <w:autoSpaceDN w:val="0"/>
              <w:adjustRightInd w:val="0"/>
              <w:rPr>
                <w:rFonts w:ascii="Arial" w:hAnsi="Arial" w:cs="Arial"/>
                <w:sz w:val="24"/>
                <w:szCs w:val="24"/>
              </w:rPr>
            </w:pPr>
          </w:p>
          <w:p w:rsidR="00950486" w:rsidRPr="0034534E" w:rsidRDefault="00950486" w:rsidP="009D4D50">
            <w:pPr>
              <w:pStyle w:val="ListParagraph"/>
              <w:numPr>
                <w:ilvl w:val="0"/>
                <w:numId w:val="53"/>
              </w:numPr>
              <w:autoSpaceDE w:val="0"/>
              <w:autoSpaceDN w:val="0"/>
              <w:adjustRightInd w:val="0"/>
              <w:ind w:left="459" w:hanging="426"/>
              <w:rPr>
                <w:rFonts w:ascii="Arial" w:hAnsi="Arial" w:cs="Arial"/>
                <w:sz w:val="24"/>
                <w:szCs w:val="24"/>
              </w:rPr>
            </w:pPr>
            <w:r w:rsidRPr="0034534E">
              <w:rPr>
                <w:rFonts w:ascii="Arial" w:hAnsi="Arial" w:cs="Arial"/>
                <w:sz w:val="24"/>
                <w:szCs w:val="24"/>
              </w:rPr>
              <w:t xml:space="preserve">In the case of the Chief Executive and Monitoring Officer, the Panel will recommend to Council to approve the </w:t>
            </w:r>
            <w:r w:rsidR="00B60F19" w:rsidRPr="0034534E">
              <w:rPr>
                <w:rFonts w:ascii="Arial" w:hAnsi="Arial" w:cs="Arial"/>
                <w:sz w:val="24"/>
                <w:szCs w:val="24"/>
              </w:rPr>
              <w:t>appointment</w:t>
            </w:r>
            <w:r w:rsidRPr="0034534E">
              <w:rPr>
                <w:rFonts w:ascii="Arial" w:hAnsi="Arial" w:cs="Arial"/>
                <w:sz w:val="24"/>
                <w:szCs w:val="24"/>
              </w:rPr>
              <w:t xml:space="preserve"> before an offer is made. </w:t>
            </w:r>
          </w:p>
          <w:p w:rsidR="00764891" w:rsidRPr="0034534E" w:rsidRDefault="00764891" w:rsidP="00764891">
            <w:pPr>
              <w:autoSpaceDE w:val="0"/>
              <w:autoSpaceDN w:val="0"/>
              <w:adjustRightInd w:val="0"/>
              <w:rPr>
                <w:rFonts w:ascii="Arial" w:hAnsi="Arial" w:cs="Arial"/>
                <w:b/>
                <w:sz w:val="24"/>
                <w:szCs w:val="24"/>
              </w:rPr>
            </w:pPr>
            <w:r w:rsidRPr="0034534E">
              <w:rPr>
                <w:rFonts w:ascii="Arial" w:hAnsi="Arial" w:cs="Arial"/>
                <w:b/>
                <w:sz w:val="24"/>
                <w:szCs w:val="24"/>
              </w:rPr>
              <w:t xml:space="preserve"> </w:t>
            </w:r>
          </w:p>
        </w:tc>
        <w:tc>
          <w:tcPr>
            <w:tcW w:w="2714" w:type="dxa"/>
            <w:shd w:val="clear" w:color="auto" w:fill="auto"/>
            <w:vAlign w:val="center"/>
          </w:tcPr>
          <w:p w:rsidR="00764891" w:rsidRPr="0034534E" w:rsidRDefault="00764891" w:rsidP="00606895">
            <w:pPr>
              <w:pStyle w:val="Heading5"/>
              <w:keepNext w:val="0"/>
              <w:jc w:val="both"/>
              <w:outlineLvl w:val="4"/>
              <w:rPr>
                <w:sz w:val="22"/>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B60F19" w:rsidRPr="0034534E" w:rsidRDefault="00B60F19" w:rsidP="00B60F19">
            <w:pPr>
              <w:rPr>
                <w:lang w:eastAsia="en-GB"/>
              </w:rPr>
            </w:pPr>
          </w:p>
          <w:p w:rsidR="00E2160B" w:rsidRPr="0034534E" w:rsidRDefault="00B60F19" w:rsidP="00E2160B">
            <w:pPr>
              <w:autoSpaceDE w:val="0"/>
              <w:autoSpaceDN w:val="0"/>
              <w:adjustRightInd w:val="0"/>
              <w:rPr>
                <w:rFonts w:ascii="Arial" w:hAnsi="Arial" w:cs="Arial"/>
                <w:b/>
                <w:sz w:val="24"/>
                <w:szCs w:val="24"/>
              </w:rPr>
            </w:pPr>
            <w:r w:rsidRPr="0034534E">
              <w:rPr>
                <w:rFonts w:ascii="Arial" w:hAnsi="Arial" w:cs="Arial"/>
                <w:b/>
                <w:sz w:val="24"/>
                <w:szCs w:val="24"/>
              </w:rPr>
              <w:t>Head of People, Performance and Projects</w:t>
            </w:r>
            <w:r w:rsidR="00E2160B" w:rsidRPr="0034534E">
              <w:rPr>
                <w:rFonts w:ascii="Arial" w:hAnsi="Arial" w:cs="Arial"/>
                <w:b/>
                <w:sz w:val="24"/>
                <w:szCs w:val="24"/>
              </w:rPr>
              <w:t>:</w:t>
            </w:r>
          </w:p>
          <w:p w:rsidR="00E2160B" w:rsidRPr="0034534E" w:rsidRDefault="00E2160B" w:rsidP="009D4D50">
            <w:pPr>
              <w:pStyle w:val="ListParagraph"/>
              <w:numPr>
                <w:ilvl w:val="0"/>
                <w:numId w:val="56"/>
              </w:numPr>
              <w:autoSpaceDE w:val="0"/>
              <w:autoSpaceDN w:val="0"/>
              <w:adjustRightInd w:val="0"/>
              <w:ind w:left="276" w:hanging="276"/>
              <w:rPr>
                <w:rFonts w:ascii="Arial" w:hAnsi="Arial" w:cs="Arial"/>
                <w:sz w:val="24"/>
                <w:szCs w:val="24"/>
              </w:rPr>
            </w:pPr>
            <w:r w:rsidRPr="0034534E">
              <w:rPr>
                <w:rFonts w:ascii="Arial" w:hAnsi="Arial" w:cs="Arial"/>
                <w:sz w:val="24"/>
                <w:szCs w:val="24"/>
              </w:rPr>
              <w:t>N</w:t>
            </w:r>
            <w:r w:rsidR="00B60F19" w:rsidRPr="0034534E">
              <w:rPr>
                <w:rFonts w:ascii="Arial" w:hAnsi="Arial" w:cs="Arial"/>
                <w:sz w:val="24"/>
                <w:szCs w:val="24"/>
              </w:rPr>
              <w:t xml:space="preserve">otify all members of Cabinet of the name of the person to whom the post is to be </w:t>
            </w:r>
            <w:r w:rsidRPr="0034534E">
              <w:rPr>
                <w:rFonts w:ascii="Arial" w:hAnsi="Arial" w:cs="Arial"/>
                <w:sz w:val="24"/>
                <w:szCs w:val="24"/>
              </w:rPr>
              <w:t>offered and any other matter relevant to the appointment.</w:t>
            </w:r>
          </w:p>
          <w:p w:rsidR="00E2160B" w:rsidRPr="0034534E" w:rsidRDefault="00E2160B" w:rsidP="00E2160B">
            <w:pPr>
              <w:pStyle w:val="ListParagraph"/>
              <w:autoSpaceDE w:val="0"/>
              <w:autoSpaceDN w:val="0"/>
              <w:adjustRightInd w:val="0"/>
              <w:ind w:left="276"/>
              <w:rPr>
                <w:rFonts w:ascii="Arial" w:hAnsi="Arial" w:cs="Arial"/>
                <w:sz w:val="24"/>
                <w:szCs w:val="24"/>
              </w:rPr>
            </w:pPr>
          </w:p>
          <w:p w:rsidR="00B60F19" w:rsidRPr="0034534E" w:rsidRDefault="00E2160B" w:rsidP="009D4D50">
            <w:pPr>
              <w:pStyle w:val="ListParagraph"/>
              <w:numPr>
                <w:ilvl w:val="0"/>
                <w:numId w:val="56"/>
              </w:numPr>
              <w:autoSpaceDE w:val="0"/>
              <w:autoSpaceDN w:val="0"/>
              <w:adjustRightInd w:val="0"/>
              <w:ind w:left="276" w:hanging="276"/>
              <w:rPr>
                <w:rFonts w:ascii="Arial" w:hAnsi="Arial" w:cs="Arial"/>
                <w:sz w:val="24"/>
                <w:szCs w:val="24"/>
              </w:rPr>
            </w:pPr>
            <w:r w:rsidRPr="0034534E">
              <w:rPr>
                <w:rFonts w:ascii="Arial" w:hAnsi="Arial" w:cs="Arial"/>
                <w:sz w:val="24"/>
                <w:szCs w:val="24"/>
              </w:rPr>
              <w:t>Receive any objection from Cabinet through the Leader to the appointment within the 3 day period for objections.</w:t>
            </w:r>
          </w:p>
          <w:p w:rsidR="00E2160B" w:rsidRPr="0034534E" w:rsidRDefault="00E2160B" w:rsidP="00E2160B">
            <w:pPr>
              <w:pStyle w:val="ListParagraph"/>
              <w:rPr>
                <w:rFonts w:ascii="Arial" w:hAnsi="Arial" w:cs="Arial"/>
                <w:sz w:val="24"/>
                <w:szCs w:val="24"/>
              </w:rPr>
            </w:pPr>
          </w:p>
          <w:p w:rsidR="00E2160B" w:rsidRPr="0034534E" w:rsidRDefault="00E2160B" w:rsidP="00E2160B">
            <w:pPr>
              <w:pStyle w:val="ListParagraph"/>
              <w:autoSpaceDE w:val="0"/>
              <w:autoSpaceDN w:val="0"/>
              <w:adjustRightInd w:val="0"/>
              <w:ind w:left="276"/>
              <w:rPr>
                <w:rFonts w:ascii="Arial" w:hAnsi="Arial" w:cs="Arial"/>
                <w:sz w:val="24"/>
                <w:szCs w:val="24"/>
              </w:rPr>
            </w:pPr>
          </w:p>
          <w:p w:rsidR="00B60F19" w:rsidRPr="0034534E" w:rsidRDefault="00B60F19" w:rsidP="00B60F19">
            <w:pPr>
              <w:rPr>
                <w:lang w:eastAsia="en-GB"/>
              </w:rPr>
            </w:pPr>
          </w:p>
        </w:tc>
      </w:tr>
    </w:tbl>
    <w:p w:rsidR="0034534E" w:rsidRDefault="0034534E">
      <w:r>
        <w:br w:type="page"/>
      </w:r>
    </w:p>
    <w:tbl>
      <w:tblPr>
        <w:tblStyle w:val="TableGrid"/>
        <w:tblW w:w="9134" w:type="dxa"/>
        <w:tblInd w:w="108" w:type="dxa"/>
        <w:tblLayout w:type="fixed"/>
        <w:tblLook w:val="04A0" w:firstRow="1" w:lastRow="0" w:firstColumn="1" w:lastColumn="0" w:noHBand="0" w:noVBand="1"/>
      </w:tblPr>
      <w:tblGrid>
        <w:gridCol w:w="1560"/>
        <w:gridCol w:w="4860"/>
        <w:gridCol w:w="2714"/>
      </w:tblGrid>
      <w:tr w:rsidR="00764891" w:rsidTr="00D03738">
        <w:tc>
          <w:tcPr>
            <w:tcW w:w="1560" w:type="dxa"/>
            <w:shd w:val="clear" w:color="auto" w:fill="BFBFBF" w:themeFill="background1" w:themeFillShade="BF"/>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BFBFBF" w:themeFill="background1" w:themeFillShade="BF"/>
          </w:tcPr>
          <w:p w:rsidR="00764891"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p w:rsidR="00764891" w:rsidRPr="000F196F" w:rsidRDefault="00764891" w:rsidP="003A69D4">
            <w:pPr>
              <w:autoSpaceDE w:val="0"/>
              <w:autoSpaceDN w:val="0"/>
              <w:adjustRightInd w:val="0"/>
              <w:rPr>
                <w:rFonts w:ascii="Arial" w:hAnsi="Arial" w:cs="Arial"/>
                <w:b/>
                <w:sz w:val="24"/>
                <w:szCs w:val="24"/>
              </w:rPr>
            </w:pPr>
          </w:p>
        </w:tc>
        <w:tc>
          <w:tcPr>
            <w:tcW w:w="2714" w:type="dxa"/>
            <w:shd w:val="clear" w:color="auto" w:fill="BFBFBF" w:themeFill="background1" w:themeFillShade="BF"/>
            <w:vAlign w:val="center"/>
          </w:tcPr>
          <w:p w:rsidR="00764891" w:rsidRDefault="00764891" w:rsidP="00606895">
            <w:pPr>
              <w:pStyle w:val="Heading5"/>
              <w:keepNext w:val="0"/>
              <w:jc w:val="both"/>
              <w:outlineLvl w:val="4"/>
              <w:rPr>
                <w:sz w:val="22"/>
              </w:rPr>
            </w:pPr>
            <w:r>
              <w:rPr>
                <w:sz w:val="22"/>
              </w:rPr>
              <w:t>Delegation of functions</w:t>
            </w:r>
          </w:p>
        </w:tc>
      </w:tr>
      <w:tr w:rsidR="00764891" w:rsidTr="00D03738">
        <w:tc>
          <w:tcPr>
            <w:tcW w:w="1560" w:type="dxa"/>
            <w:tcBorders>
              <w:bottom w:val="single" w:sz="4" w:space="0" w:color="auto"/>
            </w:tcBorders>
          </w:tcPr>
          <w:p w:rsidR="00764891" w:rsidRPr="00C41380" w:rsidRDefault="00764891" w:rsidP="00B366A7">
            <w:pPr>
              <w:autoSpaceDE w:val="0"/>
              <w:autoSpaceDN w:val="0"/>
              <w:adjustRightInd w:val="0"/>
              <w:rPr>
                <w:rStyle w:val="CommentReference"/>
                <w:rFonts w:ascii="Arial" w:hAnsi="Arial" w:cs="Arial"/>
                <w:b/>
                <w:sz w:val="24"/>
                <w:szCs w:val="24"/>
              </w:rPr>
            </w:pPr>
            <w:r w:rsidRPr="00C41380">
              <w:rPr>
                <w:rStyle w:val="CommentReference"/>
                <w:rFonts w:ascii="Arial" w:hAnsi="Arial" w:cs="Arial"/>
                <w:b/>
                <w:sz w:val="24"/>
                <w:szCs w:val="24"/>
              </w:rPr>
              <w:t xml:space="preserve">Licensing </w:t>
            </w:r>
            <w:r w:rsidRPr="00E563B5">
              <w:rPr>
                <w:rStyle w:val="CommentReference"/>
                <w:rFonts w:ascii="Arial" w:hAnsi="Arial" w:cs="Arial"/>
                <w:b/>
                <w:sz w:val="24"/>
                <w:szCs w:val="24"/>
              </w:rPr>
              <w:t xml:space="preserve">and </w:t>
            </w:r>
            <w:r w:rsidRPr="00E563B5">
              <w:rPr>
                <w:rStyle w:val="CommentReference"/>
                <w:rFonts w:ascii="Arial" w:hAnsi="Arial" w:cs="Arial"/>
                <w:b/>
                <w:sz w:val="22"/>
                <w:szCs w:val="22"/>
              </w:rPr>
              <w:t>Registration</w:t>
            </w:r>
            <w:r w:rsidRPr="00624CD6">
              <w:rPr>
                <w:rStyle w:val="CommentReference"/>
                <w:rFonts w:ascii="Arial" w:hAnsi="Arial" w:cs="Arial"/>
                <w:b/>
                <w:sz w:val="22"/>
                <w:szCs w:val="22"/>
              </w:rPr>
              <w:t xml:space="preserve"> </w:t>
            </w:r>
            <w:r w:rsidRPr="00C41380">
              <w:rPr>
                <w:rStyle w:val="CommentReference"/>
                <w:rFonts w:ascii="Arial" w:hAnsi="Arial" w:cs="Arial"/>
                <w:b/>
                <w:sz w:val="24"/>
                <w:szCs w:val="24"/>
              </w:rPr>
              <w:t>Committee</w:t>
            </w:r>
          </w:p>
        </w:tc>
        <w:tc>
          <w:tcPr>
            <w:tcW w:w="4860" w:type="dxa"/>
            <w:tcBorders>
              <w:bottom w:val="single" w:sz="4" w:space="0" w:color="auto"/>
            </w:tcBorders>
          </w:tcPr>
          <w:p w:rsidR="00764891" w:rsidRPr="00606895" w:rsidRDefault="00764891" w:rsidP="00E563B5">
            <w:pPr>
              <w:autoSpaceDE w:val="0"/>
              <w:autoSpaceDN w:val="0"/>
              <w:adjustRightInd w:val="0"/>
              <w:jc w:val="both"/>
              <w:rPr>
                <w:rFonts w:ascii="Arial" w:hAnsi="Arial" w:cs="Arial"/>
                <w:b/>
                <w:i/>
                <w:sz w:val="24"/>
                <w:szCs w:val="24"/>
              </w:rPr>
            </w:pPr>
            <w:r w:rsidRPr="00606895">
              <w:rPr>
                <w:rFonts w:ascii="Arial" w:hAnsi="Arial" w:cs="Arial"/>
                <w:b/>
                <w:i/>
                <w:sz w:val="24"/>
                <w:szCs w:val="24"/>
              </w:rPr>
              <w:t>Functio</w:t>
            </w:r>
            <w:r>
              <w:rPr>
                <w:rFonts w:ascii="Arial" w:hAnsi="Arial" w:cs="Arial"/>
                <w:b/>
                <w:i/>
                <w:sz w:val="24"/>
                <w:szCs w:val="24"/>
              </w:rPr>
              <w:t xml:space="preserve">ns relating to licensing, </w:t>
            </w:r>
            <w:r w:rsidRPr="00606895">
              <w:rPr>
                <w:rFonts w:ascii="Arial" w:hAnsi="Arial" w:cs="Arial"/>
                <w:b/>
                <w:i/>
                <w:sz w:val="24"/>
                <w:szCs w:val="24"/>
              </w:rPr>
              <w:t>registration</w:t>
            </w:r>
            <w:r>
              <w:rPr>
                <w:rFonts w:ascii="Arial" w:hAnsi="Arial" w:cs="Arial"/>
                <w:b/>
                <w:i/>
                <w:sz w:val="24"/>
                <w:szCs w:val="24"/>
              </w:rPr>
              <w:t xml:space="preserve"> (B), Health and Safety at Work (C) </w:t>
            </w:r>
            <w:r w:rsidRPr="00606895">
              <w:rPr>
                <w:rFonts w:ascii="Arial" w:hAnsi="Arial" w:cs="Arial"/>
                <w:b/>
                <w:i/>
                <w:sz w:val="24"/>
                <w:szCs w:val="24"/>
              </w:rPr>
              <w:t xml:space="preserve">and Smoke-free premises </w:t>
            </w:r>
            <w:r>
              <w:rPr>
                <w:rFonts w:ascii="Arial" w:hAnsi="Arial" w:cs="Arial"/>
                <w:b/>
                <w:i/>
                <w:sz w:val="24"/>
                <w:szCs w:val="24"/>
              </w:rPr>
              <w:t xml:space="preserve">(FA) </w:t>
            </w:r>
            <w:r w:rsidRPr="00606895">
              <w:rPr>
                <w:rFonts w:ascii="Arial" w:hAnsi="Arial" w:cs="Arial"/>
                <w:b/>
                <w:i/>
                <w:sz w:val="24"/>
                <w:szCs w:val="24"/>
              </w:rPr>
              <w:t>as set out in Schedule 1 of the Local Authorities (Functions and Responsibilities) (England) Regulations 2000 (as amended) and as detailed in Appendix 1 to Part 3 of the Constitution.</w:t>
            </w:r>
          </w:p>
          <w:p w:rsidR="00764891" w:rsidRDefault="00764891" w:rsidP="00E563B5">
            <w:pPr>
              <w:autoSpaceDE w:val="0"/>
              <w:autoSpaceDN w:val="0"/>
              <w:adjustRightInd w:val="0"/>
              <w:jc w:val="both"/>
              <w:rPr>
                <w:rFonts w:ascii="Arial" w:hAnsi="Arial" w:cs="Arial"/>
                <w:i/>
                <w:sz w:val="24"/>
                <w:szCs w:val="24"/>
              </w:rPr>
            </w:pPr>
          </w:p>
          <w:p w:rsidR="00764891" w:rsidRPr="00E95B6E" w:rsidRDefault="00764891" w:rsidP="00E563B5">
            <w:pPr>
              <w:pStyle w:val="Default"/>
              <w:jc w:val="both"/>
              <w:rPr>
                <w:b/>
                <w:bCs/>
              </w:rPr>
            </w:pPr>
            <w:r w:rsidRPr="00C41392">
              <w:rPr>
                <w:b/>
                <w:bCs/>
              </w:rPr>
              <w:t xml:space="preserve">Additional roles and functions of the </w:t>
            </w:r>
            <w:r>
              <w:rPr>
                <w:b/>
                <w:bCs/>
              </w:rPr>
              <w:t>Committee are as set out below:</w:t>
            </w:r>
          </w:p>
          <w:p w:rsidR="00764891" w:rsidRDefault="00764891" w:rsidP="00F50083">
            <w:pPr>
              <w:autoSpaceDE w:val="0"/>
              <w:autoSpaceDN w:val="0"/>
              <w:adjustRightInd w:val="0"/>
              <w:rPr>
                <w:rFonts w:ascii="Arial" w:hAnsi="Arial" w:cs="Arial"/>
                <w:i/>
                <w:sz w:val="24"/>
                <w:szCs w:val="24"/>
              </w:rPr>
            </w:pPr>
          </w:p>
          <w:p w:rsidR="00764891" w:rsidRDefault="00764891" w:rsidP="00940BF0">
            <w:pPr>
              <w:pStyle w:val="ListParagraph"/>
              <w:numPr>
                <w:ilvl w:val="0"/>
                <w:numId w:val="30"/>
              </w:numPr>
              <w:autoSpaceDE w:val="0"/>
              <w:autoSpaceDN w:val="0"/>
              <w:adjustRightInd w:val="0"/>
              <w:jc w:val="both"/>
              <w:rPr>
                <w:rFonts w:ascii="Arial" w:hAnsi="Arial" w:cs="Arial"/>
                <w:sz w:val="24"/>
                <w:szCs w:val="24"/>
              </w:rPr>
            </w:pPr>
            <w:r w:rsidRPr="007D12CF">
              <w:rPr>
                <w:rFonts w:ascii="Arial" w:hAnsi="Arial" w:cs="Arial"/>
                <w:sz w:val="24"/>
                <w:szCs w:val="24"/>
              </w:rPr>
              <w:t xml:space="preserve">Recommending the Licensing and Gambling Policy Statements to full Council and Sex </w:t>
            </w:r>
            <w:r w:rsidRPr="00134073">
              <w:rPr>
                <w:rFonts w:ascii="Arial" w:hAnsi="Arial" w:cs="Arial"/>
                <w:sz w:val="24"/>
                <w:szCs w:val="24"/>
              </w:rPr>
              <w:t>Establishment Policy</w:t>
            </w:r>
            <w:r>
              <w:rPr>
                <w:rFonts w:ascii="Arial" w:hAnsi="Arial" w:cs="Arial"/>
                <w:sz w:val="24"/>
                <w:szCs w:val="24"/>
              </w:rPr>
              <w:t>;</w:t>
            </w:r>
          </w:p>
          <w:p w:rsidR="00764891" w:rsidRDefault="00764891" w:rsidP="00E563B5">
            <w:pPr>
              <w:pStyle w:val="ListParagraph"/>
              <w:autoSpaceDE w:val="0"/>
              <w:autoSpaceDN w:val="0"/>
              <w:adjustRightInd w:val="0"/>
              <w:ind w:left="222"/>
              <w:jc w:val="both"/>
              <w:rPr>
                <w:rFonts w:ascii="Arial" w:hAnsi="Arial" w:cs="Arial"/>
                <w:sz w:val="24"/>
                <w:szCs w:val="24"/>
              </w:rPr>
            </w:pPr>
          </w:p>
          <w:p w:rsidR="00764891" w:rsidRDefault="00764891" w:rsidP="00940BF0">
            <w:pPr>
              <w:pStyle w:val="ListParagraph"/>
              <w:numPr>
                <w:ilvl w:val="0"/>
                <w:numId w:val="30"/>
              </w:numPr>
              <w:autoSpaceDE w:val="0"/>
              <w:autoSpaceDN w:val="0"/>
              <w:adjustRightInd w:val="0"/>
              <w:jc w:val="both"/>
              <w:rPr>
                <w:rFonts w:ascii="Arial" w:hAnsi="Arial" w:cs="Arial"/>
                <w:sz w:val="24"/>
                <w:szCs w:val="24"/>
              </w:rPr>
            </w:pPr>
            <w:r w:rsidRPr="00134073">
              <w:rPr>
                <w:rFonts w:ascii="Arial" w:hAnsi="Arial" w:cs="Arial"/>
                <w:sz w:val="24"/>
                <w:szCs w:val="24"/>
              </w:rPr>
              <w:t>Power to consider consult and consider representations in respect of an Early Morning Restriction Order (EMRO) under Sections 172A to 172E of the Licensing Act 2003 and to recommend implementation or rejection of application for EMRO to Full Council; and</w:t>
            </w:r>
          </w:p>
          <w:p w:rsidR="00764891" w:rsidRPr="00134073" w:rsidRDefault="00764891" w:rsidP="00E563B5">
            <w:pPr>
              <w:pStyle w:val="ListParagraph"/>
              <w:jc w:val="both"/>
              <w:rPr>
                <w:rFonts w:ascii="Arial" w:hAnsi="Arial" w:cs="Arial"/>
                <w:sz w:val="24"/>
                <w:szCs w:val="24"/>
              </w:rPr>
            </w:pPr>
          </w:p>
          <w:p w:rsidR="00764891" w:rsidRPr="00134073" w:rsidRDefault="00764891" w:rsidP="00940BF0">
            <w:pPr>
              <w:pStyle w:val="ListParagraph"/>
              <w:numPr>
                <w:ilvl w:val="0"/>
                <w:numId w:val="30"/>
              </w:numPr>
              <w:autoSpaceDE w:val="0"/>
              <w:autoSpaceDN w:val="0"/>
              <w:adjustRightInd w:val="0"/>
              <w:jc w:val="both"/>
              <w:rPr>
                <w:rFonts w:ascii="Arial" w:hAnsi="Arial" w:cs="Arial"/>
                <w:sz w:val="24"/>
                <w:szCs w:val="24"/>
              </w:rPr>
            </w:pPr>
            <w:r w:rsidRPr="00134073">
              <w:rPr>
                <w:rFonts w:ascii="Arial" w:hAnsi="Arial" w:cs="Arial"/>
                <w:sz w:val="24"/>
                <w:szCs w:val="24"/>
              </w:rPr>
              <w:t xml:space="preserve">Power to consult and consider representations in respect of Late Night Levy (LNL) Provisions under Chapter 2 of Part 2 of the Police Reform and Social Responsibility Act 2011 and to recommend implementation or rejection of an application to introduce LNL </w:t>
            </w:r>
            <w:r>
              <w:rPr>
                <w:rFonts w:ascii="Arial" w:hAnsi="Arial" w:cs="Arial"/>
                <w:sz w:val="24"/>
                <w:szCs w:val="24"/>
              </w:rPr>
              <w:t>to</w:t>
            </w:r>
            <w:r w:rsidRPr="00134073">
              <w:rPr>
                <w:rFonts w:ascii="Arial" w:hAnsi="Arial" w:cs="Arial"/>
                <w:sz w:val="24"/>
                <w:szCs w:val="24"/>
              </w:rPr>
              <w:t xml:space="preserve"> Full Council.</w:t>
            </w:r>
          </w:p>
          <w:p w:rsidR="00764891" w:rsidRDefault="00764891" w:rsidP="00E563B5">
            <w:pPr>
              <w:autoSpaceDE w:val="0"/>
              <w:autoSpaceDN w:val="0"/>
              <w:adjustRightInd w:val="0"/>
              <w:jc w:val="both"/>
              <w:rPr>
                <w:rFonts w:ascii="Arial" w:hAnsi="Arial" w:cs="Arial"/>
                <w:sz w:val="24"/>
                <w:szCs w:val="24"/>
              </w:rPr>
            </w:pPr>
          </w:p>
          <w:p w:rsidR="00764891" w:rsidRPr="007D12CF" w:rsidRDefault="00764891" w:rsidP="00E563B5">
            <w:pPr>
              <w:autoSpaceDE w:val="0"/>
              <w:autoSpaceDN w:val="0"/>
              <w:adjustRightInd w:val="0"/>
              <w:jc w:val="both"/>
              <w:rPr>
                <w:rFonts w:ascii="Arial" w:hAnsi="Arial" w:cs="Arial"/>
                <w:i/>
                <w:sz w:val="24"/>
                <w:szCs w:val="24"/>
              </w:rPr>
            </w:pPr>
            <w:r w:rsidRPr="00C41380">
              <w:rPr>
                <w:rFonts w:ascii="Arial" w:hAnsi="Arial" w:cs="Arial"/>
                <w:i/>
                <w:sz w:val="24"/>
                <w:szCs w:val="24"/>
              </w:rPr>
              <w:t xml:space="preserve">The discharge of the following </w:t>
            </w:r>
            <w:r w:rsidRPr="00606895">
              <w:rPr>
                <w:rFonts w:ascii="Arial" w:hAnsi="Arial" w:cs="Arial"/>
                <w:b/>
                <w:i/>
                <w:sz w:val="24"/>
                <w:szCs w:val="24"/>
              </w:rPr>
              <w:t>Part II -</w:t>
            </w:r>
            <w:r>
              <w:rPr>
                <w:rFonts w:ascii="Arial" w:hAnsi="Arial" w:cs="Arial"/>
                <w:i/>
                <w:sz w:val="24"/>
                <w:szCs w:val="24"/>
              </w:rPr>
              <w:t xml:space="preserve"> </w:t>
            </w:r>
            <w:r>
              <w:rPr>
                <w:rFonts w:ascii="Arial" w:hAnsi="Arial" w:cs="Arial"/>
                <w:b/>
                <w:i/>
                <w:sz w:val="24"/>
                <w:szCs w:val="24"/>
              </w:rPr>
              <w:t>Miscellaneous F</w:t>
            </w:r>
            <w:r w:rsidRPr="00C41380">
              <w:rPr>
                <w:rFonts w:ascii="Arial" w:hAnsi="Arial" w:cs="Arial"/>
                <w:b/>
                <w:i/>
                <w:sz w:val="24"/>
                <w:szCs w:val="24"/>
              </w:rPr>
              <w:t>unctions</w:t>
            </w:r>
            <w:r w:rsidRPr="00C41380">
              <w:rPr>
                <w:rFonts w:ascii="Arial" w:hAnsi="Arial" w:cs="Arial"/>
                <w:i/>
                <w:sz w:val="24"/>
                <w:szCs w:val="24"/>
              </w:rPr>
              <w:t xml:space="preserve"> as set out in Schedule 1 to the Functions and Responsibilities Regulations and as detailed in Appendix 1 to Part 3 of the Constitution:</w:t>
            </w:r>
          </w:p>
          <w:p w:rsidR="00764891" w:rsidRPr="00EA5C6A" w:rsidRDefault="00764891" w:rsidP="007D12CF">
            <w:pPr>
              <w:autoSpaceDE w:val="0"/>
              <w:autoSpaceDN w:val="0"/>
              <w:adjustRightInd w:val="0"/>
              <w:rPr>
                <w:rFonts w:ascii="Arial" w:hAnsi="Arial" w:cs="Arial"/>
                <w:sz w:val="24"/>
                <w:szCs w:val="24"/>
              </w:rPr>
            </w:pPr>
          </w:p>
          <w:p w:rsidR="00764891" w:rsidRDefault="00764891" w:rsidP="00940BF0">
            <w:pPr>
              <w:pStyle w:val="ListParagraph"/>
              <w:numPr>
                <w:ilvl w:val="0"/>
                <w:numId w:val="30"/>
              </w:numPr>
              <w:autoSpaceDE w:val="0"/>
              <w:autoSpaceDN w:val="0"/>
              <w:adjustRightInd w:val="0"/>
              <w:jc w:val="both"/>
              <w:rPr>
                <w:rFonts w:ascii="Arial" w:hAnsi="Arial" w:cs="Arial"/>
                <w:sz w:val="24"/>
                <w:szCs w:val="24"/>
              </w:rPr>
            </w:pPr>
            <w:r>
              <w:rPr>
                <w:rFonts w:ascii="Arial" w:hAnsi="Arial" w:cs="Arial"/>
                <w:sz w:val="24"/>
                <w:szCs w:val="24"/>
              </w:rPr>
              <w:t>Power to make closing order with respect to take away food shops; and</w:t>
            </w:r>
          </w:p>
          <w:p w:rsidR="00764891" w:rsidRDefault="00764891" w:rsidP="00E563B5">
            <w:pPr>
              <w:pStyle w:val="ListParagraph"/>
              <w:autoSpaceDE w:val="0"/>
              <w:autoSpaceDN w:val="0"/>
              <w:adjustRightInd w:val="0"/>
              <w:ind w:left="222"/>
              <w:jc w:val="both"/>
              <w:rPr>
                <w:rFonts w:ascii="Arial" w:hAnsi="Arial" w:cs="Arial"/>
                <w:sz w:val="24"/>
                <w:szCs w:val="24"/>
              </w:rPr>
            </w:pPr>
          </w:p>
          <w:p w:rsidR="00764891" w:rsidRPr="00F74EC2" w:rsidRDefault="00764891" w:rsidP="00940BF0">
            <w:pPr>
              <w:pStyle w:val="ListParagraph"/>
              <w:numPr>
                <w:ilvl w:val="0"/>
                <w:numId w:val="30"/>
              </w:numPr>
              <w:autoSpaceDE w:val="0"/>
              <w:autoSpaceDN w:val="0"/>
              <w:adjustRightInd w:val="0"/>
              <w:jc w:val="both"/>
              <w:rPr>
                <w:rFonts w:ascii="Arial" w:hAnsi="Arial" w:cs="Arial"/>
                <w:sz w:val="24"/>
                <w:szCs w:val="24"/>
              </w:rPr>
            </w:pPr>
            <w:r w:rsidRPr="00134073">
              <w:rPr>
                <w:rFonts w:ascii="Arial" w:hAnsi="Arial" w:cs="Arial"/>
                <w:sz w:val="24"/>
                <w:szCs w:val="24"/>
              </w:rPr>
              <w:t xml:space="preserve">Power to make an order identifying a place as a designated public place for the purposes of police powers in </w:t>
            </w:r>
            <w:r>
              <w:rPr>
                <w:rFonts w:ascii="Arial" w:hAnsi="Arial" w:cs="Arial"/>
                <w:sz w:val="24"/>
                <w:szCs w:val="24"/>
              </w:rPr>
              <w:t>relation to alcohol consumption.</w:t>
            </w:r>
          </w:p>
          <w:p w:rsidR="00764891" w:rsidRDefault="00764891" w:rsidP="00E563B5">
            <w:pPr>
              <w:autoSpaceDE w:val="0"/>
              <w:autoSpaceDN w:val="0"/>
              <w:adjustRightInd w:val="0"/>
              <w:jc w:val="both"/>
              <w:rPr>
                <w:rFonts w:ascii="Arial" w:hAnsi="Arial" w:cs="Arial"/>
                <w:sz w:val="24"/>
                <w:szCs w:val="24"/>
              </w:rPr>
            </w:pPr>
          </w:p>
          <w:p w:rsidR="00764891" w:rsidRDefault="00764891" w:rsidP="00E563B5">
            <w:pPr>
              <w:autoSpaceDE w:val="0"/>
              <w:autoSpaceDN w:val="0"/>
              <w:adjustRightInd w:val="0"/>
              <w:jc w:val="both"/>
              <w:rPr>
                <w:rFonts w:ascii="Arial" w:hAnsi="Arial" w:cs="Arial"/>
                <w:sz w:val="24"/>
                <w:szCs w:val="24"/>
              </w:rPr>
            </w:pPr>
            <w:r>
              <w:rPr>
                <w:rFonts w:ascii="Arial" w:hAnsi="Arial" w:cs="Arial"/>
                <w:sz w:val="24"/>
                <w:szCs w:val="24"/>
              </w:rPr>
              <w:t>In addition the following powers and duties:</w:t>
            </w:r>
          </w:p>
          <w:p w:rsidR="00764891" w:rsidRDefault="00764891" w:rsidP="00E563B5">
            <w:pPr>
              <w:autoSpaceDE w:val="0"/>
              <w:autoSpaceDN w:val="0"/>
              <w:adjustRightInd w:val="0"/>
              <w:jc w:val="both"/>
              <w:rPr>
                <w:rFonts w:ascii="Arial" w:hAnsi="Arial" w:cs="Arial"/>
                <w:sz w:val="24"/>
                <w:szCs w:val="24"/>
              </w:rPr>
            </w:pPr>
          </w:p>
          <w:p w:rsidR="00764891" w:rsidRPr="007B2887" w:rsidRDefault="00764891" w:rsidP="00940BF0">
            <w:pPr>
              <w:pStyle w:val="ListParagraph"/>
              <w:numPr>
                <w:ilvl w:val="0"/>
                <w:numId w:val="30"/>
              </w:numPr>
              <w:autoSpaceDE w:val="0"/>
              <w:autoSpaceDN w:val="0"/>
              <w:adjustRightInd w:val="0"/>
              <w:jc w:val="both"/>
              <w:rPr>
                <w:rFonts w:ascii="Arial" w:hAnsi="Arial" w:cs="Arial"/>
                <w:sz w:val="24"/>
                <w:szCs w:val="24"/>
              </w:rPr>
            </w:pPr>
            <w:r>
              <w:rPr>
                <w:rFonts w:ascii="Arial" w:hAnsi="Arial" w:cs="Arial"/>
                <w:sz w:val="24"/>
                <w:szCs w:val="24"/>
              </w:rPr>
              <w:t>The setting of any fees and/or charges payable to the Council for the issue of any licences (with the exception of under the Scrap Metal Act 2013) or otherwise in relation to any of the functions falling within the remit of the Licensing Committee and various Sub-Committees.</w:t>
            </w:r>
          </w:p>
          <w:p w:rsidR="00764891" w:rsidRPr="007C1F3D" w:rsidRDefault="00764891" w:rsidP="007C1F3D">
            <w:pPr>
              <w:autoSpaceDE w:val="0"/>
              <w:autoSpaceDN w:val="0"/>
              <w:adjustRightInd w:val="0"/>
              <w:rPr>
                <w:rFonts w:ascii="Arial" w:hAnsi="Arial" w:cs="Arial"/>
                <w:sz w:val="24"/>
                <w:szCs w:val="24"/>
              </w:rPr>
            </w:pPr>
          </w:p>
        </w:tc>
        <w:tc>
          <w:tcPr>
            <w:tcW w:w="2714" w:type="dxa"/>
            <w:tcBorders>
              <w:bottom w:val="single" w:sz="4" w:space="0" w:color="auto"/>
            </w:tcBorders>
          </w:tcPr>
          <w:p w:rsidR="00764891" w:rsidRPr="00BB44E1" w:rsidRDefault="00764891" w:rsidP="00940BF0">
            <w:pPr>
              <w:pStyle w:val="ListParagraph"/>
              <w:numPr>
                <w:ilvl w:val="0"/>
                <w:numId w:val="37"/>
              </w:numPr>
              <w:autoSpaceDE w:val="0"/>
              <w:autoSpaceDN w:val="0"/>
              <w:adjustRightInd w:val="0"/>
              <w:ind w:left="276" w:hanging="276"/>
              <w:rPr>
                <w:rFonts w:ascii="Arial" w:hAnsi="Arial" w:cs="Arial"/>
                <w:sz w:val="24"/>
                <w:szCs w:val="24"/>
              </w:rPr>
            </w:pPr>
            <w:r>
              <w:br w:type="page"/>
            </w:r>
            <w:r w:rsidRPr="00BB44E1">
              <w:rPr>
                <w:rFonts w:ascii="Arial" w:hAnsi="Arial" w:cs="Arial"/>
                <w:sz w:val="24"/>
                <w:szCs w:val="24"/>
              </w:rPr>
              <w:t>All licensing and registration functions (are delegated to the Licensing (General Purposes) Sub -Committee, and Premises/Personal Licences Sub</w:t>
            </w:r>
            <w:r>
              <w:rPr>
                <w:rFonts w:ascii="Arial" w:hAnsi="Arial" w:cs="Arial"/>
                <w:sz w:val="24"/>
                <w:szCs w:val="24"/>
              </w:rPr>
              <w:t>-</w:t>
            </w:r>
            <w:r w:rsidRPr="00BB44E1">
              <w:rPr>
                <w:rFonts w:ascii="Arial" w:hAnsi="Arial" w:cs="Arial"/>
                <w:sz w:val="24"/>
                <w:szCs w:val="24"/>
              </w:rPr>
              <w:t xml:space="preserve"> Committee</w:t>
            </w:r>
            <w:r>
              <w:rPr>
                <w:rFonts w:ascii="Arial" w:hAnsi="Arial" w:cs="Arial"/>
                <w:sz w:val="24"/>
                <w:szCs w:val="24"/>
              </w:rPr>
              <w:t>s</w:t>
            </w:r>
            <w:r w:rsidRPr="00BB44E1">
              <w:rPr>
                <w:rFonts w:ascii="Arial" w:hAnsi="Arial" w:cs="Arial"/>
                <w:sz w:val="24"/>
                <w:szCs w:val="24"/>
              </w:rPr>
              <w:t xml:space="preserve"> as detailed below and otherwise the Corporate Director (</w:t>
            </w:r>
            <w:r>
              <w:rPr>
                <w:rFonts w:ascii="Arial" w:hAnsi="Arial" w:cs="Arial"/>
                <w:sz w:val="24"/>
                <w:szCs w:val="24"/>
              </w:rPr>
              <w:t>Operational Services</w:t>
            </w:r>
            <w:r w:rsidRPr="00BB44E1">
              <w:rPr>
                <w:rFonts w:ascii="Arial" w:hAnsi="Arial" w:cs="Arial"/>
                <w:sz w:val="24"/>
                <w:szCs w:val="24"/>
              </w:rPr>
              <w:t>) except determining licensing conditions and criteria, and commenting on proposed policies, which remain with the Committee.</w:t>
            </w:r>
          </w:p>
          <w:p w:rsidR="00764891" w:rsidRDefault="00764891" w:rsidP="00D5496B">
            <w:pPr>
              <w:ind w:left="459" w:right="176" w:hanging="459"/>
              <w:jc w:val="both"/>
              <w:rPr>
                <w:rFonts w:ascii="Arial" w:hAnsi="Arial" w:cs="Arial"/>
              </w:rPr>
            </w:pPr>
          </w:p>
          <w:p w:rsidR="00764891" w:rsidRPr="00BB44E1" w:rsidRDefault="00764891" w:rsidP="00940BF0">
            <w:pPr>
              <w:pStyle w:val="ListParagraph"/>
              <w:numPr>
                <w:ilvl w:val="0"/>
                <w:numId w:val="37"/>
              </w:numPr>
              <w:ind w:left="276" w:right="176" w:hanging="276"/>
              <w:rPr>
                <w:rFonts w:ascii="Arial" w:hAnsi="Arial" w:cs="Arial"/>
                <w:sz w:val="24"/>
                <w:szCs w:val="24"/>
              </w:rPr>
            </w:pPr>
            <w:r w:rsidRPr="00BB44E1">
              <w:rPr>
                <w:rFonts w:ascii="Arial" w:hAnsi="Arial" w:cs="Arial"/>
                <w:sz w:val="24"/>
                <w:szCs w:val="24"/>
              </w:rPr>
              <w:t>All functions re</w:t>
            </w:r>
            <w:r>
              <w:rPr>
                <w:rFonts w:ascii="Arial" w:hAnsi="Arial" w:cs="Arial"/>
                <w:sz w:val="24"/>
                <w:szCs w:val="24"/>
              </w:rPr>
              <w:t>lating to Health and Safety at W</w:t>
            </w:r>
            <w:r w:rsidRPr="00BB44E1">
              <w:rPr>
                <w:rFonts w:ascii="Arial" w:hAnsi="Arial" w:cs="Arial"/>
                <w:sz w:val="24"/>
                <w:szCs w:val="24"/>
              </w:rPr>
              <w:t>ork</w:t>
            </w:r>
            <w:r>
              <w:rPr>
                <w:rFonts w:ascii="Arial" w:hAnsi="Arial" w:cs="Arial"/>
                <w:sz w:val="24"/>
                <w:szCs w:val="24"/>
              </w:rPr>
              <w:t xml:space="preserve"> and Smoke Free Premises</w:t>
            </w:r>
            <w:r w:rsidRPr="00BB44E1">
              <w:rPr>
                <w:rFonts w:ascii="Arial" w:hAnsi="Arial" w:cs="Arial"/>
                <w:sz w:val="24"/>
                <w:szCs w:val="24"/>
              </w:rPr>
              <w:t xml:space="preserve"> are delegated to the Corporate Director (</w:t>
            </w:r>
            <w:r>
              <w:rPr>
                <w:rFonts w:ascii="Arial" w:hAnsi="Arial" w:cs="Arial"/>
                <w:sz w:val="24"/>
                <w:szCs w:val="24"/>
              </w:rPr>
              <w:t>Operational Services</w:t>
            </w:r>
            <w:r w:rsidRPr="00BB44E1">
              <w:rPr>
                <w:rFonts w:ascii="Arial" w:hAnsi="Arial" w:cs="Arial"/>
                <w:sz w:val="24"/>
                <w:szCs w:val="24"/>
              </w:rPr>
              <w:t>).</w:t>
            </w:r>
          </w:p>
          <w:p w:rsidR="00764891" w:rsidRDefault="00764891" w:rsidP="00775CF8">
            <w:pPr>
              <w:ind w:left="459" w:right="176" w:hanging="459"/>
              <w:jc w:val="both"/>
            </w:pPr>
          </w:p>
          <w:p w:rsidR="00764891" w:rsidRDefault="00764891" w:rsidP="00775CF8">
            <w:pPr>
              <w:ind w:left="459" w:right="176" w:hanging="459"/>
              <w:jc w:val="both"/>
            </w:pPr>
            <w:r>
              <w:tab/>
            </w:r>
          </w:p>
        </w:tc>
      </w:tr>
      <w:tr w:rsidR="00764891" w:rsidTr="00D03738">
        <w:tc>
          <w:tcPr>
            <w:tcW w:w="1560" w:type="dxa"/>
            <w:tcBorders>
              <w:bottom w:val="single" w:sz="4" w:space="0" w:color="auto"/>
            </w:tcBorders>
            <w:shd w:val="clear" w:color="auto" w:fill="BFBFBF" w:themeFill="background1" w:themeFillShade="BF"/>
          </w:tcPr>
          <w:p w:rsidR="00764891" w:rsidRPr="000F196F" w:rsidRDefault="00764891" w:rsidP="00AC3C75">
            <w:pPr>
              <w:autoSpaceDE w:val="0"/>
              <w:autoSpaceDN w:val="0"/>
              <w:adjustRightInd w:val="0"/>
              <w:rPr>
                <w:rFonts w:ascii="Arial" w:hAnsi="Arial" w:cs="Arial"/>
                <w:b/>
                <w:sz w:val="24"/>
                <w:szCs w:val="24"/>
              </w:rPr>
            </w:pPr>
            <w:r>
              <w:rPr>
                <w:rFonts w:ascii="Arial" w:hAnsi="Arial" w:cs="Arial"/>
                <w:b/>
                <w:sz w:val="24"/>
                <w:szCs w:val="24"/>
              </w:rPr>
              <w:t xml:space="preserve"> </w:t>
            </w:r>
            <w:r w:rsidRPr="000F196F">
              <w:rPr>
                <w:rFonts w:ascii="Arial" w:hAnsi="Arial" w:cs="Arial"/>
                <w:b/>
                <w:sz w:val="24"/>
                <w:szCs w:val="24"/>
              </w:rPr>
              <w:t>Committee</w:t>
            </w:r>
          </w:p>
        </w:tc>
        <w:tc>
          <w:tcPr>
            <w:tcW w:w="4860" w:type="dxa"/>
            <w:tcBorders>
              <w:bottom w:val="single" w:sz="4" w:space="0" w:color="auto"/>
            </w:tcBorders>
            <w:shd w:val="clear" w:color="auto" w:fill="BFBFBF" w:themeFill="background1" w:themeFillShade="BF"/>
          </w:tcPr>
          <w:p w:rsidR="00764891" w:rsidRDefault="00764891" w:rsidP="00446F05">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p w:rsidR="00764891" w:rsidRPr="000F196F" w:rsidRDefault="00764891" w:rsidP="00AC3C75">
            <w:pPr>
              <w:autoSpaceDE w:val="0"/>
              <w:autoSpaceDN w:val="0"/>
              <w:adjustRightInd w:val="0"/>
              <w:rPr>
                <w:rFonts w:ascii="Arial" w:hAnsi="Arial" w:cs="Arial"/>
                <w:b/>
                <w:sz w:val="24"/>
                <w:szCs w:val="24"/>
              </w:rPr>
            </w:pPr>
          </w:p>
        </w:tc>
        <w:tc>
          <w:tcPr>
            <w:tcW w:w="2714" w:type="dxa"/>
            <w:tcBorders>
              <w:bottom w:val="single" w:sz="4" w:space="0" w:color="auto"/>
            </w:tcBorders>
            <w:shd w:val="clear" w:color="auto" w:fill="BFBFBF" w:themeFill="background1" w:themeFillShade="BF"/>
          </w:tcPr>
          <w:p w:rsidR="00764891" w:rsidRPr="000F196F" w:rsidRDefault="00764891" w:rsidP="00AC3C75">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764891" w:rsidTr="00D03738">
        <w:tc>
          <w:tcPr>
            <w:tcW w:w="1560" w:type="dxa"/>
            <w:shd w:val="clear" w:color="auto" w:fill="auto"/>
          </w:tcPr>
          <w:p w:rsidR="00764891" w:rsidRPr="000F196F" w:rsidRDefault="00764891" w:rsidP="00AC3C75">
            <w:pPr>
              <w:autoSpaceDE w:val="0"/>
              <w:autoSpaceDN w:val="0"/>
              <w:adjustRightInd w:val="0"/>
              <w:rPr>
                <w:rFonts w:ascii="Arial" w:hAnsi="Arial" w:cs="Arial"/>
                <w:b/>
                <w:sz w:val="24"/>
                <w:szCs w:val="24"/>
              </w:rPr>
            </w:pPr>
            <w:r>
              <w:rPr>
                <w:rFonts w:ascii="Arial" w:hAnsi="Arial" w:cs="Arial"/>
                <w:b/>
                <w:sz w:val="24"/>
                <w:szCs w:val="24"/>
              </w:rPr>
              <w:t xml:space="preserve">Licensing </w:t>
            </w:r>
            <w:r w:rsidRPr="00E563B5">
              <w:rPr>
                <w:rFonts w:ascii="Arial" w:hAnsi="Arial" w:cs="Arial"/>
                <w:b/>
                <w:sz w:val="24"/>
                <w:szCs w:val="24"/>
              </w:rPr>
              <w:t xml:space="preserve">and </w:t>
            </w:r>
            <w:r w:rsidRPr="00E563B5">
              <w:rPr>
                <w:rFonts w:ascii="Arial" w:hAnsi="Arial" w:cs="Arial"/>
                <w:b/>
                <w:szCs w:val="20"/>
              </w:rPr>
              <w:t>Registration</w:t>
            </w:r>
            <w:r>
              <w:rPr>
                <w:rFonts w:ascii="Arial" w:hAnsi="Arial" w:cs="Arial"/>
                <w:b/>
                <w:sz w:val="24"/>
                <w:szCs w:val="24"/>
              </w:rPr>
              <w:t xml:space="preserve"> (General Purposes) Sub-Committee</w:t>
            </w:r>
          </w:p>
        </w:tc>
        <w:tc>
          <w:tcPr>
            <w:tcW w:w="4860" w:type="dxa"/>
            <w:shd w:val="clear" w:color="auto" w:fill="auto"/>
          </w:tcPr>
          <w:p w:rsidR="00764891" w:rsidRPr="000E5EA4" w:rsidRDefault="00764891" w:rsidP="00F1560B">
            <w:pPr>
              <w:autoSpaceDE w:val="0"/>
              <w:autoSpaceDN w:val="0"/>
              <w:adjustRightInd w:val="0"/>
              <w:jc w:val="both"/>
              <w:rPr>
                <w:rFonts w:ascii="Arial" w:hAnsi="Arial" w:cs="Arial"/>
                <w:sz w:val="24"/>
                <w:szCs w:val="24"/>
              </w:rPr>
            </w:pPr>
            <w:r w:rsidRPr="000E5EA4">
              <w:rPr>
                <w:rFonts w:ascii="Arial" w:hAnsi="Arial" w:cs="Arial"/>
                <w:sz w:val="24"/>
                <w:szCs w:val="24"/>
              </w:rPr>
              <w:t>To consider and determine matters relating to all licences, consents, registrations and certificates that fall within the terms of reference of the Licensing</w:t>
            </w:r>
            <w:r>
              <w:rPr>
                <w:rFonts w:ascii="Arial" w:hAnsi="Arial" w:cs="Arial"/>
                <w:sz w:val="24"/>
                <w:szCs w:val="24"/>
              </w:rPr>
              <w:t xml:space="preserve"> and Registration</w:t>
            </w:r>
            <w:r w:rsidRPr="000E5EA4">
              <w:rPr>
                <w:rFonts w:ascii="Arial" w:hAnsi="Arial" w:cs="Arial"/>
                <w:sz w:val="24"/>
                <w:szCs w:val="24"/>
              </w:rPr>
              <w:t xml:space="preserve"> Committee, except where:</w:t>
            </w:r>
          </w:p>
          <w:p w:rsidR="00764891" w:rsidRPr="000E5EA4" w:rsidRDefault="00764891" w:rsidP="00F1560B">
            <w:pPr>
              <w:autoSpaceDE w:val="0"/>
              <w:autoSpaceDN w:val="0"/>
              <w:adjustRightInd w:val="0"/>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The function relates to the Licensing Act 2003 or the Gambling Act 2005</w:t>
            </w:r>
          </w:p>
          <w:p w:rsidR="00764891" w:rsidRDefault="00764891" w:rsidP="00F1560B">
            <w:pPr>
              <w:pStyle w:val="ListParagraph"/>
              <w:autoSpaceDE w:val="0"/>
              <w:autoSpaceDN w:val="0"/>
              <w:adjustRightInd w:val="0"/>
              <w:ind w:left="459"/>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The function falls within the</w:t>
            </w:r>
            <w:r>
              <w:rPr>
                <w:rFonts w:ascii="Arial" w:hAnsi="Arial" w:cs="Arial"/>
                <w:sz w:val="24"/>
                <w:szCs w:val="24"/>
              </w:rPr>
              <w:t xml:space="preserve"> terms of reference of another C</w:t>
            </w:r>
            <w:r w:rsidRPr="000E5EA4">
              <w:rPr>
                <w:rFonts w:ascii="Arial" w:hAnsi="Arial" w:cs="Arial"/>
                <w:sz w:val="24"/>
                <w:szCs w:val="24"/>
              </w:rPr>
              <w:t xml:space="preserve">ommittee or </w:t>
            </w:r>
            <w:r>
              <w:rPr>
                <w:rFonts w:ascii="Arial" w:hAnsi="Arial" w:cs="Arial"/>
                <w:sz w:val="24"/>
                <w:szCs w:val="24"/>
              </w:rPr>
              <w:t>S</w:t>
            </w:r>
            <w:r w:rsidRPr="000E5EA4">
              <w:rPr>
                <w:rFonts w:ascii="Arial" w:hAnsi="Arial" w:cs="Arial"/>
                <w:sz w:val="24"/>
                <w:szCs w:val="24"/>
              </w:rPr>
              <w:t>ub-</w:t>
            </w:r>
            <w:r>
              <w:rPr>
                <w:rFonts w:ascii="Arial" w:hAnsi="Arial" w:cs="Arial"/>
                <w:sz w:val="24"/>
                <w:szCs w:val="24"/>
              </w:rPr>
              <w:t>C</w:t>
            </w:r>
            <w:r w:rsidRPr="000E5EA4">
              <w:rPr>
                <w:rFonts w:ascii="Arial" w:hAnsi="Arial" w:cs="Arial"/>
                <w:sz w:val="24"/>
                <w:szCs w:val="24"/>
              </w:rPr>
              <w:t>ommittee, board or body;</w:t>
            </w:r>
            <w:r>
              <w:rPr>
                <w:rFonts w:ascii="Arial" w:hAnsi="Arial" w:cs="Arial"/>
                <w:sz w:val="24"/>
                <w:szCs w:val="24"/>
              </w:rPr>
              <w:t xml:space="preserve"> or</w:t>
            </w:r>
          </w:p>
          <w:p w:rsidR="00764891" w:rsidRPr="000E5EA4" w:rsidRDefault="00764891" w:rsidP="00F1560B">
            <w:pPr>
              <w:pStyle w:val="ListParagraph"/>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 xml:space="preserve">The </w:t>
            </w:r>
            <w:r>
              <w:rPr>
                <w:rFonts w:ascii="Arial" w:hAnsi="Arial" w:cs="Arial"/>
                <w:sz w:val="24"/>
                <w:szCs w:val="24"/>
              </w:rPr>
              <w:t>function has been delegated to O</w:t>
            </w:r>
            <w:r w:rsidRPr="000E5EA4">
              <w:rPr>
                <w:rFonts w:ascii="Arial" w:hAnsi="Arial" w:cs="Arial"/>
                <w:sz w:val="24"/>
                <w:szCs w:val="24"/>
              </w:rPr>
              <w:t>fficers of the Council</w:t>
            </w:r>
            <w:r>
              <w:rPr>
                <w:rFonts w:ascii="Arial" w:hAnsi="Arial" w:cs="Arial"/>
                <w:sz w:val="24"/>
                <w:szCs w:val="24"/>
              </w:rPr>
              <w:t xml:space="preserve"> </w:t>
            </w:r>
          </w:p>
          <w:p w:rsidR="00764891" w:rsidRPr="000E5EA4" w:rsidRDefault="00764891" w:rsidP="00F1560B">
            <w:pPr>
              <w:pStyle w:val="ListParagraph"/>
              <w:jc w:val="both"/>
              <w:rPr>
                <w:rFonts w:ascii="Arial" w:hAnsi="Arial" w:cs="Arial"/>
                <w:sz w:val="24"/>
                <w:szCs w:val="24"/>
              </w:rPr>
            </w:pPr>
          </w:p>
          <w:p w:rsidR="00764891" w:rsidRPr="000E5EA4" w:rsidRDefault="00764891" w:rsidP="00F1560B">
            <w:pPr>
              <w:autoSpaceDE w:val="0"/>
              <w:autoSpaceDN w:val="0"/>
              <w:adjustRightInd w:val="0"/>
              <w:jc w:val="both"/>
              <w:rPr>
                <w:rFonts w:ascii="Arial" w:hAnsi="Arial" w:cs="Arial"/>
                <w:sz w:val="24"/>
                <w:szCs w:val="24"/>
              </w:rPr>
            </w:pPr>
            <w:r w:rsidRPr="000E5EA4">
              <w:rPr>
                <w:rFonts w:ascii="Arial" w:hAnsi="Arial" w:cs="Arial"/>
                <w:sz w:val="24"/>
                <w:szCs w:val="24"/>
              </w:rPr>
              <w:t>In addition the Sub-Committee will exercise the following powers and duties:</w:t>
            </w:r>
          </w:p>
          <w:p w:rsidR="00764891" w:rsidRPr="000E5EA4" w:rsidRDefault="00764891" w:rsidP="00F1560B">
            <w:pPr>
              <w:pStyle w:val="ListParagraph"/>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Consideration for recommendations to local Highway Panel and Cabinet on:</w:t>
            </w:r>
            <w:r>
              <w:rPr>
                <w:rFonts w:ascii="Arial" w:hAnsi="Arial" w:cs="Arial"/>
                <w:sz w:val="24"/>
                <w:szCs w:val="24"/>
              </w:rPr>
              <w:t xml:space="preserve"> </w:t>
            </w:r>
          </w:p>
          <w:p w:rsidR="00764891" w:rsidRDefault="00764891" w:rsidP="00F1560B">
            <w:pPr>
              <w:pStyle w:val="ListParagraph"/>
              <w:autoSpaceDE w:val="0"/>
              <w:autoSpaceDN w:val="0"/>
              <w:adjustRightInd w:val="0"/>
              <w:ind w:left="459"/>
              <w:jc w:val="both"/>
              <w:rPr>
                <w:rFonts w:ascii="Arial" w:hAnsi="Arial" w:cs="Arial"/>
                <w:sz w:val="24"/>
                <w:szCs w:val="24"/>
              </w:rPr>
            </w:pPr>
          </w:p>
          <w:p w:rsidR="00764891" w:rsidRDefault="00764891" w:rsidP="00940BF0">
            <w:pPr>
              <w:pStyle w:val="ListParagraph"/>
              <w:numPr>
                <w:ilvl w:val="0"/>
                <w:numId w:val="30"/>
              </w:numPr>
              <w:autoSpaceDE w:val="0"/>
              <w:autoSpaceDN w:val="0"/>
              <w:adjustRightInd w:val="0"/>
              <w:jc w:val="both"/>
              <w:rPr>
                <w:rFonts w:ascii="Arial" w:hAnsi="Arial" w:cs="Arial"/>
                <w:sz w:val="24"/>
                <w:szCs w:val="24"/>
              </w:rPr>
            </w:pPr>
            <w:r w:rsidRPr="000E5EA4">
              <w:rPr>
                <w:rFonts w:ascii="Arial" w:hAnsi="Arial" w:cs="Arial"/>
                <w:sz w:val="24"/>
                <w:szCs w:val="24"/>
              </w:rPr>
              <w:t xml:space="preserve">setting taxi fares </w:t>
            </w:r>
          </w:p>
          <w:p w:rsidR="00764891" w:rsidRDefault="00764891" w:rsidP="00940BF0">
            <w:pPr>
              <w:pStyle w:val="ListParagraph"/>
              <w:numPr>
                <w:ilvl w:val="0"/>
                <w:numId w:val="30"/>
              </w:numPr>
              <w:autoSpaceDE w:val="0"/>
              <w:autoSpaceDN w:val="0"/>
              <w:adjustRightInd w:val="0"/>
              <w:jc w:val="both"/>
              <w:rPr>
                <w:rFonts w:ascii="Arial" w:hAnsi="Arial" w:cs="Arial"/>
                <w:sz w:val="24"/>
                <w:szCs w:val="24"/>
              </w:rPr>
            </w:pPr>
            <w:r w:rsidRPr="000E5EA4">
              <w:rPr>
                <w:rFonts w:ascii="Arial" w:hAnsi="Arial" w:cs="Arial"/>
                <w:sz w:val="24"/>
                <w:szCs w:val="24"/>
              </w:rPr>
              <w:t>installation of new taxi ranks and amendments/removals to existing taxi ranks.</w:t>
            </w:r>
          </w:p>
          <w:p w:rsidR="00764891" w:rsidRDefault="00764891" w:rsidP="00F1560B">
            <w:pPr>
              <w:pStyle w:val="ListParagraph"/>
              <w:autoSpaceDE w:val="0"/>
              <w:autoSpaceDN w:val="0"/>
              <w:adjustRightInd w:val="0"/>
              <w:ind w:left="459"/>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 xml:space="preserve">Consider appeals or objections received against the Council’s Street Trading Policy or refusal of consent by </w:t>
            </w:r>
            <w:r>
              <w:rPr>
                <w:rFonts w:ascii="Arial" w:hAnsi="Arial" w:cs="Arial"/>
                <w:sz w:val="24"/>
                <w:szCs w:val="24"/>
              </w:rPr>
              <w:t>O</w:t>
            </w:r>
            <w:r w:rsidRPr="000E5EA4">
              <w:rPr>
                <w:rFonts w:ascii="Arial" w:hAnsi="Arial" w:cs="Arial"/>
                <w:sz w:val="24"/>
                <w:szCs w:val="24"/>
              </w:rPr>
              <w:t>fficers.</w:t>
            </w:r>
          </w:p>
          <w:p w:rsidR="00764891" w:rsidRPr="000E5EA4" w:rsidRDefault="00764891" w:rsidP="00F1560B">
            <w:pPr>
              <w:pStyle w:val="ListParagraph"/>
              <w:jc w:val="both"/>
              <w:rPr>
                <w:rFonts w:ascii="Arial" w:hAnsi="Arial" w:cs="Arial"/>
                <w:sz w:val="24"/>
                <w:szCs w:val="24"/>
              </w:rPr>
            </w:pPr>
          </w:p>
          <w:p w:rsidR="00764891"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 xml:space="preserve">Approval to move Street Collections, except where it is for a recognised carnival for charitable purposes which is currently delegated to </w:t>
            </w:r>
            <w:r>
              <w:rPr>
                <w:rFonts w:ascii="Arial" w:hAnsi="Arial" w:cs="Arial"/>
                <w:sz w:val="24"/>
                <w:szCs w:val="24"/>
              </w:rPr>
              <w:t>O</w:t>
            </w:r>
            <w:r w:rsidRPr="000E5EA4">
              <w:rPr>
                <w:rFonts w:ascii="Arial" w:hAnsi="Arial" w:cs="Arial"/>
                <w:sz w:val="24"/>
                <w:szCs w:val="24"/>
              </w:rPr>
              <w:t>fficers.</w:t>
            </w:r>
          </w:p>
          <w:p w:rsidR="00764891" w:rsidRPr="000E5EA4" w:rsidRDefault="00764891" w:rsidP="00F1560B">
            <w:pPr>
              <w:pStyle w:val="ListParagraph"/>
              <w:jc w:val="both"/>
              <w:rPr>
                <w:rFonts w:ascii="Arial" w:hAnsi="Arial" w:cs="Arial"/>
                <w:sz w:val="24"/>
                <w:szCs w:val="24"/>
              </w:rPr>
            </w:pPr>
          </w:p>
          <w:p w:rsidR="00764891" w:rsidRPr="000E5EA4" w:rsidRDefault="00764891" w:rsidP="00940BF0">
            <w:pPr>
              <w:pStyle w:val="ListParagraph"/>
              <w:numPr>
                <w:ilvl w:val="0"/>
                <w:numId w:val="38"/>
              </w:numPr>
              <w:autoSpaceDE w:val="0"/>
              <w:autoSpaceDN w:val="0"/>
              <w:adjustRightInd w:val="0"/>
              <w:ind w:left="459" w:hanging="284"/>
              <w:jc w:val="both"/>
              <w:rPr>
                <w:rFonts w:ascii="Arial" w:hAnsi="Arial" w:cs="Arial"/>
                <w:sz w:val="24"/>
                <w:szCs w:val="24"/>
              </w:rPr>
            </w:pPr>
            <w:r w:rsidRPr="000E5EA4">
              <w:rPr>
                <w:rFonts w:ascii="Arial" w:hAnsi="Arial" w:cs="Arial"/>
                <w:sz w:val="24"/>
                <w:szCs w:val="24"/>
              </w:rPr>
              <w:t>Consider appeals or objections received against Officers refusal of Street or House Collection applications.</w:t>
            </w:r>
          </w:p>
          <w:p w:rsidR="00764891" w:rsidRPr="007B2887" w:rsidRDefault="00764891" w:rsidP="005C7BC5">
            <w:pPr>
              <w:autoSpaceDE w:val="0"/>
              <w:autoSpaceDN w:val="0"/>
              <w:adjustRightInd w:val="0"/>
              <w:rPr>
                <w:rFonts w:ascii="Arial" w:hAnsi="Arial" w:cs="Arial"/>
                <w:highlight w:val="yellow"/>
              </w:rPr>
            </w:pPr>
          </w:p>
        </w:tc>
        <w:tc>
          <w:tcPr>
            <w:tcW w:w="2714" w:type="dxa"/>
            <w:shd w:val="clear" w:color="auto" w:fill="auto"/>
          </w:tcPr>
          <w:p w:rsidR="00764891" w:rsidRDefault="00764891" w:rsidP="00645B62">
            <w:pPr>
              <w:autoSpaceDE w:val="0"/>
              <w:autoSpaceDN w:val="0"/>
              <w:adjustRightInd w:val="0"/>
              <w:rPr>
                <w:rFonts w:ascii="Arial" w:hAnsi="Arial" w:cs="Arial"/>
                <w:b/>
              </w:rPr>
            </w:pPr>
          </w:p>
          <w:p w:rsidR="00764891" w:rsidRPr="00DB341A" w:rsidRDefault="00764891" w:rsidP="00645B62">
            <w:pPr>
              <w:autoSpaceDE w:val="0"/>
              <w:autoSpaceDN w:val="0"/>
              <w:adjustRightInd w:val="0"/>
              <w:rPr>
                <w:rFonts w:ascii="Arial" w:hAnsi="Arial" w:cs="Arial"/>
                <w:b/>
                <w:sz w:val="24"/>
                <w:szCs w:val="24"/>
              </w:rPr>
            </w:pPr>
            <w:r w:rsidRPr="00DB341A">
              <w:rPr>
                <w:rFonts w:ascii="Arial" w:hAnsi="Arial" w:cs="Arial"/>
                <w:b/>
                <w:sz w:val="24"/>
                <w:szCs w:val="24"/>
              </w:rPr>
              <w:t>All matters are delegated to the Corporate Director (</w:t>
            </w:r>
            <w:r>
              <w:rPr>
                <w:rFonts w:ascii="Arial" w:hAnsi="Arial" w:cs="Arial"/>
                <w:b/>
                <w:sz w:val="24"/>
                <w:szCs w:val="24"/>
              </w:rPr>
              <w:t>Operational Services)</w:t>
            </w:r>
            <w:r w:rsidRPr="00DB341A">
              <w:rPr>
                <w:rFonts w:ascii="Arial" w:hAnsi="Arial" w:cs="Arial"/>
                <w:b/>
                <w:sz w:val="24"/>
                <w:szCs w:val="24"/>
              </w:rPr>
              <w:t xml:space="preserve"> except in</w:t>
            </w:r>
          </w:p>
          <w:p w:rsidR="00764891" w:rsidRPr="00DB341A" w:rsidRDefault="00764891" w:rsidP="00645B62">
            <w:pPr>
              <w:autoSpaceDE w:val="0"/>
              <w:autoSpaceDN w:val="0"/>
              <w:adjustRightInd w:val="0"/>
              <w:rPr>
                <w:rFonts w:ascii="Arial" w:hAnsi="Arial" w:cs="Arial"/>
                <w:b/>
                <w:sz w:val="24"/>
                <w:szCs w:val="24"/>
              </w:rPr>
            </w:pPr>
            <w:r w:rsidRPr="00DB341A">
              <w:rPr>
                <w:rFonts w:ascii="Arial" w:hAnsi="Arial" w:cs="Arial"/>
                <w:b/>
                <w:sz w:val="24"/>
                <w:szCs w:val="24"/>
              </w:rPr>
              <w:t>circumstances where the matter:</w:t>
            </w:r>
          </w:p>
          <w:p w:rsidR="00764891" w:rsidRPr="00DB341A" w:rsidRDefault="00764891" w:rsidP="00645B62">
            <w:pPr>
              <w:autoSpaceDE w:val="0"/>
              <w:autoSpaceDN w:val="0"/>
              <w:adjustRightInd w:val="0"/>
              <w:rPr>
                <w:rFonts w:ascii="Arial" w:hAnsi="Arial" w:cs="Arial"/>
                <w:b/>
                <w:sz w:val="24"/>
                <w:szCs w:val="24"/>
              </w:rPr>
            </w:pPr>
          </w:p>
          <w:p w:rsidR="00764891" w:rsidRDefault="00764891" w:rsidP="00940BF0">
            <w:pPr>
              <w:pStyle w:val="ListParagraph"/>
              <w:numPr>
                <w:ilvl w:val="0"/>
                <w:numId w:val="26"/>
              </w:numPr>
              <w:autoSpaceDE w:val="0"/>
              <w:autoSpaceDN w:val="0"/>
              <w:adjustRightInd w:val="0"/>
              <w:ind w:left="311" w:hanging="318"/>
              <w:rPr>
                <w:rFonts w:ascii="Arial" w:hAnsi="Arial" w:cs="Arial"/>
                <w:sz w:val="24"/>
                <w:szCs w:val="24"/>
              </w:rPr>
            </w:pPr>
            <w:r w:rsidRPr="00DB341A">
              <w:rPr>
                <w:rFonts w:ascii="Arial" w:hAnsi="Arial" w:cs="Arial"/>
                <w:sz w:val="24"/>
                <w:szCs w:val="24"/>
              </w:rPr>
              <w:t>remains with the Committee or Sub-Committee or</w:t>
            </w:r>
          </w:p>
          <w:p w:rsidR="00764891" w:rsidRDefault="00764891" w:rsidP="00DB341A">
            <w:pPr>
              <w:pStyle w:val="ListParagraph"/>
              <w:autoSpaceDE w:val="0"/>
              <w:autoSpaceDN w:val="0"/>
              <w:adjustRightInd w:val="0"/>
              <w:ind w:left="311"/>
              <w:rPr>
                <w:rFonts w:ascii="Arial" w:hAnsi="Arial" w:cs="Arial"/>
                <w:sz w:val="24"/>
                <w:szCs w:val="24"/>
              </w:rPr>
            </w:pPr>
          </w:p>
          <w:p w:rsidR="00764891" w:rsidRPr="00DB341A" w:rsidRDefault="00764891" w:rsidP="00940BF0">
            <w:pPr>
              <w:pStyle w:val="ListParagraph"/>
              <w:numPr>
                <w:ilvl w:val="0"/>
                <w:numId w:val="26"/>
              </w:numPr>
              <w:autoSpaceDE w:val="0"/>
              <w:autoSpaceDN w:val="0"/>
              <w:adjustRightInd w:val="0"/>
              <w:ind w:left="311" w:hanging="318"/>
              <w:rPr>
                <w:rFonts w:ascii="Arial" w:hAnsi="Arial" w:cs="Arial"/>
                <w:sz w:val="24"/>
                <w:szCs w:val="24"/>
              </w:rPr>
            </w:pPr>
            <w:r w:rsidRPr="00DB341A">
              <w:rPr>
                <w:rFonts w:ascii="Arial" w:hAnsi="Arial" w:cs="Arial"/>
                <w:sz w:val="24"/>
                <w:szCs w:val="24"/>
              </w:rPr>
              <w:t>does not meet the policy criteria set by the Council</w:t>
            </w:r>
            <w:r>
              <w:rPr>
                <w:rFonts w:ascii="Arial" w:hAnsi="Arial" w:cs="Arial"/>
                <w:sz w:val="24"/>
                <w:szCs w:val="24"/>
              </w:rPr>
              <w:t>.</w:t>
            </w:r>
            <w:r w:rsidRPr="00DB341A">
              <w:rPr>
                <w:rFonts w:ascii="Arial" w:hAnsi="Arial" w:cs="Arial"/>
                <w:sz w:val="24"/>
                <w:szCs w:val="24"/>
              </w:rPr>
              <w:t xml:space="preserve"> </w:t>
            </w:r>
          </w:p>
        </w:tc>
      </w:tr>
      <w:tr w:rsidR="00764891" w:rsidTr="00D03738">
        <w:tc>
          <w:tcPr>
            <w:tcW w:w="1560" w:type="dxa"/>
            <w:tcBorders>
              <w:bottom w:val="single" w:sz="4" w:space="0" w:color="auto"/>
            </w:tcBorders>
            <w:shd w:val="clear" w:color="auto" w:fill="BFBFBF" w:themeFill="background1" w:themeFillShade="BF"/>
          </w:tcPr>
          <w:p w:rsidR="00764891" w:rsidRPr="000F196F" w:rsidRDefault="00764891" w:rsidP="00AC3C75">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tcBorders>
              <w:bottom w:val="single" w:sz="4" w:space="0" w:color="auto"/>
            </w:tcBorders>
            <w:shd w:val="clear" w:color="auto" w:fill="BFBFBF" w:themeFill="background1" w:themeFillShade="BF"/>
          </w:tcPr>
          <w:p w:rsidR="00764891" w:rsidRDefault="00764891" w:rsidP="00A91F0C">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p w:rsidR="00764891" w:rsidRPr="000F196F" w:rsidRDefault="00764891" w:rsidP="00AC3C75">
            <w:pPr>
              <w:autoSpaceDE w:val="0"/>
              <w:autoSpaceDN w:val="0"/>
              <w:adjustRightInd w:val="0"/>
              <w:rPr>
                <w:rFonts w:ascii="Arial" w:hAnsi="Arial" w:cs="Arial"/>
                <w:b/>
                <w:sz w:val="24"/>
                <w:szCs w:val="24"/>
              </w:rPr>
            </w:pPr>
          </w:p>
        </w:tc>
        <w:tc>
          <w:tcPr>
            <w:tcW w:w="2714" w:type="dxa"/>
            <w:tcBorders>
              <w:bottom w:val="single" w:sz="4" w:space="0" w:color="auto"/>
            </w:tcBorders>
            <w:shd w:val="clear" w:color="auto" w:fill="BFBFBF" w:themeFill="background1" w:themeFillShade="BF"/>
          </w:tcPr>
          <w:p w:rsidR="00764891" w:rsidRPr="000F196F" w:rsidRDefault="00764891" w:rsidP="00AC3C75">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764891" w:rsidTr="00D03738">
        <w:tc>
          <w:tcPr>
            <w:tcW w:w="1560" w:type="dxa"/>
            <w:shd w:val="clear" w:color="auto" w:fill="auto"/>
          </w:tcPr>
          <w:p w:rsidR="00764891" w:rsidRDefault="00764891" w:rsidP="00F1560B">
            <w:pPr>
              <w:autoSpaceDE w:val="0"/>
              <w:autoSpaceDN w:val="0"/>
              <w:adjustRightInd w:val="0"/>
              <w:rPr>
                <w:rFonts w:ascii="Arial" w:hAnsi="Arial" w:cs="Arial"/>
                <w:b/>
                <w:sz w:val="24"/>
                <w:szCs w:val="24"/>
              </w:rPr>
            </w:pPr>
            <w:r>
              <w:rPr>
                <w:rFonts w:ascii="Arial" w:hAnsi="Arial" w:cs="Arial"/>
                <w:b/>
                <w:sz w:val="24"/>
                <w:szCs w:val="24"/>
              </w:rPr>
              <w:t xml:space="preserve">Premises/ Personal Licences </w:t>
            </w:r>
            <w:r w:rsidRPr="001F5372">
              <w:rPr>
                <w:rFonts w:ascii="Arial" w:hAnsi="Arial" w:cs="Arial"/>
                <w:b/>
                <w:sz w:val="26"/>
                <w:szCs w:val="24"/>
              </w:rPr>
              <w:t>(</w:t>
            </w:r>
            <w:r w:rsidRPr="001F5372">
              <w:rPr>
                <w:rFonts w:ascii="Arial" w:hAnsi="Arial" w:cs="Arial"/>
                <w:b/>
                <w:sz w:val="24"/>
                <w:szCs w:val="24"/>
              </w:rPr>
              <w:t>Sub-Committee</w:t>
            </w:r>
          </w:p>
          <w:p w:rsidR="00764891" w:rsidRPr="000F196F" w:rsidRDefault="00764891" w:rsidP="00F1560B">
            <w:pPr>
              <w:autoSpaceDE w:val="0"/>
              <w:autoSpaceDN w:val="0"/>
              <w:adjustRightInd w:val="0"/>
              <w:rPr>
                <w:rFonts w:ascii="Arial" w:hAnsi="Arial" w:cs="Arial"/>
                <w:b/>
                <w:sz w:val="24"/>
                <w:szCs w:val="24"/>
              </w:rPr>
            </w:pPr>
            <w:r>
              <w:rPr>
                <w:rFonts w:ascii="Arial" w:hAnsi="Arial" w:cs="Arial"/>
                <w:b/>
                <w:sz w:val="24"/>
                <w:szCs w:val="24"/>
              </w:rPr>
              <w:t>(</w:t>
            </w:r>
            <w:r w:rsidRPr="001F5372">
              <w:rPr>
                <w:rFonts w:ascii="Arial" w:hAnsi="Arial" w:cs="Arial"/>
                <w:b/>
                <w:sz w:val="24"/>
                <w:szCs w:val="24"/>
              </w:rPr>
              <w:t>s</w:t>
            </w:r>
            <w:r w:rsidRPr="001F5372">
              <w:rPr>
                <w:rFonts w:ascii="Arial" w:hAnsi="Arial" w:cs="Arial"/>
                <w:b/>
                <w:sz w:val="26"/>
                <w:szCs w:val="24"/>
              </w:rPr>
              <w:t>)</w:t>
            </w:r>
          </w:p>
        </w:tc>
        <w:tc>
          <w:tcPr>
            <w:tcW w:w="4860" w:type="dxa"/>
            <w:shd w:val="clear" w:color="auto" w:fill="auto"/>
          </w:tcPr>
          <w:p w:rsidR="00764891" w:rsidRDefault="00764891" w:rsidP="00940BF0">
            <w:pPr>
              <w:pStyle w:val="ListParagraph"/>
              <w:numPr>
                <w:ilvl w:val="0"/>
                <w:numId w:val="28"/>
              </w:numPr>
              <w:autoSpaceDE w:val="0"/>
              <w:autoSpaceDN w:val="0"/>
              <w:adjustRightInd w:val="0"/>
              <w:ind w:left="222" w:hanging="222"/>
              <w:jc w:val="both"/>
              <w:rPr>
                <w:rFonts w:ascii="Arial" w:hAnsi="Arial" w:cs="Arial"/>
                <w:sz w:val="24"/>
                <w:szCs w:val="24"/>
              </w:rPr>
            </w:pPr>
            <w:r w:rsidRPr="00A91F0C">
              <w:rPr>
                <w:rFonts w:ascii="Arial" w:hAnsi="Arial" w:cs="Arial"/>
                <w:sz w:val="24"/>
                <w:szCs w:val="24"/>
              </w:rPr>
              <w:t>To consider applications for licences where representations have been received and not withdrawn, and applications for the review of licences, covered by the Licensing Act 2003 as follows:-</w:t>
            </w:r>
          </w:p>
          <w:p w:rsidR="00764891" w:rsidRPr="00A91F0C" w:rsidRDefault="00764891" w:rsidP="00F1560B">
            <w:pPr>
              <w:pStyle w:val="ListParagraph"/>
              <w:autoSpaceDE w:val="0"/>
              <w:autoSpaceDN w:val="0"/>
              <w:adjustRightInd w:val="0"/>
              <w:ind w:left="222"/>
              <w:jc w:val="both"/>
              <w:rPr>
                <w:rFonts w:ascii="Arial" w:hAnsi="Arial" w:cs="Arial"/>
                <w:sz w:val="24"/>
                <w:szCs w:val="24"/>
              </w:rPr>
            </w:pP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Premises Licence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Provisional Statement</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Variation of Premises Licence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to vary Designated Premises Supervisor following police objection</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Transfer of Premises Licence following police objection</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Consideration of police objections made to interim Authority Notice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Determination of Application for Club Premises Certificate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Determination of Application to vary Club Certificate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Decision to give counter notice following police objection police or environmental health authority to temporary event notice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grant of personal licence following police objection</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Revocation of Licence where convictions came to light after grant etc.</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review of premises licence.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review of Club Premises Certificate</w:t>
            </w:r>
          </w:p>
          <w:p w:rsidR="00764891" w:rsidRPr="00A91F0C" w:rsidRDefault="00764891" w:rsidP="00940BF0">
            <w:pPr>
              <w:pStyle w:val="ListParagraph"/>
              <w:numPr>
                <w:ilvl w:val="0"/>
                <w:numId w:val="27"/>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Review following Closure Order</w:t>
            </w:r>
          </w:p>
          <w:p w:rsidR="00764891" w:rsidRDefault="00764891" w:rsidP="00F1560B">
            <w:pPr>
              <w:autoSpaceDE w:val="0"/>
              <w:autoSpaceDN w:val="0"/>
              <w:adjustRightInd w:val="0"/>
              <w:jc w:val="both"/>
              <w:rPr>
                <w:rFonts w:ascii="Arial" w:hAnsi="Arial" w:cs="Arial"/>
                <w:b/>
                <w:sz w:val="24"/>
                <w:szCs w:val="24"/>
              </w:rPr>
            </w:pPr>
          </w:p>
          <w:p w:rsidR="00764891" w:rsidRPr="00A91F0C" w:rsidRDefault="00764891" w:rsidP="00F1560B">
            <w:pPr>
              <w:autoSpaceDE w:val="0"/>
              <w:autoSpaceDN w:val="0"/>
              <w:adjustRightInd w:val="0"/>
              <w:jc w:val="both"/>
              <w:rPr>
                <w:rFonts w:ascii="Arial" w:hAnsi="Arial" w:cs="Arial"/>
                <w:b/>
                <w:sz w:val="24"/>
                <w:szCs w:val="24"/>
              </w:rPr>
            </w:pPr>
          </w:p>
          <w:p w:rsidR="00764891" w:rsidRDefault="00764891" w:rsidP="00940BF0">
            <w:pPr>
              <w:pStyle w:val="ListParagraph"/>
              <w:numPr>
                <w:ilvl w:val="0"/>
                <w:numId w:val="28"/>
              </w:numPr>
              <w:autoSpaceDE w:val="0"/>
              <w:autoSpaceDN w:val="0"/>
              <w:adjustRightInd w:val="0"/>
              <w:ind w:left="222" w:hanging="222"/>
              <w:jc w:val="both"/>
              <w:rPr>
                <w:rFonts w:ascii="Arial" w:hAnsi="Arial" w:cs="Arial"/>
                <w:sz w:val="24"/>
                <w:szCs w:val="24"/>
              </w:rPr>
            </w:pPr>
            <w:r w:rsidRPr="00A91F0C">
              <w:rPr>
                <w:rFonts w:ascii="Arial" w:hAnsi="Arial" w:cs="Arial"/>
                <w:sz w:val="24"/>
                <w:szCs w:val="24"/>
              </w:rPr>
              <w:t>To consider applications for licences, where representations have been received and not withdrawn, and applications for the review of licences, covered by the Gambling Act 2005, as follows:</w:t>
            </w:r>
          </w:p>
          <w:p w:rsidR="00764891" w:rsidRPr="00A91F0C" w:rsidRDefault="00764891" w:rsidP="00F1560B">
            <w:pPr>
              <w:pStyle w:val="ListParagraph"/>
              <w:autoSpaceDE w:val="0"/>
              <w:autoSpaceDN w:val="0"/>
              <w:adjustRightInd w:val="0"/>
              <w:ind w:left="222"/>
              <w:jc w:val="both"/>
              <w:rPr>
                <w:rFonts w:ascii="Arial" w:hAnsi="Arial" w:cs="Arial"/>
                <w:sz w:val="24"/>
                <w:szCs w:val="24"/>
              </w:rPr>
            </w:pP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Premises Licence</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Variation of Licence</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Transfer of a Licence</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a Provisional Statement</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Review of a Premises Licence</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Club Gaming/Club Machine Permit</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Cancellation of a Club Gaming/Club Machine Permit</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Decision to give a Counter Notice to a Temporary Use Notice (Section 224)</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Matters referred to the Sub-Committee by Officers, notwithstanding the delegations set out opposite</w:t>
            </w:r>
          </w:p>
          <w:p w:rsidR="00764891" w:rsidRPr="00A91F0C"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Prize Gaming Permit</w:t>
            </w:r>
          </w:p>
          <w:p w:rsidR="00764891" w:rsidRDefault="00764891" w:rsidP="00940BF0">
            <w:pPr>
              <w:pStyle w:val="ListParagraph"/>
              <w:numPr>
                <w:ilvl w:val="0"/>
                <w:numId w:val="29"/>
              </w:numPr>
              <w:autoSpaceDE w:val="0"/>
              <w:autoSpaceDN w:val="0"/>
              <w:adjustRightInd w:val="0"/>
              <w:ind w:left="505" w:hanging="505"/>
              <w:jc w:val="both"/>
              <w:rPr>
                <w:rFonts w:ascii="Arial" w:hAnsi="Arial" w:cs="Arial"/>
                <w:sz w:val="24"/>
                <w:szCs w:val="24"/>
              </w:rPr>
            </w:pPr>
            <w:r w:rsidRPr="00A91F0C">
              <w:rPr>
                <w:rFonts w:ascii="Arial" w:hAnsi="Arial" w:cs="Arial"/>
                <w:sz w:val="24"/>
                <w:szCs w:val="24"/>
              </w:rPr>
              <w:t>Application for Family Centre Gaming Machine Permit</w:t>
            </w:r>
          </w:p>
          <w:p w:rsidR="00764891" w:rsidRDefault="00764891" w:rsidP="000279C6">
            <w:pPr>
              <w:pStyle w:val="ListParagraph"/>
              <w:autoSpaceDE w:val="0"/>
              <w:autoSpaceDN w:val="0"/>
              <w:adjustRightInd w:val="0"/>
              <w:ind w:left="505"/>
              <w:jc w:val="both"/>
              <w:rPr>
                <w:rFonts w:ascii="Arial" w:hAnsi="Arial" w:cs="Arial"/>
                <w:sz w:val="24"/>
                <w:szCs w:val="24"/>
              </w:rPr>
            </w:pPr>
          </w:p>
          <w:p w:rsidR="00764891" w:rsidRPr="00642517" w:rsidRDefault="00764891" w:rsidP="00A91F0C">
            <w:pPr>
              <w:pStyle w:val="ListParagraph"/>
              <w:autoSpaceDE w:val="0"/>
              <w:autoSpaceDN w:val="0"/>
              <w:adjustRightInd w:val="0"/>
              <w:ind w:left="505"/>
              <w:rPr>
                <w:rFonts w:ascii="Arial" w:hAnsi="Arial" w:cs="Arial"/>
              </w:rPr>
            </w:pPr>
          </w:p>
        </w:tc>
        <w:tc>
          <w:tcPr>
            <w:tcW w:w="2714" w:type="dxa"/>
            <w:shd w:val="clear" w:color="auto" w:fill="auto"/>
          </w:tcPr>
          <w:p w:rsidR="00764891" w:rsidRPr="00902D4D" w:rsidRDefault="00764891" w:rsidP="00AC3C75">
            <w:pPr>
              <w:autoSpaceDE w:val="0"/>
              <w:autoSpaceDN w:val="0"/>
              <w:adjustRightInd w:val="0"/>
              <w:rPr>
                <w:rFonts w:ascii="Arial" w:hAnsi="Arial" w:cs="Arial"/>
                <w:b/>
                <w:sz w:val="24"/>
                <w:szCs w:val="24"/>
              </w:rPr>
            </w:pPr>
            <w:r w:rsidRPr="00902D4D">
              <w:rPr>
                <w:rFonts w:ascii="Arial" w:hAnsi="Arial" w:cs="Arial"/>
                <w:b/>
                <w:sz w:val="24"/>
                <w:szCs w:val="24"/>
              </w:rPr>
              <w:t>To the Corporate Director (</w:t>
            </w:r>
            <w:r>
              <w:rPr>
                <w:rFonts w:ascii="Arial" w:hAnsi="Arial" w:cs="Arial"/>
                <w:b/>
                <w:sz w:val="24"/>
                <w:szCs w:val="24"/>
              </w:rPr>
              <w:t xml:space="preserve"> Operational Services</w:t>
            </w:r>
            <w:r w:rsidRPr="00902D4D">
              <w:rPr>
                <w:rFonts w:ascii="Arial" w:hAnsi="Arial" w:cs="Arial"/>
                <w:b/>
                <w:sz w:val="24"/>
                <w:szCs w:val="24"/>
              </w:rPr>
              <w:t>):</w:t>
            </w:r>
          </w:p>
          <w:p w:rsidR="00764891" w:rsidRPr="00902D4D" w:rsidRDefault="00764891" w:rsidP="00AC3C75">
            <w:pPr>
              <w:autoSpaceDE w:val="0"/>
              <w:autoSpaceDN w:val="0"/>
              <w:adjustRightInd w:val="0"/>
              <w:rPr>
                <w:rFonts w:ascii="Arial" w:hAnsi="Arial" w:cs="Arial"/>
                <w:sz w:val="24"/>
                <w:szCs w:val="24"/>
              </w:rPr>
            </w:pPr>
          </w:p>
          <w:p w:rsidR="00764891" w:rsidRPr="00902D4D" w:rsidRDefault="00764891" w:rsidP="00940BF0">
            <w:pPr>
              <w:pStyle w:val="ListParagraph"/>
              <w:numPr>
                <w:ilvl w:val="0"/>
                <w:numId w:val="31"/>
              </w:numPr>
              <w:autoSpaceDE w:val="0"/>
              <w:autoSpaceDN w:val="0"/>
              <w:adjustRightInd w:val="0"/>
              <w:ind w:left="311" w:hanging="311"/>
              <w:rPr>
                <w:rFonts w:ascii="Arial" w:hAnsi="Arial" w:cs="Arial"/>
                <w:sz w:val="24"/>
                <w:szCs w:val="24"/>
              </w:rPr>
            </w:pPr>
            <w:r w:rsidRPr="00902D4D">
              <w:rPr>
                <w:rFonts w:ascii="Arial" w:hAnsi="Arial" w:cs="Arial"/>
                <w:sz w:val="24"/>
                <w:szCs w:val="24"/>
              </w:rPr>
              <w:t>The approval or refusal of applications where no representations have been received.</w:t>
            </w:r>
          </w:p>
          <w:p w:rsidR="00764891" w:rsidRPr="00902D4D" w:rsidRDefault="00764891" w:rsidP="00864F02">
            <w:pPr>
              <w:pStyle w:val="ListParagraph"/>
              <w:autoSpaceDE w:val="0"/>
              <w:autoSpaceDN w:val="0"/>
              <w:adjustRightInd w:val="0"/>
              <w:ind w:left="311"/>
              <w:rPr>
                <w:rFonts w:ascii="Arial" w:hAnsi="Arial" w:cs="Arial"/>
                <w:sz w:val="24"/>
                <w:szCs w:val="24"/>
              </w:rPr>
            </w:pPr>
          </w:p>
          <w:p w:rsidR="00764891" w:rsidRPr="00864F02" w:rsidRDefault="00764891" w:rsidP="00940BF0">
            <w:pPr>
              <w:pStyle w:val="ListParagraph"/>
              <w:numPr>
                <w:ilvl w:val="0"/>
                <w:numId w:val="31"/>
              </w:numPr>
              <w:autoSpaceDE w:val="0"/>
              <w:autoSpaceDN w:val="0"/>
              <w:adjustRightInd w:val="0"/>
              <w:ind w:left="311" w:hanging="311"/>
              <w:rPr>
                <w:rFonts w:ascii="Arial" w:hAnsi="Arial" w:cs="Arial"/>
              </w:rPr>
            </w:pPr>
            <w:r w:rsidRPr="00902D4D">
              <w:rPr>
                <w:rFonts w:ascii="Arial" w:hAnsi="Arial" w:cs="Arial"/>
                <w:sz w:val="24"/>
                <w:szCs w:val="24"/>
              </w:rPr>
              <w:t>All other Council functions, powers and duties in relation to the Licensing Act 2003 and the Gambling Act 2005 which do not remain the specific function of the Committee or Sub-Committee.</w:t>
            </w:r>
          </w:p>
        </w:tc>
      </w:tr>
      <w:tr w:rsidR="00764891" w:rsidTr="00D03738">
        <w:tc>
          <w:tcPr>
            <w:tcW w:w="1560" w:type="dxa"/>
            <w:shd w:val="clear" w:color="auto" w:fill="BFBFBF" w:themeFill="background1" w:themeFillShade="BF"/>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BFBFBF" w:themeFill="background1" w:themeFillShade="BF"/>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tc>
        <w:tc>
          <w:tcPr>
            <w:tcW w:w="2714" w:type="dxa"/>
            <w:shd w:val="clear" w:color="auto" w:fill="BFBFBF" w:themeFill="background1" w:themeFillShade="BF"/>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tc>
      </w:tr>
      <w:tr w:rsidR="00764891" w:rsidTr="00D03738">
        <w:tc>
          <w:tcPr>
            <w:tcW w:w="1560" w:type="dxa"/>
            <w:tcBorders>
              <w:bottom w:val="single" w:sz="4" w:space="0" w:color="auto"/>
            </w:tcBorders>
          </w:tcPr>
          <w:p w:rsidR="00764891" w:rsidRPr="00F71826" w:rsidRDefault="00764891" w:rsidP="00B366A7">
            <w:pPr>
              <w:autoSpaceDE w:val="0"/>
              <w:autoSpaceDN w:val="0"/>
              <w:adjustRightInd w:val="0"/>
              <w:rPr>
                <w:rStyle w:val="CommentReference"/>
                <w:rFonts w:ascii="Arial" w:hAnsi="Arial" w:cs="Arial"/>
                <w:sz w:val="24"/>
                <w:szCs w:val="24"/>
              </w:rPr>
            </w:pPr>
            <w:r w:rsidRPr="00F71826">
              <w:rPr>
                <w:rStyle w:val="CommentReference"/>
                <w:rFonts w:ascii="Arial" w:hAnsi="Arial" w:cs="Arial"/>
                <w:sz w:val="24"/>
                <w:szCs w:val="24"/>
              </w:rPr>
              <w:t>Standards Committee</w:t>
            </w:r>
          </w:p>
        </w:tc>
        <w:tc>
          <w:tcPr>
            <w:tcW w:w="4860" w:type="dxa"/>
            <w:tcBorders>
              <w:bottom w:val="single" w:sz="4" w:space="0" w:color="auto"/>
            </w:tcBorders>
          </w:tcPr>
          <w:p w:rsidR="00764891" w:rsidRPr="002C33CD" w:rsidRDefault="00764891" w:rsidP="00940BF0">
            <w:pPr>
              <w:pStyle w:val="ListParagraph"/>
              <w:numPr>
                <w:ilvl w:val="0"/>
                <w:numId w:val="39"/>
              </w:numPr>
              <w:autoSpaceDE w:val="0"/>
              <w:autoSpaceDN w:val="0"/>
              <w:adjustRightInd w:val="0"/>
              <w:ind w:left="317" w:hanging="317"/>
              <w:rPr>
                <w:rFonts w:ascii="Arial" w:hAnsi="Arial" w:cs="Arial"/>
                <w:sz w:val="24"/>
                <w:szCs w:val="24"/>
              </w:rPr>
            </w:pPr>
            <w:r w:rsidRPr="002C33CD">
              <w:rPr>
                <w:rFonts w:ascii="Arial" w:hAnsi="Arial" w:cs="Arial"/>
                <w:sz w:val="24"/>
                <w:szCs w:val="24"/>
              </w:rPr>
              <w:t xml:space="preserve">To promote and maintain high standards of conduct by Members and Co-opted Members of the authority; </w:t>
            </w:r>
          </w:p>
          <w:p w:rsidR="00764891" w:rsidRPr="002C33CD" w:rsidRDefault="00764891" w:rsidP="00F1560B">
            <w:pPr>
              <w:pStyle w:val="ListParagraph"/>
              <w:autoSpaceDE w:val="0"/>
              <w:autoSpaceDN w:val="0"/>
              <w:adjustRightInd w:val="0"/>
              <w:ind w:left="317" w:hanging="317"/>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develop a culture of openness, transparency, trust and confidence between Members and in Member and Officer relationships and to embed a culture of strong ethical and corporate governance at all levels in the Council;</w:t>
            </w:r>
          </w:p>
          <w:p w:rsidR="00764891" w:rsidRPr="002C33CD" w:rsidRDefault="00764891" w:rsidP="00F1560B">
            <w:pPr>
              <w:pStyle w:val="ListParagraph"/>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advise the Council on the adoption or revision of the Members’ Code of Conduct;</w:t>
            </w:r>
          </w:p>
          <w:p w:rsidR="00764891" w:rsidRPr="002C33CD" w:rsidRDefault="00764891" w:rsidP="00F1560B">
            <w:pPr>
              <w:pStyle w:val="ListParagraph"/>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advise, train or arrange training on matters relating to and assisting Members, Co-Opted Members and Town and Parish Councillors on observing the Members’ Code of Conduct;</w:t>
            </w:r>
          </w:p>
          <w:p w:rsidR="00764891" w:rsidRPr="002C33CD" w:rsidRDefault="00764891" w:rsidP="00F1560B">
            <w:pPr>
              <w:pStyle w:val="ListParagraph"/>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approve procedures for the conduct of hearings into complaints against Members;</w:t>
            </w:r>
          </w:p>
          <w:p w:rsidR="00764891" w:rsidRPr="002C33CD" w:rsidRDefault="00764891" w:rsidP="00F1560B">
            <w:pPr>
              <w:pStyle w:val="ListParagraph"/>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advise the Council upon the contents of and requirements for codes/protocols/other procedures relating to standards of conduct throughout the Council;</w:t>
            </w:r>
          </w:p>
          <w:p w:rsidR="00764891" w:rsidRPr="002C33CD" w:rsidRDefault="00764891" w:rsidP="00F1560B">
            <w:pPr>
              <w:pStyle w:val="ListParagraph"/>
              <w:jc w:val="bot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receive reports from the Monitoring Officer and assess the operation and effectiveness of the Members’ Code of Conduct and the other elements of the Standards Framework;</w:t>
            </w:r>
          </w:p>
          <w:p w:rsidR="00764891" w:rsidRPr="002C33CD" w:rsidRDefault="00764891" w:rsidP="00A91F0C">
            <w:pPr>
              <w:pStyle w:val="ListParagrap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inform Council and the Chief Executive of relevant issues arising from the determination of Code of Conduct complaints;</w:t>
            </w:r>
          </w:p>
          <w:p w:rsidR="00764891" w:rsidRPr="002C33CD" w:rsidRDefault="00764891" w:rsidP="00A91F0C">
            <w:pPr>
              <w:pStyle w:val="ListParagrap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317" w:hanging="317"/>
              <w:jc w:val="both"/>
              <w:rPr>
                <w:rFonts w:ascii="Arial" w:hAnsi="Arial" w:cs="Arial"/>
                <w:sz w:val="24"/>
                <w:szCs w:val="24"/>
              </w:rPr>
            </w:pPr>
            <w:r w:rsidRPr="002C33CD">
              <w:rPr>
                <w:rFonts w:ascii="Arial" w:hAnsi="Arial" w:cs="Arial"/>
                <w:sz w:val="24"/>
                <w:szCs w:val="24"/>
              </w:rPr>
              <w:t>To hear and determine appeals against refusal to grant dispensations by the Monitoring Officer pursuant to Section 33 of the Localism Act 2011; and</w:t>
            </w:r>
          </w:p>
          <w:p w:rsidR="00764891" w:rsidRPr="002C33CD" w:rsidRDefault="00764891" w:rsidP="00A91F0C">
            <w:pPr>
              <w:pStyle w:val="ListParagraph"/>
              <w:rPr>
                <w:rFonts w:ascii="Arial" w:hAnsi="Arial" w:cs="Arial"/>
                <w:sz w:val="24"/>
                <w:szCs w:val="24"/>
              </w:rPr>
            </w:pPr>
          </w:p>
          <w:p w:rsidR="00764891" w:rsidRPr="002C33CD" w:rsidRDefault="00764891" w:rsidP="00940BF0">
            <w:pPr>
              <w:pStyle w:val="ListParagraph"/>
              <w:numPr>
                <w:ilvl w:val="0"/>
                <w:numId w:val="39"/>
              </w:numPr>
              <w:autoSpaceDE w:val="0"/>
              <w:autoSpaceDN w:val="0"/>
              <w:adjustRightInd w:val="0"/>
              <w:ind w:left="459" w:hanging="459"/>
              <w:jc w:val="both"/>
              <w:rPr>
                <w:rFonts w:ascii="Arial" w:hAnsi="Arial" w:cs="Arial"/>
                <w:sz w:val="24"/>
                <w:szCs w:val="24"/>
              </w:rPr>
            </w:pPr>
            <w:r w:rsidRPr="002C33CD">
              <w:rPr>
                <w:rFonts w:ascii="Arial" w:hAnsi="Arial" w:cs="Arial"/>
                <w:sz w:val="24"/>
                <w:szCs w:val="24"/>
              </w:rPr>
              <w:t>To maintain oversight of the Council’s arrangements for dealing with complaints delegated to Standards Town and Parish Sub-Committee.</w:t>
            </w:r>
          </w:p>
          <w:p w:rsidR="00764891" w:rsidRPr="002C33CD" w:rsidRDefault="00764891" w:rsidP="003770A0">
            <w:pPr>
              <w:autoSpaceDE w:val="0"/>
              <w:autoSpaceDN w:val="0"/>
              <w:adjustRightInd w:val="0"/>
              <w:rPr>
                <w:rFonts w:ascii="Arial" w:hAnsi="Arial" w:cs="Arial"/>
                <w:sz w:val="24"/>
                <w:szCs w:val="24"/>
              </w:rPr>
            </w:pPr>
          </w:p>
          <w:p w:rsidR="00764891" w:rsidRDefault="00764891" w:rsidP="003770A0">
            <w:pPr>
              <w:autoSpaceDE w:val="0"/>
              <w:autoSpaceDN w:val="0"/>
              <w:adjustRightInd w:val="0"/>
              <w:rPr>
                <w:rFonts w:ascii="Arial" w:hAnsi="Arial" w:cs="Arial"/>
                <w:b/>
                <w:bCs/>
                <w:sz w:val="24"/>
                <w:szCs w:val="24"/>
              </w:rPr>
            </w:pPr>
          </w:p>
          <w:p w:rsidR="00764891" w:rsidRPr="002C33CD" w:rsidRDefault="00764891" w:rsidP="003770A0">
            <w:pPr>
              <w:autoSpaceDE w:val="0"/>
              <w:autoSpaceDN w:val="0"/>
              <w:adjustRightInd w:val="0"/>
              <w:rPr>
                <w:rFonts w:ascii="Arial" w:hAnsi="Arial" w:cs="Arial"/>
                <w:b/>
                <w:bCs/>
                <w:sz w:val="24"/>
                <w:szCs w:val="24"/>
              </w:rPr>
            </w:pPr>
            <w:r w:rsidRPr="002C33CD">
              <w:rPr>
                <w:rFonts w:ascii="Arial" w:hAnsi="Arial" w:cs="Arial"/>
                <w:b/>
                <w:bCs/>
                <w:sz w:val="24"/>
                <w:szCs w:val="24"/>
              </w:rPr>
              <w:t>Proceedings:</w:t>
            </w:r>
          </w:p>
          <w:p w:rsidR="00764891" w:rsidRPr="002C33CD" w:rsidRDefault="00764891" w:rsidP="003770A0">
            <w:pPr>
              <w:autoSpaceDE w:val="0"/>
              <w:autoSpaceDN w:val="0"/>
              <w:adjustRightInd w:val="0"/>
              <w:ind w:firstLine="720"/>
              <w:rPr>
                <w:rFonts w:ascii="Arial" w:hAnsi="Arial" w:cs="Arial"/>
                <w:b/>
                <w:bCs/>
                <w:sz w:val="24"/>
                <w:szCs w:val="24"/>
              </w:rPr>
            </w:pPr>
          </w:p>
          <w:p w:rsidR="00764891" w:rsidRPr="002C33CD" w:rsidRDefault="00764891" w:rsidP="00940BF0">
            <w:pPr>
              <w:numPr>
                <w:ilvl w:val="0"/>
                <w:numId w:val="19"/>
              </w:numPr>
              <w:autoSpaceDE w:val="0"/>
              <w:autoSpaceDN w:val="0"/>
              <w:adjustRightInd w:val="0"/>
              <w:ind w:left="318" w:hanging="318"/>
              <w:rPr>
                <w:rFonts w:ascii="Arial" w:hAnsi="Arial" w:cs="Arial"/>
                <w:sz w:val="24"/>
                <w:szCs w:val="24"/>
              </w:rPr>
            </w:pPr>
            <w:r w:rsidRPr="002C33CD">
              <w:rPr>
                <w:rFonts w:ascii="Arial" w:hAnsi="Arial" w:cs="Arial"/>
                <w:sz w:val="24"/>
                <w:szCs w:val="24"/>
              </w:rPr>
              <w:t>To conduct proceedings in accordance with the Complaints Procedure, giving due consideration to the Monitoring Officer’s advice and guidance, and following the principles of natural justice and innocent until proven otherwise;</w:t>
            </w:r>
          </w:p>
          <w:p w:rsidR="00764891" w:rsidRPr="002C33CD" w:rsidRDefault="00764891" w:rsidP="00F71826">
            <w:pPr>
              <w:autoSpaceDE w:val="0"/>
              <w:autoSpaceDN w:val="0"/>
              <w:adjustRightInd w:val="0"/>
              <w:ind w:left="318"/>
              <w:rPr>
                <w:rFonts w:ascii="Arial" w:hAnsi="Arial" w:cs="Arial"/>
                <w:sz w:val="24"/>
                <w:szCs w:val="24"/>
              </w:rPr>
            </w:pPr>
          </w:p>
          <w:p w:rsidR="00764891" w:rsidRPr="002C33CD" w:rsidRDefault="00764891" w:rsidP="00940BF0">
            <w:pPr>
              <w:numPr>
                <w:ilvl w:val="0"/>
                <w:numId w:val="19"/>
              </w:numPr>
              <w:autoSpaceDE w:val="0"/>
              <w:autoSpaceDN w:val="0"/>
              <w:adjustRightInd w:val="0"/>
              <w:ind w:left="318" w:hanging="318"/>
              <w:rPr>
                <w:rFonts w:ascii="Arial" w:hAnsi="Arial" w:cs="Arial"/>
                <w:sz w:val="24"/>
                <w:szCs w:val="24"/>
              </w:rPr>
            </w:pPr>
            <w:r w:rsidRPr="002C33CD">
              <w:rPr>
                <w:rFonts w:ascii="Arial" w:hAnsi="Arial" w:cs="Arial"/>
                <w:sz w:val="24"/>
                <w:szCs w:val="24"/>
              </w:rPr>
              <w:t>To receive referrals from the Monitoring Officer into allegations of misconduct in accordance with the assessment criteria and Complaints Procedure;</w:t>
            </w:r>
          </w:p>
          <w:p w:rsidR="00764891" w:rsidRPr="002C33CD" w:rsidRDefault="00764891" w:rsidP="00F71826">
            <w:pPr>
              <w:pStyle w:val="ListParagraph"/>
              <w:rPr>
                <w:rFonts w:ascii="Arial" w:hAnsi="Arial" w:cs="Arial"/>
                <w:sz w:val="24"/>
                <w:szCs w:val="24"/>
              </w:rPr>
            </w:pPr>
          </w:p>
          <w:p w:rsidR="00764891" w:rsidRPr="002C33CD" w:rsidRDefault="00764891" w:rsidP="00940BF0">
            <w:pPr>
              <w:numPr>
                <w:ilvl w:val="0"/>
                <w:numId w:val="19"/>
              </w:numPr>
              <w:autoSpaceDE w:val="0"/>
              <w:autoSpaceDN w:val="0"/>
              <w:adjustRightInd w:val="0"/>
              <w:ind w:left="318" w:hanging="318"/>
              <w:rPr>
                <w:rFonts w:ascii="Arial" w:hAnsi="Arial" w:cs="Arial"/>
                <w:sz w:val="24"/>
                <w:szCs w:val="24"/>
              </w:rPr>
            </w:pPr>
            <w:r w:rsidRPr="002C33CD">
              <w:rPr>
                <w:rFonts w:ascii="Arial" w:hAnsi="Arial" w:cs="Arial"/>
                <w:sz w:val="24"/>
                <w:szCs w:val="24"/>
              </w:rPr>
              <w:t>To hear and determine complaints about Tendring District Council Members and Co-Opted Members referred to it by the Monitoring Officer; and</w:t>
            </w:r>
          </w:p>
          <w:p w:rsidR="00764891" w:rsidRPr="002C33CD" w:rsidRDefault="00764891" w:rsidP="00F71826">
            <w:pPr>
              <w:pStyle w:val="ListParagraph"/>
              <w:rPr>
                <w:rFonts w:ascii="Arial" w:hAnsi="Arial" w:cs="Arial"/>
                <w:sz w:val="24"/>
                <w:szCs w:val="24"/>
              </w:rPr>
            </w:pPr>
          </w:p>
          <w:p w:rsidR="00764891" w:rsidRPr="00F71826" w:rsidRDefault="00764891" w:rsidP="00940BF0">
            <w:pPr>
              <w:numPr>
                <w:ilvl w:val="0"/>
                <w:numId w:val="19"/>
              </w:numPr>
              <w:autoSpaceDE w:val="0"/>
              <w:autoSpaceDN w:val="0"/>
              <w:adjustRightInd w:val="0"/>
              <w:ind w:left="318" w:hanging="318"/>
              <w:rPr>
                <w:rFonts w:ascii="Arial" w:hAnsi="Arial" w:cs="Arial"/>
              </w:rPr>
            </w:pPr>
            <w:r w:rsidRPr="002C33CD">
              <w:rPr>
                <w:rFonts w:ascii="Arial" w:hAnsi="Arial" w:cs="Arial"/>
                <w:sz w:val="24"/>
                <w:szCs w:val="24"/>
              </w:rPr>
              <w:t>Any determination by the Committee which is contrary to the recommendation of the Monitoring Officer will include detailed reasons.  The decision of the Committee will also be reported to the next meeting of full Council.</w:t>
            </w:r>
          </w:p>
        </w:tc>
        <w:tc>
          <w:tcPr>
            <w:tcW w:w="2714" w:type="dxa"/>
            <w:tcBorders>
              <w:bottom w:val="single" w:sz="4" w:space="0" w:color="auto"/>
            </w:tcBorders>
          </w:tcPr>
          <w:p w:rsidR="00764891" w:rsidRDefault="00764891" w:rsidP="00F50083">
            <w:pPr>
              <w:autoSpaceDE w:val="0"/>
              <w:autoSpaceDN w:val="0"/>
              <w:adjustRightInd w:val="0"/>
              <w:rPr>
                <w:rFonts w:ascii="Arial" w:hAnsi="Arial" w:cs="Arial"/>
                <w:sz w:val="24"/>
                <w:szCs w:val="24"/>
              </w:rPr>
            </w:pPr>
          </w:p>
          <w:p w:rsidR="00764891" w:rsidRPr="00624CD6" w:rsidRDefault="00764891" w:rsidP="00084AA2">
            <w:pPr>
              <w:autoSpaceDE w:val="0"/>
              <w:autoSpaceDN w:val="0"/>
              <w:adjustRightInd w:val="0"/>
              <w:rPr>
                <w:rFonts w:ascii="Arial" w:hAnsi="Arial" w:cs="Arial"/>
                <w:b/>
                <w:sz w:val="24"/>
                <w:szCs w:val="24"/>
              </w:rPr>
            </w:pPr>
            <w:r w:rsidRPr="00624CD6">
              <w:rPr>
                <w:rFonts w:ascii="Arial" w:hAnsi="Arial" w:cs="Arial"/>
                <w:b/>
                <w:sz w:val="24"/>
                <w:szCs w:val="24"/>
              </w:rPr>
              <w:t>Delegation to Monitoring Officer:</w:t>
            </w:r>
          </w:p>
          <w:p w:rsidR="00764891" w:rsidRDefault="00764891" w:rsidP="003770A0">
            <w:pPr>
              <w:autoSpaceDE w:val="0"/>
              <w:autoSpaceDN w:val="0"/>
              <w:adjustRightInd w:val="0"/>
              <w:ind w:left="459" w:hanging="459"/>
              <w:rPr>
                <w:rFonts w:cs="Arial"/>
              </w:rPr>
            </w:pPr>
          </w:p>
          <w:p w:rsidR="00764891" w:rsidRPr="00902D4D" w:rsidRDefault="00764891" w:rsidP="00940BF0">
            <w:pPr>
              <w:pStyle w:val="ListParagraph"/>
              <w:numPr>
                <w:ilvl w:val="0"/>
                <w:numId w:val="21"/>
              </w:numPr>
              <w:autoSpaceDE w:val="0"/>
              <w:autoSpaceDN w:val="0"/>
              <w:adjustRightInd w:val="0"/>
              <w:ind w:left="229" w:hanging="229"/>
              <w:rPr>
                <w:rFonts w:ascii="Arial" w:hAnsi="Arial" w:cs="Arial"/>
                <w:sz w:val="24"/>
                <w:szCs w:val="24"/>
              </w:rPr>
            </w:pPr>
            <w:r w:rsidRPr="00902D4D">
              <w:rPr>
                <w:rFonts w:ascii="Arial" w:hAnsi="Arial" w:cs="Arial"/>
                <w:sz w:val="24"/>
                <w:szCs w:val="24"/>
              </w:rPr>
              <w:t>Deal with complaints against Members and co-opted Members of the Council and / or any Town or Parish Council in the Tendring District alleging a breach of the Members’ Code of Conduct of the Council / Town or Parish Council (“Code”) in accordance with the Complaints Procedure.</w:t>
            </w:r>
          </w:p>
          <w:p w:rsidR="00764891" w:rsidRPr="00902D4D" w:rsidRDefault="00764891" w:rsidP="00084AA2">
            <w:pPr>
              <w:pStyle w:val="ListParagraph"/>
              <w:autoSpaceDE w:val="0"/>
              <w:autoSpaceDN w:val="0"/>
              <w:adjustRightInd w:val="0"/>
              <w:ind w:left="229"/>
              <w:rPr>
                <w:rFonts w:ascii="Arial" w:hAnsi="Arial" w:cs="Arial"/>
                <w:sz w:val="24"/>
                <w:szCs w:val="24"/>
              </w:rPr>
            </w:pPr>
          </w:p>
          <w:p w:rsidR="00764891" w:rsidRPr="00902D4D" w:rsidRDefault="00764891" w:rsidP="00940BF0">
            <w:pPr>
              <w:pStyle w:val="ListParagraph"/>
              <w:numPr>
                <w:ilvl w:val="0"/>
                <w:numId w:val="21"/>
              </w:numPr>
              <w:autoSpaceDE w:val="0"/>
              <w:autoSpaceDN w:val="0"/>
              <w:adjustRightInd w:val="0"/>
              <w:ind w:left="229" w:hanging="229"/>
              <w:rPr>
                <w:rFonts w:ascii="Arial" w:hAnsi="Arial" w:cs="Arial"/>
                <w:sz w:val="24"/>
                <w:szCs w:val="24"/>
              </w:rPr>
            </w:pPr>
            <w:r w:rsidRPr="00902D4D">
              <w:rPr>
                <w:rFonts w:ascii="Arial" w:hAnsi="Arial" w:cs="Arial"/>
                <w:sz w:val="24"/>
                <w:szCs w:val="24"/>
              </w:rPr>
              <w:t>Assess complaints in accordance with the Assessment Criteria and may consult with a duly appointed Independent Person and determine whether the complaint:</w:t>
            </w:r>
          </w:p>
          <w:p w:rsidR="00764891" w:rsidRPr="00902D4D" w:rsidRDefault="00764891" w:rsidP="003770A0">
            <w:pPr>
              <w:ind w:left="459" w:hanging="459"/>
              <w:jc w:val="both"/>
              <w:rPr>
                <w:rFonts w:ascii="Arial" w:hAnsi="Arial" w:cs="Arial"/>
                <w:sz w:val="24"/>
                <w:szCs w:val="24"/>
              </w:rPr>
            </w:pPr>
          </w:p>
          <w:p w:rsidR="00764891" w:rsidRPr="00902D4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902D4D">
              <w:rPr>
                <w:rFonts w:ascii="Arial" w:hAnsi="Arial" w:cs="Arial"/>
                <w:sz w:val="24"/>
                <w:szCs w:val="24"/>
              </w:rPr>
              <w:t>Merits no further action</w:t>
            </w:r>
          </w:p>
          <w:p w:rsidR="00764891" w:rsidRPr="00902D4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902D4D">
              <w:rPr>
                <w:rFonts w:ascii="Arial" w:hAnsi="Arial" w:cs="Arial"/>
                <w:sz w:val="24"/>
                <w:szCs w:val="24"/>
              </w:rPr>
              <w:t>Merits early informal conciliation</w:t>
            </w:r>
          </w:p>
          <w:p w:rsidR="00764891" w:rsidRPr="00902D4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902D4D">
              <w:rPr>
                <w:rFonts w:ascii="Arial" w:hAnsi="Arial" w:cs="Arial"/>
                <w:sz w:val="24"/>
                <w:szCs w:val="24"/>
              </w:rPr>
              <w:t>Merits further investigation</w:t>
            </w:r>
          </w:p>
          <w:p w:rsidR="00764891"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902D4D">
              <w:rPr>
                <w:rFonts w:ascii="Arial" w:hAnsi="Arial" w:cs="Arial"/>
                <w:sz w:val="24"/>
                <w:szCs w:val="24"/>
              </w:rPr>
              <w:t xml:space="preserve">Should due to exceptional circumstances be </w:t>
            </w:r>
          </w:p>
          <w:p w:rsidR="00764891" w:rsidRPr="00902D4D" w:rsidRDefault="009C11D4" w:rsidP="009C11D4">
            <w:pPr>
              <w:pStyle w:val="ListParagraph"/>
              <w:spacing w:line="276" w:lineRule="auto"/>
              <w:ind w:left="512"/>
              <w:contextualSpacing w:val="0"/>
              <w:rPr>
                <w:rFonts w:ascii="Arial" w:hAnsi="Arial" w:cs="Arial"/>
                <w:sz w:val="24"/>
                <w:szCs w:val="24"/>
              </w:rPr>
            </w:pPr>
            <w:r>
              <w:rPr>
                <w:rFonts w:ascii="Arial" w:hAnsi="Arial" w:cs="Arial"/>
                <w:sz w:val="24"/>
                <w:szCs w:val="24"/>
              </w:rPr>
              <w:t>r</w:t>
            </w:r>
            <w:r w:rsidR="00764891" w:rsidRPr="0034534E">
              <w:rPr>
                <w:rFonts w:ascii="Arial" w:hAnsi="Arial" w:cs="Arial"/>
                <w:sz w:val="24"/>
                <w:szCs w:val="24"/>
              </w:rPr>
              <w:t>eferred</w:t>
            </w:r>
            <w:r w:rsidR="00764891" w:rsidRPr="00902D4D">
              <w:rPr>
                <w:rFonts w:ascii="Arial" w:hAnsi="Arial" w:cs="Arial"/>
                <w:sz w:val="24"/>
                <w:szCs w:val="24"/>
              </w:rPr>
              <w:t xml:space="preserve"> to the Standards Committee or Sub-Committee for consideration for further investigation</w:t>
            </w:r>
          </w:p>
          <w:p w:rsidR="00764891" w:rsidRPr="00902D4D" w:rsidRDefault="00764891" w:rsidP="003770A0">
            <w:pPr>
              <w:pStyle w:val="ListParagraph"/>
              <w:ind w:left="459" w:hanging="459"/>
              <w:jc w:val="both"/>
              <w:rPr>
                <w:rFonts w:ascii="Arial" w:hAnsi="Arial" w:cs="Arial"/>
                <w:sz w:val="24"/>
                <w:szCs w:val="24"/>
              </w:rPr>
            </w:pPr>
          </w:p>
          <w:p w:rsidR="00764891" w:rsidRPr="00902D4D" w:rsidRDefault="00764891" w:rsidP="00940BF0">
            <w:pPr>
              <w:pStyle w:val="ListParagraph"/>
              <w:numPr>
                <w:ilvl w:val="0"/>
                <w:numId w:val="21"/>
              </w:numPr>
              <w:ind w:left="229" w:hanging="229"/>
              <w:rPr>
                <w:rFonts w:ascii="Arial" w:hAnsi="Arial" w:cs="Arial"/>
                <w:sz w:val="24"/>
                <w:szCs w:val="24"/>
              </w:rPr>
            </w:pPr>
            <w:r w:rsidRPr="00902D4D">
              <w:rPr>
                <w:rFonts w:ascii="Arial" w:hAnsi="Arial" w:cs="Arial"/>
                <w:sz w:val="24"/>
                <w:szCs w:val="24"/>
              </w:rPr>
              <w:t>Determine the format of the Complaints Form, Decision Notices and Procedure Flowchart and review where necessary.</w:t>
            </w:r>
          </w:p>
          <w:p w:rsidR="00764891" w:rsidRPr="00902D4D" w:rsidRDefault="00764891" w:rsidP="00902D4D">
            <w:pPr>
              <w:pStyle w:val="ListParagraph"/>
              <w:rPr>
                <w:rFonts w:ascii="Arial" w:hAnsi="Arial" w:cs="Arial"/>
                <w:sz w:val="24"/>
                <w:szCs w:val="24"/>
              </w:rPr>
            </w:pPr>
          </w:p>
          <w:p w:rsidR="00764891" w:rsidRPr="00902D4D" w:rsidRDefault="00764891" w:rsidP="00940BF0">
            <w:pPr>
              <w:pStyle w:val="ListParagraph"/>
              <w:numPr>
                <w:ilvl w:val="0"/>
                <w:numId w:val="21"/>
              </w:numPr>
              <w:ind w:left="229" w:hanging="229"/>
              <w:rPr>
                <w:rFonts w:ascii="Arial" w:hAnsi="Arial" w:cs="Arial"/>
                <w:sz w:val="24"/>
                <w:szCs w:val="24"/>
              </w:rPr>
            </w:pPr>
            <w:r w:rsidRPr="00902D4D">
              <w:rPr>
                <w:rFonts w:ascii="Arial" w:hAnsi="Arial" w:cs="Arial"/>
                <w:sz w:val="24"/>
                <w:szCs w:val="24"/>
              </w:rPr>
              <w:t>Commission external resources to investigate, undertake consultation with an Independent Person and report on any complaints relating to Member Conduct.</w:t>
            </w:r>
          </w:p>
          <w:p w:rsidR="00764891" w:rsidRPr="00902D4D" w:rsidRDefault="00764891" w:rsidP="00902D4D">
            <w:pPr>
              <w:pStyle w:val="ListParagraph"/>
              <w:ind w:left="229" w:hanging="229"/>
              <w:rPr>
                <w:rFonts w:ascii="Arial" w:hAnsi="Arial" w:cs="Arial"/>
                <w:sz w:val="24"/>
                <w:szCs w:val="24"/>
              </w:rPr>
            </w:pPr>
          </w:p>
          <w:p w:rsidR="00764891" w:rsidRPr="00902D4D" w:rsidRDefault="00764891" w:rsidP="00940BF0">
            <w:pPr>
              <w:pStyle w:val="ListParagraph"/>
              <w:numPr>
                <w:ilvl w:val="0"/>
                <w:numId w:val="21"/>
              </w:numPr>
              <w:ind w:left="229" w:hanging="229"/>
              <w:rPr>
                <w:rFonts w:ascii="Arial" w:hAnsi="Arial" w:cs="Arial"/>
                <w:sz w:val="24"/>
                <w:szCs w:val="24"/>
              </w:rPr>
            </w:pPr>
            <w:r w:rsidRPr="00902D4D">
              <w:rPr>
                <w:rFonts w:ascii="Arial" w:hAnsi="Arial" w:cs="Arial"/>
                <w:sz w:val="24"/>
                <w:szCs w:val="24"/>
              </w:rPr>
              <w:t>Grant dispensations in compliance with Section 33(a) to (e) of the Localism Act 2011.</w:t>
            </w:r>
          </w:p>
          <w:p w:rsidR="00764891" w:rsidRPr="00902D4D" w:rsidRDefault="00764891" w:rsidP="00902D4D">
            <w:pPr>
              <w:pStyle w:val="ListParagraph"/>
              <w:rPr>
                <w:rFonts w:ascii="Arial" w:hAnsi="Arial" w:cs="Arial"/>
                <w:sz w:val="24"/>
                <w:szCs w:val="24"/>
              </w:rPr>
            </w:pPr>
          </w:p>
          <w:p w:rsidR="00764891" w:rsidRPr="000279C6" w:rsidRDefault="00764891" w:rsidP="00940BF0">
            <w:pPr>
              <w:pStyle w:val="ListParagraph"/>
              <w:numPr>
                <w:ilvl w:val="0"/>
                <w:numId w:val="21"/>
              </w:numPr>
              <w:ind w:left="229" w:hanging="229"/>
              <w:rPr>
                <w:rFonts w:ascii="Arial" w:hAnsi="Arial" w:cs="Arial"/>
              </w:rPr>
            </w:pPr>
            <w:r w:rsidRPr="00902D4D">
              <w:rPr>
                <w:rFonts w:ascii="Arial" w:hAnsi="Arial" w:cs="Arial"/>
                <w:sz w:val="24"/>
                <w:szCs w:val="24"/>
              </w:rPr>
              <w:t xml:space="preserve">Submit reports to the Standards Committee or Sub-Committee on the actions taken under these delegated powers and to provide advice and support making recommendations to the relevant Committee on any matters relating to the promotion and maintenance of high </w:t>
            </w:r>
            <w:r w:rsidRPr="00F1560B">
              <w:rPr>
                <w:rFonts w:ascii="Arial" w:hAnsi="Arial" w:cs="Arial"/>
                <w:sz w:val="24"/>
              </w:rPr>
              <w:t>standards of conduct.</w:t>
            </w:r>
          </w:p>
          <w:p w:rsidR="00764891" w:rsidRDefault="00764891" w:rsidP="000279C6">
            <w:pPr>
              <w:pStyle w:val="ListParagraph"/>
              <w:ind w:left="229"/>
              <w:rPr>
                <w:rFonts w:ascii="Arial" w:hAnsi="Arial" w:cs="Arial"/>
                <w:sz w:val="24"/>
              </w:rPr>
            </w:pPr>
          </w:p>
          <w:p w:rsidR="00764891" w:rsidRPr="005F5FB7" w:rsidRDefault="00764891" w:rsidP="000279C6">
            <w:pPr>
              <w:pStyle w:val="ListParagraph"/>
              <w:ind w:left="229"/>
              <w:rPr>
                <w:rFonts w:ascii="Arial" w:hAnsi="Arial" w:cs="Arial"/>
              </w:rPr>
            </w:pPr>
          </w:p>
        </w:tc>
      </w:tr>
      <w:tr w:rsidR="00764891" w:rsidTr="00D03738">
        <w:tc>
          <w:tcPr>
            <w:tcW w:w="1560" w:type="dxa"/>
            <w:shd w:val="clear" w:color="auto" w:fill="A6A6A6" w:themeFill="background1" w:themeFillShade="A6"/>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Committee</w:t>
            </w:r>
          </w:p>
        </w:tc>
        <w:tc>
          <w:tcPr>
            <w:tcW w:w="4860" w:type="dxa"/>
            <w:shd w:val="clear" w:color="auto" w:fill="A6A6A6" w:themeFill="background1" w:themeFillShade="A6"/>
          </w:tcPr>
          <w:p w:rsidR="00764891" w:rsidRPr="000F196F"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Functions</w:t>
            </w:r>
            <w:r>
              <w:rPr>
                <w:rFonts w:ascii="Arial" w:hAnsi="Arial" w:cs="Arial"/>
                <w:b/>
                <w:sz w:val="24"/>
                <w:szCs w:val="24"/>
              </w:rPr>
              <w:t xml:space="preserve"> and Terms of Reference</w:t>
            </w:r>
          </w:p>
        </w:tc>
        <w:tc>
          <w:tcPr>
            <w:tcW w:w="2714" w:type="dxa"/>
            <w:shd w:val="clear" w:color="auto" w:fill="A6A6A6" w:themeFill="background1" w:themeFillShade="A6"/>
          </w:tcPr>
          <w:p w:rsidR="00764891" w:rsidRDefault="00764891" w:rsidP="003A69D4">
            <w:pPr>
              <w:autoSpaceDE w:val="0"/>
              <w:autoSpaceDN w:val="0"/>
              <w:adjustRightInd w:val="0"/>
              <w:rPr>
                <w:rFonts w:ascii="Arial" w:hAnsi="Arial" w:cs="Arial"/>
                <w:b/>
                <w:sz w:val="24"/>
                <w:szCs w:val="24"/>
              </w:rPr>
            </w:pPr>
            <w:r w:rsidRPr="000F196F">
              <w:rPr>
                <w:rFonts w:ascii="Arial" w:hAnsi="Arial" w:cs="Arial"/>
                <w:b/>
                <w:sz w:val="24"/>
                <w:szCs w:val="24"/>
              </w:rPr>
              <w:t>Delegation of functions</w:t>
            </w:r>
          </w:p>
          <w:p w:rsidR="00764891" w:rsidRPr="000F196F" w:rsidRDefault="00764891" w:rsidP="003A69D4">
            <w:pPr>
              <w:autoSpaceDE w:val="0"/>
              <w:autoSpaceDN w:val="0"/>
              <w:adjustRightInd w:val="0"/>
              <w:rPr>
                <w:rFonts w:ascii="Arial" w:hAnsi="Arial" w:cs="Arial"/>
                <w:b/>
                <w:sz w:val="24"/>
                <w:szCs w:val="24"/>
              </w:rPr>
            </w:pPr>
          </w:p>
        </w:tc>
      </w:tr>
      <w:tr w:rsidR="00764891" w:rsidTr="00D03738">
        <w:tc>
          <w:tcPr>
            <w:tcW w:w="1560" w:type="dxa"/>
          </w:tcPr>
          <w:p w:rsidR="00764891" w:rsidRPr="003A69D4" w:rsidRDefault="00764891" w:rsidP="003A69D4">
            <w:pPr>
              <w:autoSpaceDE w:val="0"/>
              <w:autoSpaceDN w:val="0"/>
              <w:adjustRightInd w:val="0"/>
              <w:rPr>
                <w:rFonts w:ascii="Arial" w:hAnsi="Arial" w:cs="Arial"/>
                <w:sz w:val="24"/>
                <w:szCs w:val="24"/>
              </w:rPr>
            </w:pPr>
            <w:r w:rsidRPr="003A69D4">
              <w:rPr>
                <w:rFonts w:ascii="Arial" w:hAnsi="Arial" w:cs="Arial"/>
                <w:sz w:val="24"/>
                <w:szCs w:val="24"/>
              </w:rPr>
              <w:t>Town and Parish Councils’ Standards Sub-Committee</w:t>
            </w:r>
          </w:p>
        </w:tc>
        <w:tc>
          <w:tcPr>
            <w:tcW w:w="4860" w:type="dxa"/>
          </w:tcPr>
          <w:p w:rsidR="00764891" w:rsidRPr="002C33CD" w:rsidRDefault="00764891" w:rsidP="00EB19CA">
            <w:pPr>
              <w:autoSpaceDE w:val="0"/>
              <w:autoSpaceDN w:val="0"/>
              <w:adjustRightInd w:val="0"/>
              <w:contextualSpacing/>
              <w:jc w:val="both"/>
              <w:rPr>
                <w:rFonts w:ascii="Arial" w:hAnsi="Arial" w:cs="Arial"/>
                <w:sz w:val="24"/>
                <w:szCs w:val="24"/>
              </w:rPr>
            </w:pPr>
            <w:r w:rsidRPr="002C33CD">
              <w:rPr>
                <w:rFonts w:ascii="Arial" w:hAnsi="Arial" w:cs="Arial"/>
                <w:sz w:val="24"/>
                <w:szCs w:val="24"/>
              </w:rPr>
              <w:t>To advise and assist Town and Parish Councils and Councillors to maintain high standards of conduct and to make recommendations to Parish and Town Councils on improving standards or actions following a finding of a failure by a Parish Councillor to comply with its Code of Conduct.</w:t>
            </w:r>
          </w:p>
          <w:p w:rsidR="00764891" w:rsidRPr="002C33CD" w:rsidRDefault="00764891" w:rsidP="00EB19CA">
            <w:pPr>
              <w:autoSpaceDE w:val="0"/>
              <w:autoSpaceDN w:val="0"/>
              <w:adjustRightInd w:val="0"/>
              <w:rPr>
                <w:rFonts w:ascii="Arial" w:hAnsi="Arial" w:cs="Arial"/>
                <w:b/>
                <w:bCs/>
                <w:sz w:val="24"/>
                <w:szCs w:val="24"/>
              </w:rPr>
            </w:pPr>
          </w:p>
          <w:p w:rsidR="00764891" w:rsidRPr="002C33CD" w:rsidRDefault="00764891" w:rsidP="00EB19CA">
            <w:pPr>
              <w:autoSpaceDE w:val="0"/>
              <w:autoSpaceDN w:val="0"/>
              <w:adjustRightInd w:val="0"/>
              <w:rPr>
                <w:rFonts w:ascii="Arial" w:hAnsi="Arial" w:cs="Arial"/>
                <w:b/>
                <w:bCs/>
                <w:sz w:val="24"/>
                <w:szCs w:val="24"/>
              </w:rPr>
            </w:pPr>
            <w:r w:rsidRPr="002C33CD">
              <w:rPr>
                <w:rFonts w:ascii="Arial" w:hAnsi="Arial" w:cs="Arial"/>
                <w:b/>
                <w:bCs/>
                <w:sz w:val="24"/>
                <w:szCs w:val="24"/>
              </w:rPr>
              <w:t>Proceedings:</w:t>
            </w:r>
          </w:p>
          <w:p w:rsidR="00764891" w:rsidRPr="002C33CD" w:rsidRDefault="00764891" w:rsidP="00EB19CA">
            <w:pPr>
              <w:autoSpaceDE w:val="0"/>
              <w:autoSpaceDN w:val="0"/>
              <w:adjustRightInd w:val="0"/>
              <w:ind w:firstLine="720"/>
              <w:rPr>
                <w:rFonts w:ascii="Arial" w:hAnsi="Arial" w:cs="Arial"/>
                <w:b/>
                <w:bCs/>
                <w:sz w:val="24"/>
                <w:szCs w:val="24"/>
              </w:rPr>
            </w:pPr>
          </w:p>
          <w:p w:rsidR="00764891" w:rsidRPr="002C33CD" w:rsidRDefault="00764891" w:rsidP="00940BF0">
            <w:pPr>
              <w:pStyle w:val="ListParagraph"/>
              <w:numPr>
                <w:ilvl w:val="0"/>
                <w:numId w:val="22"/>
              </w:numPr>
              <w:autoSpaceDE w:val="0"/>
              <w:autoSpaceDN w:val="0"/>
              <w:adjustRightInd w:val="0"/>
              <w:ind w:left="318" w:hanging="318"/>
              <w:contextualSpacing w:val="0"/>
              <w:rPr>
                <w:rFonts w:ascii="Arial" w:hAnsi="Arial" w:cs="Arial"/>
                <w:sz w:val="24"/>
                <w:szCs w:val="24"/>
              </w:rPr>
            </w:pPr>
            <w:r w:rsidRPr="002C33CD">
              <w:rPr>
                <w:rFonts w:ascii="Arial" w:hAnsi="Arial" w:cs="Arial"/>
                <w:sz w:val="24"/>
                <w:szCs w:val="24"/>
              </w:rPr>
              <w:t>To conduct  proceedings in accordance with the Complaints Procedure, giving due consideration to the Monitoring Officer’s advice and guidance, and following the principles of natural justice and innocent until proven otherwise;</w:t>
            </w:r>
          </w:p>
          <w:p w:rsidR="00764891" w:rsidRPr="002C33CD" w:rsidRDefault="00764891" w:rsidP="00EB19CA">
            <w:pPr>
              <w:pStyle w:val="ListParagraph"/>
              <w:autoSpaceDE w:val="0"/>
              <w:autoSpaceDN w:val="0"/>
              <w:adjustRightInd w:val="0"/>
              <w:ind w:left="318"/>
              <w:contextualSpacing w:val="0"/>
              <w:rPr>
                <w:rFonts w:ascii="Arial" w:hAnsi="Arial" w:cs="Arial"/>
                <w:sz w:val="24"/>
                <w:szCs w:val="24"/>
              </w:rPr>
            </w:pPr>
          </w:p>
          <w:p w:rsidR="00764891" w:rsidRPr="002C33CD" w:rsidRDefault="00764891" w:rsidP="00940BF0">
            <w:pPr>
              <w:pStyle w:val="ListParagraph"/>
              <w:numPr>
                <w:ilvl w:val="0"/>
                <w:numId w:val="22"/>
              </w:numPr>
              <w:autoSpaceDE w:val="0"/>
              <w:autoSpaceDN w:val="0"/>
              <w:adjustRightInd w:val="0"/>
              <w:ind w:left="318" w:hanging="318"/>
              <w:contextualSpacing w:val="0"/>
              <w:rPr>
                <w:rFonts w:ascii="Arial" w:hAnsi="Arial" w:cs="Arial"/>
                <w:sz w:val="24"/>
                <w:szCs w:val="24"/>
              </w:rPr>
            </w:pPr>
            <w:r w:rsidRPr="002C33CD">
              <w:rPr>
                <w:rFonts w:ascii="Arial" w:hAnsi="Arial" w:cs="Arial"/>
                <w:sz w:val="24"/>
                <w:szCs w:val="24"/>
              </w:rPr>
              <w:t>To receive referrals from the Monitoring Officer into allegations of misconduct in accordance with the assessment criteria and Complaints Procedure;</w:t>
            </w:r>
          </w:p>
          <w:p w:rsidR="00764891" w:rsidRPr="002C33CD" w:rsidRDefault="00764891" w:rsidP="00EB19CA">
            <w:pPr>
              <w:pStyle w:val="ListParagraph"/>
              <w:rPr>
                <w:rFonts w:ascii="Arial" w:hAnsi="Arial" w:cs="Arial"/>
                <w:sz w:val="24"/>
                <w:szCs w:val="24"/>
              </w:rPr>
            </w:pPr>
          </w:p>
          <w:p w:rsidR="00764891" w:rsidRPr="002C33CD" w:rsidRDefault="00764891" w:rsidP="00940BF0">
            <w:pPr>
              <w:pStyle w:val="ListParagraph"/>
              <w:numPr>
                <w:ilvl w:val="0"/>
                <w:numId w:val="22"/>
              </w:numPr>
              <w:autoSpaceDE w:val="0"/>
              <w:autoSpaceDN w:val="0"/>
              <w:adjustRightInd w:val="0"/>
              <w:ind w:left="318" w:hanging="318"/>
              <w:contextualSpacing w:val="0"/>
              <w:rPr>
                <w:rFonts w:ascii="Arial" w:hAnsi="Arial" w:cs="Arial"/>
                <w:sz w:val="24"/>
                <w:szCs w:val="24"/>
              </w:rPr>
            </w:pPr>
            <w:r w:rsidRPr="002C33CD">
              <w:rPr>
                <w:rFonts w:ascii="Arial" w:hAnsi="Arial" w:cs="Arial"/>
                <w:sz w:val="24"/>
                <w:szCs w:val="24"/>
              </w:rPr>
              <w:t>To hear and determine complaints about Town and Parish Council Members and Co-Opted Members referred to it by the Monitoring Officer; and</w:t>
            </w:r>
          </w:p>
          <w:p w:rsidR="00764891" w:rsidRPr="002C33CD" w:rsidRDefault="00764891" w:rsidP="00EB19CA">
            <w:pPr>
              <w:pStyle w:val="ListParagraph"/>
              <w:rPr>
                <w:rFonts w:ascii="Arial" w:hAnsi="Arial" w:cs="Arial"/>
                <w:sz w:val="24"/>
                <w:szCs w:val="24"/>
              </w:rPr>
            </w:pPr>
          </w:p>
          <w:p w:rsidR="00764891" w:rsidRPr="002C33CD" w:rsidRDefault="00764891" w:rsidP="00940BF0">
            <w:pPr>
              <w:pStyle w:val="ListParagraph"/>
              <w:numPr>
                <w:ilvl w:val="0"/>
                <w:numId w:val="22"/>
              </w:numPr>
              <w:autoSpaceDE w:val="0"/>
              <w:autoSpaceDN w:val="0"/>
              <w:adjustRightInd w:val="0"/>
              <w:ind w:left="318" w:hanging="318"/>
              <w:contextualSpacing w:val="0"/>
              <w:rPr>
                <w:rFonts w:ascii="Arial" w:hAnsi="Arial" w:cs="Arial"/>
                <w:sz w:val="24"/>
                <w:szCs w:val="24"/>
              </w:rPr>
            </w:pPr>
            <w:r w:rsidRPr="002C33CD">
              <w:rPr>
                <w:rFonts w:ascii="Arial" w:hAnsi="Arial" w:cs="Arial"/>
                <w:sz w:val="24"/>
                <w:szCs w:val="24"/>
              </w:rPr>
              <w:t>Any determination by the Sub-Committee which is contrary to the recommendations of the Monitoring Officer will include detailed reasons.  The decision of the Sub-Committee will also be reported to the next meeting of full Council.</w:t>
            </w:r>
          </w:p>
          <w:p w:rsidR="00764891" w:rsidRPr="000F196F" w:rsidRDefault="00764891" w:rsidP="003A69D4">
            <w:pPr>
              <w:autoSpaceDE w:val="0"/>
              <w:autoSpaceDN w:val="0"/>
              <w:adjustRightInd w:val="0"/>
              <w:rPr>
                <w:rFonts w:ascii="Arial" w:hAnsi="Arial" w:cs="Arial"/>
                <w:b/>
                <w:sz w:val="24"/>
                <w:szCs w:val="24"/>
              </w:rPr>
            </w:pPr>
          </w:p>
        </w:tc>
        <w:tc>
          <w:tcPr>
            <w:tcW w:w="2714" w:type="dxa"/>
          </w:tcPr>
          <w:p w:rsidR="00764891" w:rsidRPr="002C33CD" w:rsidRDefault="00764891" w:rsidP="00EB19CA">
            <w:pPr>
              <w:autoSpaceDE w:val="0"/>
              <w:autoSpaceDN w:val="0"/>
              <w:adjustRightInd w:val="0"/>
              <w:rPr>
                <w:rFonts w:ascii="Arial" w:hAnsi="Arial" w:cs="Arial"/>
                <w:b/>
                <w:sz w:val="24"/>
                <w:szCs w:val="24"/>
              </w:rPr>
            </w:pPr>
            <w:r w:rsidRPr="002C33CD">
              <w:rPr>
                <w:rFonts w:ascii="Arial" w:hAnsi="Arial" w:cs="Arial"/>
                <w:b/>
                <w:sz w:val="24"/>
                <w:szCs w:val="24"/>
              </w:rPr>
              <w:t>Delegation to Monitoring Officer:</w:t>
            </w:r>
          </w:p>
          <w:p w:rsidR="00764891" w:rsidRPr="002C33CD" w:rsidRDefault="00764891" w:rsidP="00EB19CA">
            <w:pPr>
              <w:autoSpaceDE w:val="0"/>
              <w:autoSpaceDN w:val="0"/>
              <w:adjustRightInd w:val="0"/>
              <w:ind w:left="459" w:hanging="459"/>
              <w:rPr>
                <w:rFonts w:cs="Arial"/>
                <w:sz w:val="24"/>
                <w:szCs w:val="24"/>
              </w:rPr>
            </w:pPr>
          </w:p>
          <w:p w:rsidR="00764891" w:rsidRPr="002C33CD" w:rsidRDefault="00764891" w:rsidP="00940BF0">
            <w:pPr>
              <w:pStyle w:val="ListParagraph"/>
              <w:numPr>
                <w:ilvl w:val="0"/>
                <w:numId w:val="23"/>
              </w:numPr>
              <w:autoSpaceDE w:val="0"/>
              <w:autoSpaceDN w:val="0"/>
              <w:adjustRightInd w:val="0"/>
              <w:ind w:left="229" w:hanging="229"/>
              <w:rPr>
                <w:rFonts w:ascii="Arial" w:hAnsi="Arial" w:cs="Arial"/>
                <w:sz w:val="24"/>
                <w:szCs w:val="24"/>
              </w:rPr>
            </w:pPr>
            <w:r w:rsidRPr="002C33CD">
              <w:rPr>
                <w:rFonts w:ascii="Arial" w:hAnsi="Arial" w:cs="Arial"/>
                <w:sz w:val="24"/>
                <w:szCs w:val="24"/>
              </w:rPr>
              <w:t>Deal with complaints against Members and co-opted Members of the Council and / or any Town or Parish Council in the Tendring District alleging a breach of the Members’ Code of Conduct of the Council / Town or Parish Council (“Code”) in accordance with the Complaints Procedure.</w:t>
            </w:r>
          </w:p>
          <w:p w:rsidR="00764891" w:rsidRPr="002C33CD" w:rsidRDefault="00764891" w:rsidP="00EB19CA">
            <w:pPr>
              <w:pStyle w:val="ListParagraph"/>
              <w:autoSpaceDE w:val="0"/>
              <w:autoSpaceDN w:val="0"/>
              <w:adjustRightInd w:val="0"/>
              <w:ind w:left="229"/>
              <w:rPr>
                <w:rFonts w:ascii="Arial" w:hAnsi="Arial" w:cs="Arial"/>
                <w:sz w:val="24"/>
                <w:szCs w:val="24"/>
              </w:rPr>
            </w:pPr>
          </w:p>
          <w:p w:rsidR="00764891" w:rsidRPr="002C33CD" w:rsidRDefault="00764891" w:rsidP="00940BF0">
            <w:pPr>
              <w:pStyle w:val="ListParagraph"/>
              <w:numPr>
                <w:ilvl w:val="0"/>
                <w:numId w:val="23"/>
              </w:numPr>
              <w:autoSpaceDE w:val="0"/>
              <w:autoSpaceDN w:val="0"/>
              <w:adjustRightInd w:val="0"/>
              <w:ind w:left="229" w:hanging="229"/>
              <w:rPr>
                <w:rFonts w:ascii="Arial" w:hAnsi="Arial" w:cs="Arial"/>
                <w:sz w:val="24"/>
                <w:szCs w:val="24"/>
              </w:rPr>
            </w:pPr>
            <w:r w:rsidRPr="002C33CD">
              <w:rPr>
                <w:rFonts w:ascii="Arial" w:hAnsi="Arial" w:cs="Arial"/>
                <w:sz w:val="24"/>
                <w:szCs w:val="24"/>
              </w:rPr>
              <w:t>Assess complaints in accordance with the Assessment Criteria and may consult with a duly appointed Independent Person and determine whether the complaint:</w:t>
            </w:r>
          </w:p>
          <w:p w:rsidR="00764891" w:rsidRPr="002C33CD" w:rsidRDefault="00764891" w:rsidP="00EB19CA">
            <w:pPr>
              <w:ind w:left="459" w:hanging="459"/>
              <w:jc w:val="both"/>
              <w:rPr>
                <w:rFonts w:ascii="Arial" w:hAnsi="Arial" w:cs="Arial"/>
                <w:sz w:val="24"/>
                <w:szCs w:val="24"/>
              </w:rPr>
            </w:pPr>
          </w:p>
          <w:p w:rsidR="00764891" w:rsidRPr="002C33C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2C33CD">
              <w:rPr>
                <w:rFonts w:ascii="Arial" w:hAnsi="Arial" w:cs="Arial"/>
                <w:sz w:val="24"/>
                <w:szCs w:val="24"/>
              </w:rPr>
              <w:t>Merits no further action</w:t>
            </w:r>
          </w:p>
          <w:p w:rsidR="00764891" w:rsidRPr="002C33C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2C33CD">
              <w:rPr>
                <w:rFonts w:ascii="Arial" w:hAnsi="Arial" w:cs="Arial"/>
                <w:sz w:val="24"/>
                <w:szCs w:val="24"/>
              </w:rPr>
              <w:t>Merits early informal conciliation</w:t>
            </w:r>
          </w:p>
          <w:p w:rsidR="00764891" w:rsidRPr="002C33C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2C33CD">
              <w:rPr>
                <w:rFonts w:ascii="Arial" w:hAnsi="Arial" w:cs="Arial"/>
                <w:sz w:val="24"/>
                <w:szCs w:val="24"/>
              </w:rPr>
              <w:t>Merits further investigation</w:t>
            </w:r>
          </w:p>
          <w:p w:rsidR="00764891" w:rsidRPr="002C33CD" w:rsidRDefault="00764891" w:rsidP="00940BF0">
            <w:pPr>
              <w:pStyle w:val="ListParagraph"/>
              <w:numPr>
                <w:ilvl w:val="0"/>
                <w:numId w:val="20"/>
              </w:numPr>
              <w:spacing w:line="276" w:lineRule="auto"/>
              <w:ind w:left="512" w:hanging="283"/>
              <w:contextualSpacing w:val="0"/>
              <w:rPr>
                <w:rFonts w:ascii="Arial" w:hAnsi="Arial" w:cs="Arial"/>
                <w:sz w:val="24"/>
                <w:szCs w:val="24"/>
              </w:rPr>
            </w:pPr>
            <w:r w:rsidRPr="002C33CD">
              <w:rPr>
                <w:rFonts w:ascii="Arial" w:hAnsi="Arial" w:cs="Arial"/>
                <w:sz w:val="24"/>
                <w:szCs w:val="24"/>
              </w:rPr>
              <w:t>Should due to exceptional circumstances be referred to the Standards Committee or Sub-Committee for consideration for further investigation</w:t>
            </w:r>
          </w:p>
          <w:p w:rsidR="00764891" w:rsidRPr="002C33CD" w:rsidRDefault="00764891" w:rsidP="00EB19CA">
            <w:pPr>
              <w:pStyle w:val="ListParagraph"/>
              <w:ind w:left="459" w:hanging="459"/>
              <w:jc w:val="both"/>
              <w:rPr>
                <w:rFonts w:ascii="Arial" w:hAnsi="Arial" w:cs="Arial"/>
                <w:sz w:val="24"/>
                <w:szCs w:val="24"/>
              </w:rPr>
            </w:pPr>
          </w:p>
          <w:p w:rsidR="00764891" w:rsidRPr="002C33CD" w:rsidRDefault="00764891" w:rsidP="00940BF0">
            <w:pPr>
              <w:pStyle w:val="ListParagraph"/>
              <w:numPr>
                <w:ilvl w:val="0"/>
                <w:numId w:val="23"/>
              </w:numPr>
              <w:ind w:left="229" w:hanging="229"/>
              <w:rPr>
                <w:rFonts w:ascii="Arial" w:hAnsi="Arial" w:cs="Arial"/>
                <w:sz w:val="24"/>
                <w:szCs w:val="24"/>
              </w:rPr>
            </w:pPr>
            <w:r w:rsidRPr="002C33CD">
              <w:rPr>
                <w:rFonts w:ascii="Arial" w:hAnsi="Arial" w:cs="Arial"/>
                <w:sz w:val="24"/>
                <w:szCs w:val="24"/>
              </w:rPr>
              <w:t>Determine the format of the Complaints Form, Decision Notices and Procedure Flowchart and review where necessary.</w:t>
            </w:r>
          </w:p>
          <w:p w:rsidR="00764891" w:rsidRPr="002C33CD" w:rsidRDefault="00764891" w:rsidP="002C33CD">
            <w:pPr>
              <w:pStyle w:val="ListParagraph"/>
              <w:ind w:left="229"/>
              <w:rPr>
                <w:rFonts w:ascii="Arial" w:hAnsi="Arial" w:cs="Arial"/>
                <w:sz w:val="24"/>
                <w:szCs w:val="24"/>
              </w:rPr>
            </w:pPr>
          </w:p>
          <w:p w:rsidR="00764891" w:rsidRPr="002C33CD" w:rsidRDefault="00764891" w:rsidP="00940BF0">
            <w:pPr>
              <w:pStyle w:val="ListParagraph"/>
              <w:numPr>
                <w:ilvl w:val="0"/>
                <w:numId w:val="23"/>
              </w:numPr>
              <w:ind w:left="229" w:hanging="229"/>
              <w:rPr>
                <w:rFonts w:ascii="Arial" w:hAnsi="Arial" w:cs="Arial"/>
                <w:sz w:val="24"/>
                <w:szCs w:val="24"/>
              </w:rPr>
            </w:pPr>
            <w:r w:rsidRPr="002C33CD">
              <w:rPr>
                <w:rFonts w:ascii="Arial" w:hAnsi="Arial" w:cs="Arial"/>
                <w:sz w:val="24"/>
                <w:szCs w:val="24"/>
              </w:rPr>
              <w:t>Commission external resources to investigate, undertake consultation with an Independent Person and report on any complaints relating to Member Conduct.</w:t>
            </w:r>
          </w:p>
          <w:p w:rsidR="00764891" w:rsidRPr="002C33CD" w:rsidRDefault="00764891" w:rsidP="002C33CD">
            <w:pPr>
              <w:pStyle w:val="ListParagraph"/>
              <w:rPr>
                <w:rFonts w:ascii="Arial" w:hAnsi="Arial" w:cs="Arial"/>
                <w:sz w:val="24"/>
                <w:szCs w:val="24"/>
              </w:rPr>
            </w:pPr>
          </w:p>
          <w:p w:rsidR="00764891" w:rsidRPr="002C33CD" w:rsidRDefault="00764891" w:rsidP="00940BF0">
            <w:pPr>
              <w:pStyle w:val="ListParagraph"/>
              <w:numPr>
                <w:ilvl w:val="0"/>
                <w:numId w:val="23"/>
              </w:numPr>
              <w:ind w:left="229" w:hanging="229"/>
              <w:rPr>
                <w:rFonts w:ascii="Arial" w:hAnsi="Arial" w:cs="Arial"/>
                <w:sz w:val="24"/>
                <w:szCs w:val="24"/>
              </w:rPr>
            </w:pPr>
            <w:r w:rsidRPr="002C33CD">
              <w:rPr>
                <w:rFonts w:ascii="Arial" w:hAnsi="Arial" w:cs="Arial"/>
                <w:sz w:val="24"/>
                <w:szCs w:val="24"/>
              </w:rPr>
              <w:t>Submit reports to the Standards Committee or Sub-Committee on the actions taken under these delegated powers and to provide advice and support making recommendations to the relevant Committee on any matters relating to the promotion and maintenance of high standards of conduct.</w:t>
            </w:r>
          </w:p>
          <w:p w:rsidR="00764891" w:rsidRPr="00EB19CA" w:rsidRDefault="00764891" w:rsidP="00EB19CA">
            <w:pPr>
              <w:jc w:val="both"/>
              <w:rPr>
                <w:rFonts w:ascii="Arial" w:hAnsi="Arial" w:cs="Arial"/>
              </w:rPr>
            </w:pPr>
          </w:p>
        </w:tc>
      </w:tr>
    </w:tbl>
    <w:p w:rsidR="00D03738" w:rsidRDefault="00D03738">
      <w:pPr>
        <w:rPr>
          <w:rFonts w:ascii="Arial" w:hAnsi="Arial" w:cs="Arial"/>
          <w:sz w:val="20"/>
          <w:szCs w:val="20"/>
          <w:highlight w:val="yellow"/>
        </w:rPr>
        <w:sectPr w:rsidR="00D03738" w:rsidSect="00D03738">
          <w:footerReference w:type="default" r:id="rId19"/>
          <w:type w:val="continuous"/>
          <w:pgSz w:w="11910" w:h="16840"/>
          <w:pgMar w:top="1134" w:right="851" w:bottom="1021" w:left="1134" w:header="550" w:footer="510" w:gutter="0"/>
          <w:cols w:space="720"/>
          <w:docGrid w:linePitch="299"/>
        </w:sectPr>
      </w:pPr>
    </w:p>
    <w:p w:rsidR="005F5FB7" w:rsidRDefault="005F5FB7" w:rsidP="001D13B0">
      <w:pPr>
        <w:autoSpaceDE w:val="0"/>
        <w:autoSpaceDN w:val="0"/>
        <w:adjustRightInd w:val="0"/>
        <w:spacing w:after="0" w:line="240" w:lineRule="auto"/>
        <w:rPr>
          <w:rFonts w:ascii="Arial" w:hAnsi="Arial" w:cs="Arial"/>
          <w:sz w:val="20"/>
          <w:szCs w:val="20"/>
          <w:highlight w:val="yellow"/>
        </w:rPr>
      </w:pPr>
    </w:p>
    <w:p w:rsidR="005F5FB7" w:rsidRDefault="005F5FB7" w:rsidP="001D13B0">
      <w:pPr>
        <w:autoSpaceDE w:val="0"/>
        <w:autoSpaceDN w:val="0"/>
        <w:adjustRightInd w:val="0"/>
        <w:spacing w:after="0" w:line="240" w:lineRule="auto"/>
        <w:rPr>
          <w:rFonts w:ascii="Arial" w:hAnsi="Arial" w:cs="Arial"/>
          <w:sz w:val="20"/>
          <w:szCs w:val="20"/>
          <w:highlight w:val="yellow"/>
        </w:rPr>
      </w:pPr>
    </w:p>
    <w:p w:rsidR="005F5FB7" w:rsidRDefault="005F5FB7" w:rsidP="001D13B0">
      <w:pPr>
        <w:autoSpaceDE w:val="0"/>
        <w:autoSpaceDN w:val="0"/>
        <w:adjustRightInd w:val="0"/>
        <w:spacing w:after="0" w:line="240" w:lineRule="auto"/>
        <w:rPr>
          <w:rFonts w:ascii="Arial" w:hAnsi="Arial" w:cs="Arial"/>
          <w:sz w:val="20"/>
          <w:szCs w:val="20"/>
          <w:highlight w:val="yellow"/>
        </w:rPr>
      </w:pPr>
    </w:p>
    <w:p w:rsidR="008502AC" w:rsidRDefault="008502AC" w:rsidP="00265757">
      <w:pPr>
        <w:autoSpaceDE w:val="0"/>
        <w:autoSpaceDN w:val="0"/>
        <w:adjustRightInd w:val="0"/>
        <w:spacing w:after="0" w:line="240" w:lineRule="auto"/>
        <w:jc w:val="center"/>
        <w:rPr>
          <w:rFonts w:ascii="Arial" w:hAnsi="Arial" w:cs="Arial"/>
          <w:sz w:val="84"/>
          <w:szCs w:val="84"/>
        </w:rPr>
        <w:sectPr w:rsidR="008502AC" w:rsidSect="007773AA">
          <w:footerReference w:type="default" r:id="rId20"/>
          <w:pgSz w:w="11910" w:h="16840"/>
          <w:pgMar w:top="1134" w:right="851" w:bottom="1021" w:left="1134" w:header="550" w:footer="510" w:gutter="0"/>
          <w:cols w:space="720"/>
          <w:docGrid w:linePitch="299"/>
        </w:sectPr>
      </w:pPr>
    </w:p>
    <w:p w:rsidR="00265757" w:rsidRDefault="00265757" w:rsidP="00265757">
      <w:pPr>
        <w:autoSpaceDE w:val="0"/>
        <w:autoSpaceDN w:val="0"/>
        <w:adjustRightInd w:val="0"/>
        <w:spacing w:after="0" w:line="240" w:lineRule="auto"/>
        <w:jc w:val="center"/>
        <w:rPr>
          <w:rFonts w:ascii="Arial" w:hAnsi="Arial" w:cs="Arial"/>
          <w:sz w:val="84"/>
          <w:szCs w:val="84"/>
        </w:rPr>
      </w:pPr>
      <w:r>
        <w:rPr>
          <w:rFonts w:ascii="Arial" w:hAnsi="Arial" w:cs="Arial"/>
          <w:sz w:val="84"/>
          <w:szCs w:val="84"/>
        </w:rPr>
        <w:t>Schedule 3</w:t>
      </w:r>
    </w:p>
    <w:p w:rsidR="00265757" w:rsidRDefault="00265757" w:rsidP="00265757">
      <w:pPr>
        <w:autoSpaceDE w:val="0"/>
        <w:autoSpaceDN w:val="0"/>
        <w:adjustRightInd w:val="0"/>
        <w:spacing w:after="0" w:line="240" w:lineRule="auto"/>
        <w:jc w:val="center"/>
        <w:rPr>
          <w:rFonts w:ascii="Arial" w:hAnsi="Arial" w:cs="Arial"/>
          <w:sz w:val="84"/>
          <w:szCs w:val="84"/>
        </w:rPr>
      </w:pPr>
      <w:r>
        <w:rPr>
          <w:rFonts w:ascii="Arial" w:hAnsi="Arial" w:cs="Arial"/>
          <w:sz w:val="84"/>
          <w:szCs w:val="84"/>
        </w:rPr>
        <w:t>Responsibility for</w:t>
      </w:r>
    </w:p>
    <w:p w:rsidR="00265757" w:rsidRDefault="00265757" w:rsidP="00265757">
      <w:pPr>
        <w:autoSpaceDE w:val="0"/>
        <w:autoSpaceDN w:val="0"/>
        <w:adjustRightInd w:val="0"/>
        <w:spacing w:after="0" w:line="240" w:lineRule="auto"/>
        <w:ind w:left="720" w:hanging="720"/>
        <w:jc w:val="center"/>
        <w:rPr>
          <w:rFonts w:ascii="Arial" w:hAnsi="Arial" w:cs="Arial"/>
          <w:sz w:val="84"/>
          <w:szCs w:val="84"/>
        </w:rPr>
      </w:pPr>
      <w:r>
        <w:rPr>
          <w:rFonts w:ascii="Arial" w:hAnsi="Arial" w:cs="Arial"/>
          <w:sz w:val="84"/>
          <w:szCs w:val="84"/>
        </w:rPr>
        <w:t>Executive Functions</w:t>
      </w:r>
    </w:p>
    <w:p w:rsidR="00265757" w:rsidRDefault="00265757" w:rsidP="00265757">
      <w:pPr>
        <w:autoSpaceDE w:val="0"/>
        <w:autoSpaceDN w:val="0"/>
        <w:adjustRightInd w:val="0"/>
        <w:spacing w:after="0" w:line="240" w:lineRule="auto"/>
        <w:ind w:left="720" w:hanging="720"/>
        <w:jc w:val="center"/>
        <w:rPr>
          <w:rFonts w:ascii="Arial" w:hAnsi="Arial" w:cs="Arial"/>
          <w:sz w:val="84"/>
          <w:szCs w:val="84"/>
        </w:rPr>
      </w:pPr>
    </w:p>
    <w:p w:rsidR="00265757" w:rsidRDefault="00265757" w:rsidP="0026575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EXECUTIVE FUNCTIONS ARE THE RESPONSIBILITY OF THE CABINET.</w:t>
      </w:r>
    </w:p>
    <w:p w:rsidR="00265757" w:rsidRDefault="00265757" w:rsidP="00265757">
      <w:pPr>
        <w:autoSpaceDE w:val="0"/>
        <w:autoSpaceDN w:val="0"/>
        <w:adjustRightInd w:val="0"/>
        <w:spacing w:after="0" w:line="240" w:lineRule="auto"/>
        <w:rPr>
          <w:rFonts w:ascii="Arial" w:hAnsi="Arial" w:cs="Arial"/>
          <w:b/>
          <w:bCs/>
          <w:sz w:val="24"/>
          <w:szCs w:val="24"/>
        </w:rPr>
      </w:pPr>
    </w:p>
    <w:p w:rsidR="00265757" w:rsidRDefault="00265757" w:rsidP="00265757">
      <w:pPr>
        <w:tabs>
          <w:tab w:val="left" w:pos="426"/>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 </w:t>
      </w:r>
      <w:r>
        <w:rPr>
          <w:rFonts w:ascii="Arial" w:hAnsi="Arial" w:cs="Arial"/>
          <w:b/>
          <w:bCs/>
          <w:sz w:val="24"/>
          <w:szCs w:val="24"/>
        </w:rPr>
        <w:tab/>
        <w:t>ROLE AND RESPONSIBILITIES</w:t>
      </w:r>
    </w:p>
    <w:p w:rsidR="00265757" w:rsidRDefault="00265757" w:rsidP="00265757">
      <w:pPr>
        <w:autoSpaceDE w:val="0"/>
        <w:autoSpaceDN w:val="0"/>
        <w:adjustRightInd w:val="0"/>
        <w:spacing w:after="0" w:line="240" w:lineRule="auto"/>
        <w:rPr>
          <w:rFonts w:ascii="Arial" w:hAnsi="Arial" w:cs="Arial"/>
          <w:sz w:val="24"/>
          <w:szCs w:val="24"/>
        </w:rPr>
      </w:pPr>
    </w:p>
    <w:p w:rsidR="00265757" w:rsidRPr="00265757" w:rsidRDefault="00265757" w:rsidP="00E2655F">
      <w:pPr>
        <w:pStyle w:val="ListParagraph"/>
        <w:numPr>
          <w:ilvl w:val="0"/>
          <w:numId w:val="6"/>
        </w:numPr>
        <w:autoSpaceDE w:val="0"/>
        <w:autoSpaceDN w:val="0"/>
        <w:adjustRightInd w:val="0"/>
        <w:spacing w:after="0" w:line="240" w:lineRule="auto"/>
        <w:ind w:hanging="294"/>
        <w:jc w:val="both"/>
        <w:rPr>
          <w:rFonts w:ascii="Arial" w:hAnsi="Arial" w:cs="Arial"/>
          <w:sz w:val="24"/>
          <w:szCs w:val="24"/>
        </w:rPr>
      </w:pPr>
      <w:r w:rsidRPr="00265757">
        <w:rPr>
          <w:rFonts w:ascii="Arial" w:hAnsi="Arial" w:cs="Arial"/>
          <w:sz w:val="24"/>
          <w:szCs w:val="24"/>
        </w:rPr>
        <w:t>The general roles and responsibilities of the Cabinet are as follows: -</w:t>
      </w:r>
    </w:p>
    <w:p w:rsidR="00265757" w:rsidRPr="00265757" w:rsidRDefault="00265757" w:rsidP="00F1560B">
      <w:pPr>
        <w:pStyle w:val="ListParagraph"/>
        <w:autoSpaceDE w:val="0"/>
        <w:autoSpaceDN w:val="0"/>
        <w:adjustRightInd w:val="0"/>
        <w:spacing w:after="0" w:line="240" w:lineRule="auto"/>
        <w:jc w:val="both"/>
        <w:rPr>
          <w:rFonts w:ascii="Arial" w:hAnsi="Arial" w:cs="Arial"/>
          <w:sz w:val="24"/>
          <w:szCs w:val="24"/>
        </w:rPr>
      </w:pPr>
    </w:p>
    <w:p w:rsidR="00982C4C" w:rsidRPr="00982C4C" w:rsidRDefault="00372E29" w:rsidP="00940BF0">
      <w:pPr>
        <w:pStyle w:val="ListParagraph"/>
        <w:numPr>
          <w:ilvl w:val="0"/>
          <w:numId w:val="43"/>
        </w:numPr>
        <w:autoSpaceDE w:val="0"/>
        <w:autoSpaceDN w:val="0"/>
        <w:adjustRightInd w:val="0"/>
        <w:spacing w:after="0" w:line="240" w:lineRule="auto"/>
        <w:jc w:val="both"/>
        <w:rPr>
          <w:rFonts w:ascii="Arial" w:hAnsi="Arial" w:cs="Arial"/>
          <w:sz w:val="24"/>
          <w:szCs w:val="24"/>
        </w:rPr>
      </w:pPr>
      <w:r w:rsidRPr="00982C4C">
        <w:rPr>
          <w:rFonts w:ascii="Arial" w:hAnsi="Arial" w:cs="Arial"/>
          <w:sz w:val="24"/>
          <w:szCs w:val="24"/>
        </w:rPr>
        <w:t xml:space="preserve">To make recommendations to the </w:t>
      </w:r>
      <w:r w:rsidR="001D0391">
        <w:rPr>
          <w:rFonts w:ascii="Arial" w:hAnsi="Arial" w:cs="Arial"/>
          <w:sz w:val="24"/>
          <w:szCs w:val="24"/>
        </w:rPr>
        <w:t xml:space="preserve">District </w:t>
      </w:r>
      <w:r w:rsidRPr="00982C4C">
        <w:rPr>
          <w:rFonts w:ascii="Arial" w:hAnsi="Arial" w:cs="Arial"/>
          <w:sz w:val="24"/>
          <w:szCs w:val="24"/>
        </w:rPr>
        <w:t>Council with regard to</w:t>
      </w:r>
      <w:r w:rsidR="00265757" w:rsidRPr="00982C4C">
        <w:rPr>
          <w:rFonts w:ascii="Arial" w:hAnsi="Arial" w:cs="Arial"/>
          <w:sz w:val="24"/>
          <w:szCs w:val="24"/>
        </w:rPr>
        <w:t xml:space="preserve"> the formulation of its policy framework, including the setting of the</w:t>
      </w:r>
      <w:r w:rsidR="00982C4C" w:rsidRPr="00982C4C">
        <w:rPr>
          <w:rFonts w:ascii="Arial" w:hAnsi="Arial" w:cs="Arial"/>
          <w:sz w:val="24"/>
          <w:szCs w:val="24"/>
        </w:rPr>
        <w:t xml:space="preserve"> budget and council tax levels.</w:t>
      </w:r>
    </w:p>
    <w:p w:rsidR="00982C4C" w:rsidRDefault="00265757" w:rsidP="00940BF0">
      <w:pPr>
        <w:pStyle w:val="ListParagraph"/>
        <w:numPr>
          <w:ilvl w:val="0"/>
          <w:numId w:val="43"/>
        </w:numPr>
        <w:autoSpaceDE w:val="0"/>
        <w:autoSpaceDN w:val="0"/>
        <w:adjustRightInd w:val="0"/>
        <w:spacing w:after="0" w:line="240" w:lineRule="auto"/>
        <w:jc w:val="both"/>
        <w:rPr>
          <w:rFonts w:ascii="Arial" w:hAnsi="Arial" w:cs="Arial"/>
          <w:sz w:val="24"/>
          <w:szCs w:val="24"/>
        </w:rPr>
      </w:pPr>
      <w:r w:rsidRPr="00982C4C">
        <w:rPr>
          <w:rFonts w:ascii="Arial" w:hAnsi="Arial" w:cs="Arial"/>
          <w:sz w:val="24"/>
          <w:szCs w:val="24"/>
        </w:rPr>
        <w:t xml:space="preserve">To advise the </w:t>
      </w:r>
      <w:r w:rsidR="001D0391">
        <w:rPr>
          <w:rFonts w:ascii="Arial" w:hAnsi="Arial" w:cs="Arial"/>
          <w:sz w:val="24"/>
          <w:szCs w:val="24"/>
        </w:rPr>
        <w:t xml:space="preserve">District </w:t>
      </w:r>
      <w:r w:rsidRPr="00982C4C">
        <w:rPr>
          <w:rFonts w:ascii="Arial" w:hAnsi="Arial" w:cs="Arial"/>
          <w:sz w:val="24"/>
          <w:szCs w:val="24"/>
        </w:rPr>
        <w:t>Council on all matters requiring a decision outside of the Council’s agre</w:t>
      </w:r>
      <w:r w:rsidR="00982C4C" w:rsidRPr="00982C4C">
        <w:rPr>
          <w:rFonts w:ascii="Arial" w:hAnsi="Arial" w:cs="Arial"/>
          <w:sz w:val="24"/>
          <w:szCs w:val="24"/>
        </w:rPr>
        <w:t>ed budget and policy framework.</w:t>
      </w:r>
    </w:p>
    <w:p w:rsidR="00982C4C" w:rsidRDefault="00265757" w:rsidP="00940BF0">
      <w:pPr>
        <w:pStyle w:val="ListParagraph"/>
        <w:numPr>
          <w:ilvl w:val="0"/>
          <w:numId w:val="43"/>
        </w:numPr>
        <w:autoSpaceDE w:val="0"/>
        <w:autoSpaceDN w:val="0"/>
        <w:adjustRightInd w:val="0"/>
        <w:spacing w:after="0" w:line="240" w:lineRule="auto"/>
        <w:jc w:val="both"/>
        <w:rPr>
          <w:rFonts w:ascii="Arial" w:hAnsi="Arial" w:cs="Arial"/>
          <w:sz w:val="24"/>
          <w:szCs w:val="24"/>
        </w:rPr>
      </w:pPr>
      <w:r w:rsidRPr="00982C4C">
        <w:rPr>
          <w:rFonts w:ascii="Arial" w:hAnsi="Arial" w:cs="Arial"/>
          <w:sz w:val="24"/>
          <w:szCs w:val="24"/>
        </w:rPr>
        <w:t xml:space="preserve">To discharge in accordance with the </w:t>
      </w:r>
      <w:r w:rsidR="001D0391">
        <w:rPr>
          <w:rFonts w:ascii="Arial" w:hAnsi="Arial" w:cs="Arial"/>
          <w:sz w:val="24"/>
          <w:szCs w:val="24"/>
        </w:rPr>
        <w:t xml:space="preserve">District </w:t>
      </w:r>
      <w:r w:rsidRPr="00982C4C">
        <w:rPr>
          <w:rFonts w:ascii="Arial" w:hAnsi="Arial" w:cs="Arial"/>
          <w:sz w:val="24"/>
          <w:szCs w:val="24"/>
        </w:rPr>
        <w:t>Council’s policy framework all functions of the Council, except those functions which cannot, by virtue of the Local Authorities (Functions and Responsibilities)</w:t>
      </w:r>
      <w:r w:rsidR="00602825">
        <w:rPr>
          <w:rFonts w:ascii="Arial" w:hAnsi="Arial" w:cs="Arial"/>
          <w:sz w:val="24"/>
          <w:szCs w:val="24"/>
        </w:rPr>
        <w:t xml:space="preserve"> </w:t>
      </w:r>
      <w:r w:rsidRPr="00982C4C">
        <w:rPr>
          <w:rFonts w:ascii="Arial" w:hAnsi="Arial" w:cs="Arial"/>
          <w:sz w:val="24"/>
          <w:szCs w:val="24"/>
        </w:rPr>
        <w:t xml:space="preserve">(England) Regulations 2000 and other legislation, be the responsibility of the Cabinet. Such functions are the responsibility of the Council and its various </w:t>
      </w:r>
      <w:r w:rsidR="00F1560B">
        <w:rPr>
          <w:rFonts w:ascii="Arial" w:hAnsi="Arial" w:cs="Arial"/>
          <w:sz w:val="24"/>
          <w:szCs w:val="24"/>
        </w:rPr>
        <w:t>C</w:t>
      </w:r>
      <w:r w:rsidRPr="00982C4C">
        <w:rPr>
          <w:rFonts w:ascii="Arial" w:hAnsi="Arial" w:cs="Arial"/>
          <w:sz w:val="24"/>
          <w:szCs w:val="24"/>
        </w:rPr>
        <w:t>ommittees as set out in Schedule 2 of Part 3 of the Constitution.</w:t>
      </w:r>
    </w:p>
    <w:p w:rsidR="00265757" w:rsidRDefault="00265757" w:rsidP="00940BF0">
      <w:pPr>
        <w:pStyle w:val="ListParagraph"/>
        <w:numPr>
          <w:ilvl w:val="0"/>
          <w:numId w:val="43"/>
        </w:numPr>
        <w:autoSpaceDE w:val="0"/>
        <w:autoSpaceDN w:val="0"/>
        <w:adjustRightInd w:val="0"/>
        <w:spacing w:after="0" w:line="240" w:lineRule="auto"/>
        <w:jc w:val="both"/>
        <w:rPr>
          <w:rFonts w:ascii="Arial" w:hAnsi="Arial" w:cs="Arial"/>
          <w:sz w:val="24"/>
          <w:szCs w:val="24"/>
        </w:rPr>
      </w:pPr>
      <w:r w:rsidRPr="00982C4C">
        <w:rPr>
          <w:rFonts w:ascii="Arial" w:hAnsi="Arial" w:cs="Arial"/>
          <w:sz w:val="24"/>
          <w:szCs w:val="24"/>
        </w:rPr>
        <w:t>To deal with those “local choice functions” which have been delegated to the Cabinet by the Council as detailed in Schedule 1 of Part 3 of this Constitution.</w:t>
      </w:r>
    </w:p>
    <w:p w:rsidR="006C6310" w:rsidRDefault="006C6310" w:rsidP="00F1560B">
      <w:pPr>
        <w:autoSpaceDE w:val="0"/>
        <w:autoSpaceDN w:val="0"/>
        <w:adjustRightInd w:val="0"/>
        <w:spacing w:after="0" w:line="240" w:lineRule="auto"/>
        <w:jc w:val="both"/>
        <w:rPr>
          <w:rFonts w:ascii="Arial" w:hAnsi="Arial" w:cs="Arial"/>
          <w:sz w:val="24"/>
          <w:szCs w:val="24"/>
        </w:rPr>
      </w:pPr>
    </w:p>
    <w:p w:rsidR="006C6310" w:rsidRDefault="006C6310" w:rsidP="00E2655F">
      <w:pPr>
        <w:pStyle w:val="ListParagraph"/>
        <w:numPr>
          <w:ilvl w:val="0"/>
          <w:numId w:val="6"/>
        </w:numPr>
        <w:autoSpaceDE w:val="0"/>
        <w:autoSpaceDN w:val="0"/>
        <w:adjustRightInd w:val="0"/>
        <w:spacing w:after="0" w:line="240" w:lineRule="auto"/>
        <w:ind w:left="426" w:hanging="426"/>
        <w:jc w:val="both"/>
        <w:rPr>
          <w:rFonts w:ascii="Arial" w:hAnsi="Arial" w:cs="Arial"/>
          <w:b/>
          <w:sz w:val="24"/>
          <w:szCs w:val="24"/>
        </w:rPr>
      </w:pPr>
      <w:r>
        <w:rPr>
          <w:rFonts w:ascii="Arial" w:hAnsi="Arial" w:cs="Arial"/>
          <w:b/>
          <w:sz w:val="24"/>
          <w:szCs w:val="24"/>
        </w:rPr>
        <w:t>RESPONSIBILITES OF THE LEADER OF THE COUNCIL</w:t>
      </w:r>
    </w:p>
    <w:p w:rsidR="006C6310" w:rsidRDefault="006C6310" w:rsidP="00F1560B">
      <w:pPr>
        <w:autoSpaceDE w:val="0"/>
        <w:autoSpaceDN w:val="0"/>
        <w:adjustRightInd w:val="0"/>
        <w:spacing w:after="0" w:line="240" w:lineRule="auto"/>
        <w:jc w:val="both"/>
        <w:rPr>
          <w:rFonts w:ascii="Arial" w:hAnsi="Arial" w:cs="Arial"/>
          <w:b/>
          <w:sz w:val="24"/>
          <w:szCs w:val="24"/>
        </w:rPr>
      </w:pPr>
    </w:p>
    <w:p w:rsidR="006C6310" w:rsidRPr="00735579" w:rsidRDefault="006C6310" w:rsidP="009D4D50">
      <w:pPr>
        <w:pStyle w:val="ListParagraph"/>
        <w:numPr>
          <w:ilvl w:val="0"/>
          <w:numId w:val="51"/>
        </w:numPr>
        <w:autoSpaceDE w:val="0"/>
        <w:autoSpaceDN w:val="0"/>
        <w:adjustRightInd w:val="0"/>
        <w:spacing w:after="0" w:line="240" w:lineRule="auto"/>
        <w:jc w:val="both"/>
        <w:rPr>
          <w:rFonts w:ascii="Arial" w:hAnsi="Arial" w:cs="Arial"/>
          <w:sz w:val="24"/>
          <w:szCs w:val="24"/>
        </w:rPr>
      </w:pPr>
      <w:r w:rsidRPr="00735579">
        <w:rPr>
          <w:rFonts w:ascii="Arial" w:hAnsi="Arial" w:cs="Arial"/>
          <w:sz w:val="24"/>
          <w:szCs w:val="24"/>
        </w:rPr>
        <w:t xml:space="preserve">The Leader of the Council is responsible for the </w:t>
      </w:r>
      <w:r w:rsidR="00BC14AC" w:rsidRPr="00735579">
        <w:rPr>
          <w:rFonts w:ascii="Arial" w:hAnsi="Arial" w:cs="Arial"/>
          <w:sz w:val="24"/>
          <w:szCs w:val="24"/>
        </w:rPr>
        <w:t>overall</w:t>
      </w:r>
      <w:r w:rsidRPr="00735579">
        <w:rPr>
          <w:rFonts w:ascii="Arial" w:hAnsi="Arial" w:cs="Arial"/>
          <w:sz w:val="24"/>
          <w:szCs w:val="24"/>
        </w:rPr>
        <w:t xml:space="preserve"> operation of the Council’s portfolios through effective management of their Cabinet.</w:t>
      </w:r>
    </w:p>
    <w:p w:rsidR="006C6310" w:rsidRPr="00735579" w:rsidRDefault="006C6310" w:rsidP="009D4D50">
      <w:pPr>
        <w:pStyle w:val="ListParagraph"/>
        <w:numPr>
          <w:ilvl w:val="0"/>
          <w:numId w:val="51"/>
        </w:numPr>
        <w:autoSpaceDE w:val="0"/>
        <w:autoSpaceDN w:val="0"/>
        <w:adjustRightInd w:val="0"/>
        <w:spacing w:after="0" w:line="240" w:lineRule="auto"/>
        <w:jc w:val="both"/>
        <w:rPr>
          <w:rFonts w:ascii="Arial" w:hAnsi="Arial" w:cs="Arial"/>
          <w:sz w:val="24"/>
          <w:szCs w:val="24"/>
        </w:rPr>
      </w:pPr>
      <w:r w:rsidRPr="00735579">
        <w:rPr>
          <w:rFonts w:ascii="Arial" w:hAnsi="Arial" w:cs="Arial"/>
          <w:sz w:val="24"/>
          <w:szCs w:val="24"/>
        </w:rPr>
        <w:t xml:space="preserve">To ensure effective communication of Cabinet business including </w:t>
      </w:r>
      <w:r w:rsidR="00BC14AC" w:rsidRPr="00735579">
        <w:rPr>
          <w:rFonts w:ascii="Arial" w:hAnsi="Arial" w:cs="Arial"/>
          <w:sz w:val="24"/>
          <w:szCs w:val="24"/>
        </w:rPr>
        <w:t>appropriate</w:t>
      </w:r>
      <w:r w:rsidRPr="00735579">
        <w:rPr>
          <w:rFonts w:ascii="Arial" w:hAnsi="Arial" w:cs="Arial"/>
          <w:sz w:val="24"/>
          <w:szCs w:val="24"/>
        </w:rPr>
        <w:t xml:space="preserve"> liaison with Overview and </w:t>
      </w:r>
      <w:r w:rsidR="00BC14AC" w:rsidRPr="00735579">
        <w:rPr>
          <w:rFonts w:ascii="Arial" w:hAnsi="Arial" w:cs="Arial"/>
          <w:sz w:val="24"/>
          <w:szCs w:val="24"/>
        </w:rPr>
        <w:t>Scrutiny</w:t>
      </w:r>
      <w:r w:rsidR="00735579" w:rsidRPr="00735579">
        <w:rPr>
          <w:rFonts w:ascii="Arial" w:hAnsi="Arial" w:cs="Arial"/>
          <w:sz w:val="24"/>
          <w:szCs w:val="24"/>
        </w:rPr>
        <w:t>.</w:t>
      </w:r>
    </w:p>
    <w:p w:rsidR="006C6310" w:rsidRPr="00735579" w:rsidRDefault="006C6310" w:rsidP="009D4D50">
      <w:pPr>
        <w:pStyle w:val="ListParagraph"/>
        <w:numPr>
          <w:ilvl w:val="0"/>
          <w:numId w:val="51"/>
        </w:numPr>
        <w:autoSpaceDE w:val="0"/>
        <w:autoSpaceDN w:val="0"/>
        <w:adjustRightInd w:val="0"/>
        <w:spacing w:after="0" w:line="240" w:lineRule="auto"/>
        <w:jc w:val="both"/>
        <w:rPr>
          <w:rFonts w:ascii="Arial" w:hAnsi="Arial" w:cs="Arial"/>
          <w:sz w:val="24"/>
          <w:szCs w:val="24"/>
        </w:rPr>
      </w:pPr>
      <w:r w:rsidRPr="00735579">
        <w:rPr>
          <w:rFonts w:ascii="Arial" w:hAnsi="Arial" w:cs="Arial"/>
          <w:sz w:val="24"/>
          <w:szCs w:val="24"/>
        </w:rPr>
        <w:t xml:space="preserve">To be the leading voice of the Council on all </w:t>
      </w:r>
      <w:r w:rsidR="00747172" w:rsidRPr="00735579">
        <w:rPr>
          <w:rFonts w:ascii="Arial" w:hAnsi="Arial" w:cs="Arial"/>
          <w:sz w:val="24"/>
          <w:szCs w:val="24"/>
        </w:rPr>
        <w:t xml:space="preserve">executive functions </w:t>
      </w:r>
      <w:r w:rsidRPr="00735579">
        <w:rPr>
          <w:rFonts w:ascii="Arial" w:hAnsi="Arial" w:cs="Arial"/>
          <w:sz w:val="24"/>
          <w:szCs w:val="24"/>
        </w:rPr>
        <w:t xml:space="preserve">and for </w:t>
      </w:r>
      <w:r w:rsidR="00BC14AC" w:rsidRPr="00735579">
        <w:rPr>
          <w:rFonts w:ascii="Arial" w:hAnsi="Arial" w:cs="Arial"/>
          <w:sz w:val="24"/>
          <w:szCs w:val="24"/>
        </w:rPr>
        <w:t>overall</w:t>
      </w:r>
      <w:r w:rsidR="00735579" w:rsidRPr="00735579">
        <w:rPr>
          <w:rFonts w:ascii="Arial" w:hAnsi="Arial" w:cs="Arial"/>
          <w:sz w:val="24"/>
          <w:szCs w:val="24"/>
        </w:rPr>
        <w:t xml:space="preserve"> policy.</w:t>
      </w:r>
    </w:p>
    <w:p w:rsidR="00747172" w:rsidRPr="00735579" w:rsidRDefault="006C6310" w:rsidP="009D4D50">
      <w:pPr>
        <w:pStyle w:val="ListParagraph"/>
        <w:numPr>
          <w:ilvl w:val="0"/>
          <w:numId w:val="51"/>
        </w:numPr>
        <w:autoSpaceDE w:val="0"/>
        <w:autoSpaceDN w:val="0"/>
        <w:adjustRightInd w:val="0"/>
        <w:spacing w:after="0" w:line="240" w:lineRule="auto"/>
        <w:jc w:val="both"/>
        <w:rPr>
          <w:rFonts w:ascii="Arial" w:hAnsi="Arial" w:cs="Arial"/>
          <w:sz w:val="24"/>
          <w:szCs w:val="24"/>
        </w:rPr>
      </w:pPr>
      <w:r w:rsidRPr="00735579">
        <w:rPr>
          <w:rFonts w:ascii="Arial" w:hAnsi="Arial" w:cs="Arial"/>
          <w:sz w:val="24"/>
          <w:szCs w:val="24"/>
        </w:rPr>
        <w:t xml:space="preserve">To </w:t>
      </w:r>
      <w:r w:rsidR="00747172" w:rsidRPr="00735579">
        <w:rPr>
          <w:rFonts w:ascii="Arial" w:hAnsi="Arial" w:cs="Arial"/>
          <w:sz w:val="24"/>
          <w:szCs w:val="24"/>
        </w:rPr>
        <w:t>be the</w:t>
      </w:r>
      <w:r w:rsidRPr="00735579">
        <w:rPr>
          <w:rFonts w:ascii="Arial" w:hAnsi="Arial" w:cs="Arial"/>
          <w:sz w:val="24"/>
          <w:szCs w:val="24"/>
        </w:rPr>
        <w:t xml:space="preserve"> member representative </w:t>
      </w:r>
      <w:r w:rsidR="00735579" w:rsidRPr="00735579">
        <w:rPr>
          <w:rFonts w:ascii="Arial" w:hAnsi="Arial" w:cs="Arial"/>
          <w:sz w:val="24"/>
          <w:szCs w:val="24"/>
        </w:rPr>
        <w:t xml:space="preserve">for </w:t>
      </w:r>
      <w:r w:rsidR="009A75FD" w:rsidRPr="00735579">
        <w:rPr>
          <w:rFonts w:ascii="Arial" w:hAnsi="Arial" w:cs="Arial"/>
          <w:sz w:val="24"/>
          <w:szCs w:val="24"/>
        </w:rPr>
        <w:t xml:space="preserve">executive functions </w:t>
      </w:r>
      <w:r w:rsidRPr="00735579">
        <w:rPr>
          <w:rFonts w:ascii="Arial" w:hAnsi="Arial" w:cs="Arial"/>
          <w:sz w:val="24"/>
          <w:szCs w:val="24"/>
        </w:rPr>
        <w:t>of the Council working with the Council’s partners and stakeholders</w:t>
      </w:r>
      <w:r w:rsidR="00735579" w:rsidRPr="00735579">
        <w:rPr>
          <w:rFonts w:ascii="Arial" w:hAnsi="Arial" w:cs="Arial"/>
          <w:sz w:val="24"/>
          <w:szCs w:val="24"/>
        </w:rPr>
        <w:t>,</w:t>
      </w:r>
      <w:r w:rsidRPr="00735579">
        <w:rPr>
          <w:rFonts w:ascii="Arial" w:hAnsi="Arial" w:cs="Arial"/>
          <w:sz w:val="24"/>
          <w:szCs w:val="24"/>
        </w:rPr>
        <w:t xml:space="preserve"> </w:t>
      </w:r>
      <w:r w:rsidR="00747172" w:rsidRPr="00735579">
        <w:rPr>
          <w:rFonts w:ascii="Arial" w:hAnsi="Arial" w:cs="Arial"/>
          <w:sz w:val="24"/>
          <w:szCs w:val="24"/>
        </w:rPr>
        <w:t>on statutory bodies</w:t>
      </w:r>
      <w:r w:rsidRPr="00735579">
        <w:rPr>
          <w:rFonts w:ascii="Arial" w:hAnsi="Arial" w:cs="Arial"/>
          <w:sz w:val="24"/>
          <w:szCs w:val="24"/>
        </w:rPr>
        <w:t>, the voluntary se</w:t>
      </w:r>
      <w:r w:rsidR="009A75FD" w:rsidRPr="00735579">
        <w:rPr>
          <w:rFonts w:ascii="Arial" w:hAnsi="Arial" w:cs="Arial"/>
          <w:sz w:val="24"/>
          <w:szCs w:val="24"/>
        </w:rPr>
        <w:t xml:space="preserve">ctor, </w:t>
      </w:r>
      <w:r w:rsidR="00747172" w:rsidRPr="00735579">
        <w:rPr>
          <w:rFonts w:ascii="Arial" w:hAnsi="Arial" w:cs="Arial"/>
          <w:sz w:val="24"/>
          <w:szCs w:val="24"/>
        </w:rPr>
        <w:t xml:space="preserve">the business community and other national and local </w:t>
      </w:r>
      <w:r w:rsidR="00BC14AC" w:rsidRPr="00735579">
        <w:rPr>
          <w:rFonts w:ascii="Arial" w:hAnsi="Arial" w:cs="Arial"/>
          <w:sz w:val="24"/>
          <w:szCs w:val="24"/>
        </w:rPr>
        <w:t>organisations</w:t>
      </w:r>
      <w:r w:rsidR="00747172" w:rsidRPr="00735579">
        <w:rPr>
          <w:rFonts w:ascii="Arial" w:hAnsi="Arial" w:cs="Arial"/>
          <w:sz w:val="24"/>
          <w:szCs w:val="24"/>
        </w:rPr>
        <w:t>.</w:t>
      </w:r>
    </w:p>
    <w:p w:rsidR="00265757" w:rsidRPr="00735579" w:rsidRDefault="000A366F" w:rsidP="009D4D50">
      <w:pPr>
        <w:pStyle w:val="ListParagraph"/>
        <w:numPr>
          <w:ilvl w:val="0"/>
          <w:numId w:val="5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747172" w:rsidRPr="00735579">
        <w:rPr>
          <w:rFonts w:ascii="Arial" w:hAnsi="Arial" w:cs="Arial"/>
          <w:sz w:val="24"/>
          <w:szCs w:val="24"/>
        </w:rPr>
        <w:t>nsure that their actions are taken in accordance with Section 3 below when making formal decisions</w:t>
      </w:r>
      <w:r w:rsidR="00735579" w:rsidRPr="00735579">
        <w:rPr>
          <w:rFonts w:ascii="Arial" w:hAnsi="Arial" w:cs="Arial"/>
          <w:sz w:val="24"/>
          <w:szCs w:val="24"/>
        </w:rPr>
        <w:t>.</w:t>
      </w:r>
    </w:p>
    <w:p w:rsidR="007D39C7" w:rsidRPr="00265757" w:rsidRDefault="007D39C7" w:rsidP="00265757">
      <w:pPr>
        <w:pStyle w:val="ListParagraph"/>
        <w:autoSpaceDE w:val="0"/>
        <w:autoSpaceDN w:val="0"/>
        <w:adjustRightInd w:val="0"/>
        <w:spacing w:after="0" w:line="240" w:lineRule="auto"/>
        <w:ind w:left="1440"/>
        <w:rPr>
          <w:rFonts w:ascii="Arial" w:hAnsi="Arial" w:cs="Arial"/>
          <w:sz w:val="24"/>
          <w:szCs w:val="24"/>
        </w:rPr>
      </w:pPr>
    </w:p>
    <w:p w:rsidR="008502AC" w:rsidRDefault="008502AC" w:rsidP="00265757">
      <w:pPr>
        <w:autoSpaceDE w:val="0"/>
        <w:autoSpaceDN w:val="0"/>
        <w:adjustRightInd w:val="0"/>
        <w:spacing w:after="0" w:line="240" w:lineRule="auto"/>
        <w:ind w:left="426" w:hanging="426"/>
        <w:rPr>
          <w:rFonts w:ascii="Arial" w:hAnsi="Arial" w:cs="Arial"/>
          <w:b/>
          <w:bCs/>
          <w:sz w:val="24"/>
          <w:szCs w:val="24"/>
        </w:rPr>
        <w:sectPr w:rsidR="008502AC" w:rsidSect="008502AC">
          <w:type w:val="continuous"/>
          <w:pgSz w:w="11910" w:h="16840"/>
          <w:pgMar w:top="1134" w:right="851" w:bottom="1021" w:left="1134" w:header="550" w:footer="510" w:gutter="0"/>
          <w:cols w:space="720"/>
          <w:docGrid w:linePitch="299"/>
        </w:sectPr>
      </w:pPr>
    </w:p>
    <w:p w:rsidR="00265757" w:rsidRDefault="006C6310" w:rsidP="00265757">
      <w:pPr>
        <w:autoSpaceDE w:val="0"/>
        <w:autoSpaceDN w:val="0"/>
        <w:adjustRightInd w:val="0"/>
        <w:spacing w:after="0" w:line="240" w:lineRule="auto"/>
        <w:ind w:left="426" w:hanging="426"/>
        <w:rPr>
          <w:rFonts w:ascii="Arial" w:hAnsi="Arial" w:cs="Arial"/>
          <w:b/>
          <w:bCs/>
          <w:sz w:val="24"/>
          <w:szCs w:val="24"/>
        </w:rPr>
      </w:pPr>
      <w:r>
        <w:rPr>
          <w:rFonts w:ascii="Arial" w:hAnsi="Arial" w:cs="Arial"/>
          <w:b/>
          <w:bCs/>
          <w:sz w:val="24"/>
          <w:szCs w:val="24"/>
        </w:rPr>
        <w:t>3</w:t>
      </w:r>
      <w:r w:rsidR="00265757">
        <w:rPr>
          <w:rFonts w:ascii="Arial" w:hAnsi="Arial" w:cs="Arial"/>
          <w:b/>
          <w:bCs/>
          <w:sz w:val="24"/>
          <w:szCs w:val="24"/>
        </w:rPr>
        <w:t xml:space="preserve">. </w:t>
      </w:r>
      <w:r w:rsidR="00265757">
        <w:rPr>
          <w:rFonts w:ascii="Arial" w:hAnsi="Arial" w:cs="Arial"/>
          <w:b/>
          <w:bCs/>
          <w:sz w:val="24"/>
          <w:szCs w:val="24"/>
        </w:rPr>
        <w:tab/>
        <w:t>GENERAL PRINCIPLES REGARDING DECISION MAKING BY THE CABINET</w:t>
      </w:r>
    </w:p>
    <w:p w:rsidR="00265757" w:rsidRDefault="00265757" w:rsidP="00F1560B">
      <w:pPr>
        <w:autoSpaceDE w:val="0"/>
        <w:autoSpaceDN w:val="0"/>
        <w:adjustRightInd w:val="0"/>
        <w:spacing w:after="0" w:line="240" w:lineRule="auto"/>
        <w:jc w:val="both"/>
        <w:rPr>
          <w:rFonts w:ascii="Arial" w:hAnsi="Arial" w:cs="Arial"/>
          <w:sz w:val="24"/>
          <w:szCs w:val="24"/>
        </w:rPr>
      </w:pPr>
    </w:p>
    <w:p w:rsidR="00265757" w:rsidRDefault="00265757" w:rsidP="00F1560B">
      <w:pPr>
        <w:autoSpaceDE w:val="0"/>
        <w:autoSpaceDN w:val="0"/>
        <w:adjustRightInd w:val="0"/>
        <w:spacing w:after="0" w:line="240" w:lineRule="auto"/>
        <w:ind w:left="709" w:hanging="283"/>
        <w:jc w:val="both"/>
        <w:rPr>
          <w:rFonts w:ascii="Arial" w:hAnsi="Arial" w:cs="Arial"/>
          <w:sz w:val="24"/>
          <w:szCs w:val="24"/>
        </w:rPr>
      </w:pPr>
      <w:r>
        <w:rPr>
          <w:rFonts w:ascii="Arial" w:hAnsi="Arial" w:cs="Arial"/>
          <w:sz w:val="24"/>
          <w:szCs w:val="24"/>
        </w:rPr>
        <w:t xml:space="preserve">1. The Leader of the Council is responsible for </w:t>
      </w:r>
      <w:r w:rsidR="005254E1">
        <w:rPr>
          <w:rFonts w:ascii="Arial" w:hAnsi="Arial" w:cs="Arial"/>
          <w:sz w:val="24"/>
          <w:szCs w:val="24"/>
        </w:rPr>
        <w:t xml:space="preserve">approving </w:t>
      </w:r>
      <w:r w:rsidR="00B94204">
        <w:rPr>
          <w:rFonts w:ascii="Arial" w:hAnsi="Arial" w:cs="Arial"/>
          <w:sz w:val="24"/>
          <w:szCs w:val="24"/>
        </w:rPr>
        <w:t xml:space="preserve">the </w:t>
      </w:r>
      <w:r>
        <w:rPr>
          <w:rFonts w:ascii="Arial" w:hAnsi="Arial" w:cs="Arial"/>
          <w:sz w:val="24"/>
          <w:szCs w:val="24"/>
        </w:rPr>
        <w:t>delegation of executive functions to either:</w:t>
      </w:r>
    </w:p>
    <w:p w:rsidR="00265757" w:rsidRDefault="00265757" w:rsidP="00F1560B">
      <w:pPr>
        <w:autoSpaceDE w:val="0"/>
        <w:autoSpaceDN w:val="0"/>
        <w:adjustRightInd w:val="0"/>
        <w:spacing w:after="0" w:line="240" w:lineRule="auto"/>
        <w:jc w:val="both"/>
        <w:rPr>
          <w:rFonts w:ascii="Arial" w:hAnsi="Arial" w:cs="Arial"/>
          <w:sz w:val="24"/>
          <w:szCs w:val="24"/>
        </w:rPr>
      </w:pPr>
    </w:p>
    <w:p w:rsidR="00265757" w:rsidRPr="00265757" w:rsidRDefault="00265757" w:rsidP="00E2655F">
      <w:pPr>
        <w:pStyle w:val="ListParagraph"/>
        <w:numPr>
          <w:ilvl w:val="0"/>
          <w:numId w:val="7"/>
        </w:numPr>
        <w:autoSpaceDE w:val="0"/>
        <w:autoSpaceDN w:val="0"/>
        <w:adjustRightInd w:val="0"/>
        <w:spacing w:after="0" w:line="240" w:lineRule="auto"/>
        <w:jc w:val="both"/>
        <w:rPr>
          <w:rFonts w:ascii="Arial" w:hAnsi="Arial" w:cs="Arial"/>
          <w:sz w:val="24"/>
          <w:szCs w:val="24"/>
        </w:rPr>
      </w:pPr>
      <w:r w:rsidRPr="00265757">
        <w:rPr>
          <w:rFonts w:ascii="Arial" w:hAnsi="Arial" w:cs="Arial"/>
          <w:sz w:val="24"/>
          <w:szCs w:val="24"/>
        </w:rPr>
        <w:t>The Cabin</w:t>
      </w:r>
      <w:r w:rsidR="000F2094">
        <w:rPr>
          <w:rFonts w:ascii="Arial" w:hAnsi="Arial" w:cs="Arial"/>
          <w:sz w:val="24"/>
          <w:szCs w:val="24"/>
        </w:rPr>
        <w:t xml:space="preserve">et collectively (see </w:t>
      </w:r>
      <w:r w:rsidR="00735579">
        <w:rPr>
          <w:rFonts w:ascii="Arial" w:hAnsi="Arial" w:cs="Arial"/>
          <w:sz w:val="24"/>
          <w:szCs w:val="24"/>
        </w:rPr>
        <w:t>4</w:t>
      </w:r>
      <w:r w:rsidR="000F2094">
        <w:rPr>
          <w:rFonts w:ascii="Arial" w:hAnsi="Arial" w:cs="Arial"/>
          <w:sz w:val="24"/>
          <w:szCs w:val="24"/>
        </w:rPr>
        <w:t>.1 below);</w:t>
      </w:r>
    </w:p>
    <w:p w:rsidR="00265757" w:rsidRDefault="00265757" w:rsidP="00E2655F">
      <w:pPr>
        <w:pStyle w:val="ListParagraph"/>
        <w:numPr>
          <w:ilvl w:val="0"/>
          <w:numId w:val="7"/>
        </w:numPr>
        <w:autoSpaceDE w:val="0"/>
        <w:autoSpaceDN w:val="0"/>
        <w:adjustRightInd w:val="0"/>
        <w:spacing w:after="0" w:line="240" w:lineRule="auto"/>
        <w:jc w:val="both"/>
        <w:rPr>
          <w:rFonts w:ascii="Arial" w:hAnsi="Arial" w:cs="Arial"/>
          <w:sz w:val="24"/>
          <w:szCs w:val="24"/>
        </w:rPr>
      </w:pPr>
      <w:r w:rsidRPr="00265757">
        <w:rPr>
          <w:rFonts w:ascii="Arial" w:hAnsi="Arial" w:cs="Arial"/>
          <w:sz w:val="24"/>
          <w:szCs w:val="24"/>
        </w:rPr>
        <w:t xml:space="preserve">An individual Member of the Cabinet </w:t>
      </w:r>
      <w:r w:rsidR="005254E1">
        <w:rPr>
          <w:rFonts w:ascii="Arial" w:hAnsi="Arial" w:cs="Arial"/>
          <w:sz w:val="24"/>
          <w:szCs w:val="24"/>
        </w:rPr>
        <w:t>(Portfolio Holder)</w:t>
      </w:r>
      <w:r w:rsidR="000F2094">
        <w:rPr>
          <w:rFonts w:ascii="Arial" w:hAnsi="Arial" w:cs="Arial"/>
          <w:sz w:val="24"/>
          <w:szCs w:val="24"/>
        </w:rPr>
        <w:t xml:space="preserve">(see </w:t>
      </w:r>
      <w:r w:rsidR="00735579">
        <w:rPr>
          <w:rFonts w:ascii="Arial" w:hAnsi="Arial" w:cs="Arial"/>
          <w:sz w:val="24"/>
          <w:szCs w:val="24"/>
        </w:rPr>
        <w:t>4</w:t>
      </w:r>
      <w:r w:rsidR="000F2094">
        <w:rPr>
          <w:rFonts w:ascii="Arial" w:hAnsi="Arial" w:cs="Arial"/>
          <w:sz w:val="24"/>
          <w:szCs w:val="24"/>
        </w:rPr>
        <w:t>.2 below);</w:t>
      </w:r>
    </w:p>
    <w:p w:rsidR="00265757" w:rsidRDefault="00B94204" w:rsidP="00E2655F">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A02823">
        <w:rPr>
          <w:rFonts w:ascii="Arial" w:hAnsi="Arial" w:cs="Arial"/>
          <w:sz w:val="24"/>
          <w:szCs w:val="24"/>
        </w:rPr>
        <w:t>W</w:t>
      </w:r>
      <w:r w:rsidR="00C9686D">
        <w:rPr>
          <w:rFonts w:ascii="Arial" w:hAnsi="Arial" w:cs="Arial"/>
          <w:sz w:val="24"/>
          <w:szCs w:val="24"/>
        </w:rPr>
        <w:t xml:space="preserve">orking </w:t>
      </w:r>
      <w:r w:rsidR="00A02823">
        <w:rPr>
          <w:rFonts w:ascii="Arial" w:hAnsi="Arial" w:cs="Arial"/>
          <w:sz w:val="24"/>
          <w:szCs w:val="24"/>
        </w:rPr>
        <w:t>Party</w:t>
      </w:r>
      <w:r w:rsidR="00C9686D">
        <w:rPr>
          <w:rFonts w:ascii="Arial" w:hAnsi="Arial" w:cs="Arial"/>
          <w:sz w:val="24"/>
          <w:szCs w:val="24"/>
        </w:rPr>
        <w:t xml:space="preserve"> </w:t>
      </w:r>
      <w:r w:rsidR="00265757" w:rsidRPr="00265757">
        <w:rPr>
          <w:rFonts w:ascii="Arial" w:hAnsi="Arial" w:cs="Arial"/>
          <w:sz w:val="24"/>
          <w:szCs w:val="24"/>
        </w:rPr>
        <w:t>of the Cabinet</w:t>
      </w:r>
      <w:r w:rsidR="00A02823">
        <w:rPr>
          <w:rFonts w:ascii="Arial" w:hAnsi="Arial" w:cs="Arial"/>
          <w:sz w:val="24"/>
          <w:szCs w:val="24"/>
        </w:rPr>
        <w:t xml:space="preserve"> (known as a Portfolio Holder Working Party)</w:t>
      </w:r>
      <w:r w:rsidR="000F2094">
        <w:rPr>
          <w:rFonts w:ascii="Arial" w:hAnsi="Arial" w:cs="Arial"/>
          <w:sz w:val="24"/>
          <w:szCs w:val="24"/>
        </w:rPr>
        <w:t>;</w:t>
      </w:r>
    </w:p>
    <w:p w:rsidR="00265757" w:rsidRDefault="00C9686D" w:rsidP="00E2655F">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An O</w:t>
      </w:r>
      <w:r w:rsidR="00265757" w:rsidRPr="00265757">
        <w:rPr>
          <w:rFonts w:ascii="Arial" w:hAnsi="Arial" w:cs="Arial"/>
          <w:sz w:val="24"/>
          <w:szCs w:val="24"/>
        </w:rPr>
        <w:t xml:space="preserve">fficer, in consultation </w:t>
      </w:r>
      <w:r w:rsidR="005254E1">
        <w:rPr>
          <w:rFonts w:ascii="Arial" w:hAnsi="Arial" w:cs="Arial"/>
          <w:sz w:val="24"/>
          <w:szCs w:val="24"/>
        </w:rPr>
        <w:t>with the relevant Portfolio Holder</w:t>
      </w:r>
      <w:r w:rsidR="00265757" w:rsidRPr="00265757">
        <w:rPr>
          <w:rFonts w:ascii="Arial" w:hAnsi="Arial" w:cs="Arial"/>
          <w:sz w:val="24"/>
          <w:szCs w:val="24"/>
        </w:rPr>
        <w:t>(s)</w:t>
      </w:r>
      <w:r w:rsidR="000F2094">
        <w:rPr>
          <w:rFonts w:ascii="Arial" w:hAnsi="Arial" w:cs="Arial"/>
          <w:sz w:val="24"/>
          <w:szCs w:val="24"/>
        </w:rPr>
        <w:t>; or</w:t>
      </w:r>
    </w:p>
    <w:p w:rsidR="00265757" w:rsidRPr="00265757" w:rsidRDefault="00C9686D" w:rsidP="00E2655F">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An O</w:t>
      </w:r>
      <w:r w:rsidR="00265757" w:rsidRPr="00265757">
        <w:rPr>
          <w:rFonts w:ascii="Arial" w:hAnsi="Arial" w:cs="Arial"/>
          <w:sz w:val="24"/>
          <w:szCs w:val="24"/>
        </w:rPr>
        <w:t>fficer</w:t>
      </w:r>
      <w:r w:rsidR="000F2094">
        <w:rPr>
          <w:rFonts w:ascii="Arial" w:hAnsi="Arial" w:cs="Arial"/>
          <w:sz w:val="24"/>
          <w:szCs w:val="24"/>
        </w:rPr>
        <w:t>.</w:t>
      </w:r>
    </w:p>
    <w:p w:rsidR="00265757" w:rsidRDefault="00265757" w:rsidP="00F1560B">
      <w:pPr>
        <w:autoSpaceDE w:val="0"/>
        <w:autoSpaceDN w:val="0"/>
        <w:adjustRightInd w:val="0"/>
        <w:spacing w:after="0" w:line="240" w:lineRule="auto"/>
        <w:jc w:val="both"/>
        <w:rPr>
          <w:rFonts w:ascii="Arial" w:hAnsi="Arial" w:cs="Arial"/>
          <w:sz w:val="24"/>
          <w:szCs w:val="24"/>
        </w:rPr>
      </w:pPr>
    </w:p>
    <w:p w:rsidR="00265757" w:rsidRDefault="00B94204" w:rsidP="00F1560B">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Executive f</w:t>
      </w:r>
      <w:r w:rsidR="00265757">
        <w:rPr>
          <w:rFonts w:ascii="Arial" w:hAnsi="Arial" w:cs="Arial"/>
          <w:sz w:val="24"/>
          <w:szCs w:val="24"/>
        </w:rPr>
        <w:t xml:space="preserve">unctions </w:t>
      </w:r>
      <w:r>
        <w:rPr>
          <w:rFonts w:ascii="Arial" w:hAnsi="Arial" w:cs="Arial"/>
          <w:sz w:val="24"/>
          <w:szCs w:val="24"/>
        </w:rPr>
        <w:t xml:space="preserve">can </w:t>
      </w:r>
      <w:r w:rsidR="00265757">
        <w:rPr>
          <w:rFonts w:ascii="Arial" w:hAnsi="Arial" w:cs="Arial"/>
          <w:sz w:val="24"/>
          <w:szCs w:val="24"/>
        </w:rPr>
        <w:t>also be delegated to, and discharged by an area committee or another local authority or jointly with one or more local authorities.</w:t>
      </w:r>
    </w:p>
    <w:p w:rsidR="00265757" w:rsidRDefault="00265757" w:rsidP="00F1560B">
      <w:pPr>
        <w:autoSpaceDE w:val="0"/>
        <w:autoSpaceDN w:val="0"/>
        <w:adjustRightInd w:val="0"/>
        <w:spacing w:after="0" w:line="240" w:lineRule="auto"/>
        <w:jc w:val="both"/>
        <w:rPr>
          <w:rFonts w:ascii="Arial" w:hAnsi="Arial" w:cs="Arial"/>
          <w:sz w:val="24"/>
          <w:szCs w:val="24"/>
        </w:rPr>
      </w:pPr>
    </w:p>
    <w:p w:rsidR="00265757" w:rsidRDefault="00F1560B" w:rsidP="00F1560B">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No M</w:t>
      </w:r>
      <w:r w:rsidR="00265757">
        <w:rPr>
          <w:rFonts w:ascii="Arial" w:hAnsi="Arial" w:cs="Arial"/>
          <w:sz w:val="24"/>
          <w:szCs w:val="24"/>
        </w:rPr>
        <w:t xml:space="preserve">ember or </w:t>
      </w:r>
      <w:r>
        <w:rPr>
          <w:rFonts w:ascii="Arial" w:hAnsi="Arial" w:cs="Arial"/>
          <w:sz w:val="24"/>
          <w:szCs w:val="24"/>
        </w:rPr>
        <w:t>C</w:t>
      </w:r>
      <w:r w:rsidR="00265757">
        <w:rPr>
          <w:rFonts w:ascii="Arial" w:hAnsi="Arial" w:cs="Arial"/>
          <w:sz w:val="24"/>
          <w:szCs w:val="24"/>
        </w:rPr>
        <w:t>ommittee of the Cabinet to whom the Leader of the Council has delegated a function m</w:t>
      </w:r>
      <w:r w:rsidR="00747172">
        <w:rPr>
          <w:rFonts w:ascii="Arial" w:hAnsi="Arial" w:cs="Arial"/>
          <w:sz w:val="24"/>
          <w:szCs w:val="24"/>
        </w:rPr>
        <w:t>ay delegate the function on to another Member or Committee</w:t>
      </w:r>
      <w:r w:rsidR="00265757">
        <w:rPr>
          <w:rFonts w:ascii="Arial" w:hAnsi="Arial" w:cs="Arial"/>
          <w:sz w:val="24"/>
          <w:szCs w:val="24"/>
        </w:rPr>
        <w:t>.</w:t>
      </w:r>
    </w:p>
    <w:p w:rsidR="00265757" w:rsidRDefault="00265757" w:rsidP="00F1560B">
      <w:pPr>
        <w:autoSpaceDE w:val="0"/>
        <w:autoSpaceDN w:val="0"/>
        <w:adjustRightInd w:val="0"/>
        <w:spacing w:after="0" w:line="240" w:lineRule="auto"/>
        <w:jc w:val="both"/>
        <w:rPr>
          <w:rFonts w:ascii="Arial" w:hAnsi="Arial" w:cs="Arial"/>
          <w:sz w:val="24"/>
          <w:szCs w:val="24"/>
        </w:rPr>
      </w:pPr>
    </w:p>
    <w:p w:rsidR="00265757" w:rsidRDefault="00265757" w:rsidP="00F1560B">
      <w:pPr>
        <w:autoSpaceDE w:val="0"/>
        <w:autoSpaceDN w:val="0"/>
        <w:adjustRightInd w:val="0"/>
        <w:spacing w:after="0" w:line="240" w:lineRule="auto"/>
        <w:ind w:left="720" w:hanging="294"/>
        <w:jc w:val="both"/>
        <w:rPr>
          <w:rFonts w:ascii="Arial" w:hAnsi="Arial" w:cs="Arial"/>
          <w:sz w:val="24"/>
          <w:szCs w:val="24"/>
        </w:rPr>
      </w:pPr>
      <w:r>
        <w:rPr>
          <w:rFonts w:ascii="Arial" w:hAnsi="Arial" w:cs="Arial"/>
          <w:sz w:val="24"/>
          <w:szCs w:val="24"/>
        </w:rPr>
        <w:t xml:space="preserve">2. </w:t>
      </w:r>
      <w:r w:rsidR="00A16582">
        <w:rPr>
          <w:rFonts w:ascii="Arial" w:hAnsi="Arial" w:cs="Arial"/>
          <w:sz w:val="24"/>
          <w:szCs w:val="24"/>
        </w:rPr>
        <w:tab/>
      </w:r>
      <w:r>
        <w:rPr>
          <w:rFonts w:ascii="Arial" w:hAnsi="Arial" w:cs="Arial"/>
          <w:sz w:val="24"/>
          <w:szCs w:val="24"/>
        </w:rPr>
        <w:t>Powers and duties of</w:t>
      </w:r>
      <w:r w:rsidR="005254E1">
        <w:rPr>
          <w:rFonts w:ascii="Arial" w:hAnsi="Arial" w:cs="Arial"/>
          <w:sz w:val="24"/>
          <w:szCs w:val="24"/>
        </w:rPr>
        <w:t xml:space="preserve"> the Cabinet and Portfolio Holders</w:t>
      </w:r>
      <w:r>
        <w:rPr>
          <w:rFonts w:ascii="Arial" w:hAnsi="Arial" w:cs="Arial"/>
          <w:sz w:val="24"/>
          <w:szCs w:val="24"/>
        </w:rPr>
        <w:t xml:space="preserve"> under their</w:t>
      </w:r>
      <w:r w:rsidR="00A16582">
        <w:rPr>
          <w:rFonts w:ascii="Arial" w:hAnsi="Arial" w:cs="Arial"/>
          <w:sz w:val="24"/>
          <w:szCs w:val="24"/>
        </w:rPr>
        <w:t xml:space="preserve"> </w:t>
      </w:r>
      <w:r>
        <w:rPr>
          <w:rFonts w:ascii="Arial" w:hAnsi="Arial" w:cs="Arial"/>
          <w:sz w:val="24"/>
          <w:szCs w:val="24"/>
        </w:rPr>
        <w:t>delegated authorisat</w:t>
      </w:r>
      <w:r w:rsidR="00A02823">
        <w:rPr>
          <w:rFonts w:ascii="Arial" w:hAnsi="Arial" w:cs="Arial"/>
          <w:sz w:val="24"/>
          <w:szCs w:val="24"/>
        </w:rPr>
        <w:t>ion must be</w:t>
      </w:r>
      <w:r>
        <w:rPr>
          <w:rFonts w:ascii="Arial" w:hAnsi="Arial" w:cs="Arial"/>
          <w:sz w:val="24"/>
          <w:szCs w:val="24"/>
        </w:rPr>
        <w:t>: -</w:t>
      </w:r>
    </w:p>
    <w:p w:rsidR="00265757" w:rsidRDefault="00265757" w:rsidP="00F1560B">
      <w:pPr>
        <w:autoSpaceDE w:val="0"/>
        <w:autoSpaceDN w:val="0"/>
        <w:adjustRightInd w:val="0"/>
        <w:spacing w:after="0" w:line="240" w:lineRule="auto"/>
        <w:jc w:val="both"/>
        <w:rPr>
          <w:rFonts w:ascii="Arial" w:hAnsi="Arial" w:cs="Arial"/>
          <w:sz w:val="24"/>
          <w:szCs w:val="24"/>
        </w:rPr>
      </w:pPr>
    </w:p>
    <w:p w:rsidR="00A16582" w:rsidRPr="00A16582" w:rsidRDefault="00265757"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performed on behalf of and in the name of the</w:t>
      </w:r>
      <w:r w:rsidR="00A16582" w:rsidRPr="00A16582">
        <w:rPr>
          <w:rFonts w:ascii="Arial" w:hAnsi="Arial" w:cs="Arial"/>
          <w:sz w:val="24"/>
          <w:szCs w:val="24"/>
        </w:rPr>
        <w:t xml:space="preserve"> Council;</w:t>
      </w:r>
    </w:p>
    <w:p w:rsidR="00A16582" w:rsidRDefault="00265757"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subject to the directions of the Council and of the Cabinet as</w:t>
      </w:r>
      <w:r w:rsidR="00A16582">
        <w:rPr>
          <w:rFonts w:ascii="Arial" w:hAnsi="Arial" w:cs="Arial"/>
          <w:sz w:val="24"/>
          <w:szCs w:val="24"/>
        </w:rPr>
        <w:t xml:space="preserve"> </w:t>
      </w:r>
      <w:r w:rsidRPr="00A16582">
        <w:rPr>
          <w:rFonts w:ascii="Arial" w:hAnsi="Arial" w:cs="Arial"/>
          <w:sz w:val="24"/>
          <w:szCs w:val="24"/>
        </w:rPr>
        <w:t>appropriate;</w:t>
      </w:r>
    </w:p>
    <w:p w:rsidR="00A16582" w:rsidRDefault="00265757"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 xml:space="preserve">subject to </w:t>
      </w:r>
      <w:r w:rsidRPr="000F2094">
        <w:rPr>
          <w:rFonts w:ascii="Arial" w:hAnsi="Arial" w:cs="Arial"/>
          <w:sz w:val="24"/>
          <w:szCs w:val="24"/>
        </w:rPr>
        <w:t>powers and duties reserved for confirmation by the</w:t>
      </w:r>
      <w:r w:rsidR="00A16582" w:rsidRPr="000F2094">
        <w:rPr>
          <w:rFonts w:ascii="Arial" w:hAnsi="Arial" w:cs="Arial"/>
          <w:sz w:val="24"/>
          <w:szCs w:val="24"/>
        </w:rPr>
        <w:t xml:space="preserve"> </w:t>
      </w:r>
      <w:r w:rsidRPr="000F2094">
        <w:rPr>
          <w:rFonts w:ascii="Arial" w:hAnsi="Arial" w:cs="Arial"/>
          <w:sz w:val="24"/>
          <w:szCs w:val="24"/>
        </w:rPr>
        <w:t>Council as set out in Article 4 of the</w:t>
      </w:r>
      <w:r w:rsidRPr="00A16582">
        <w:rPr>
          <w:rFonts w:ascii="Arial" w:hAnsi="Arial" w:cs="Arial"/>
          <w:sz w:val="24"/>
          <w:szCs w:val="24"/>
        </w:rPr>
        <w:t xml:space="preserve"> Constitution;</w:t>
      </w:r>
    </w:p>
    <w:p w:rsidR="00DE7593" w:rsidRDefault="00265757"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within the limits of the Council’s approved policy</w:t>
      </w:r>
      <w:r w:rsidR="00A16582" w:rsidRPr="00A16582">
        <w:rPr>
          <w:rFonts w:ascii="Arial" w:hAnsi="Arial" w:cs="Arial"/>
          <w:sz w:val="24"/>
          <w:szCs w:val="24"/>
        </w:rPr>
        <w:t xml:space="preserve"> </w:t>
      </w:r>
      <w:r w:rsidRPr="00A16582">
        <w:rPr>
          <w:rFonts w:ascii="Arial" w:hAnsi="Arial" w:cs="Arial"/>
          <w:sz w:val="24"/>
          <w:szCs w:val="24"/>
        </w:rPr>
        <w:t>framework and budget;</w:t>
      </w:r>
      <w:r w:rsidR="000F2094">
        <w:rPr>
          <w:rFonts w:ascii="Arial" w:hAnsi="Arial" w:cs="Arial"/>
          <w:sz w:val="24"/>
          <w:szCs w:val="24"/>
        </w:rPr>
        <w:t xml:space="preserve"> </w:t>
      </w:r>
    </w:p>
    <w:p w:rsidR="000A366F" w:rsidRDefault="000A366F"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DE7593">
        <w:rPr>
          <w:rFonts w:ascii="Arial" w:hAnsi="Arial" w:cs="Arial"/>
          <w:sz w:val="24"/>
          <w:szCs w:val="24"/>
        </w:rPr>
        <w:t xml:space="preserve">tatutory provisions and restrictions; </w:t>
      </w:r>
    </w:p>
    <w:p w:rsidR="00A16582" w:rsidRDefault="000A366F"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taking into account Officer’s advice; </w:t>
      </w:r>
      <w:r w:rsidR="000F2094">
        <w:rPr>
          <w:rFonts w:ascii="Arial" w:hAnsi="Arial" w:cs="Arial"/>
          <w:sz w:val="24"/>
          <w:szCs w:val="24"/>
        </w:rPr>
        <w:t>and</w:t>
      </w:r>
    </w:p>
    <w:p w:rsidR="00DE7593" w:rsidRPr="00DE7593" w:rsidRDefault="00265757" w:rsidP="00E2655F">
      <w:pPr>
        <w:pStyle w:val="ListParagraph"/>
        <w:numPr>
          <w:ilvl w:val="0"/>
          <w:numId w:val="8"/>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 xml:space="preserve">in accordance with the Council’s </w:t>
      </w:r>
      <w:r w:rsidR="000F2094">
        <w:rPr>
          <w:rFonts w:ascii="Arial" w:hAnsi="Arial" w:cs="Arial"/>
          <w:sz w:val="24"/>
          <w:szCs w:val="24"/>
        </w:rPr>
        <w:t>approved P</w:t>
      </w:r>
      <w:r w:rsidRPr="00A16582">
        <w:rPr>
          <w:rFonts w:ascii="Arial" w:hAnsi="Arial" w:cs="Arial"/>
          <w:sz w:val="24"/>
          <w:szCs w:val="24"/>
        </w:rPr>
        <w:t>olicies</w:t>
      </w:r>
      <w:r w:rsidR="00DE7593">
        <w:rPr>
          <w:rFonts w:ascii="Arial" w:hAnsi="Arial" w:cs="Arial"/>
          <w:sz w:val="24"/>
          <w:szCs w:val="24"/>
        </w:rPr>
        <w:t xml:space="preserve">, Procedures, Protocols and Codes of Conduct. </w:t>
      </w:r>
    </w:p>
    <w:p w:rsidR="005254E1" w:rsidRPr="005254E1" w:rsidRDefault="005254E1" w:rsidP="005254E1">
      <w:pPr>
        <w:autoSpaceDE w:val="0"/>
        <w:autoSpaceDN w:val="0"/>
        <w:adjustRightInd w:val="0"/>
        <w:spacing w:after="0" w:line="240" w:lineRule="auto"/>
        <w:ind w:left="720"/>
        <w:rPr>
          <w:rFonts w:ascii="Arial" w:hAnsi="Arial" w:cs="Arial"/>
          <w:sz w:val="24"/>
          <w:szCs w:val="24"/>
        </w:rPr>
      </w:pPr>
    </w:p>
    <w:p w:rsidR="00265757" w:rsidRDefault="00265757" w:rsidP="00F1560B">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3. Absence of the Leader of the Council:</w:t>
      </w:r>
    </w:p>
    <w:p w:rsidR="00A16582" w:rsidRDefault="00A16582" w:rsidP="00F1560B">
      <w:pPr>
        <w:autoSpaceDE w:val="0"/>
        <w:autoSpaceDN w:val="0"/>
        <w:adjustRightInd w:val="0"/>
        <w:spacing w:after="0" w:line="240" w:lineRule="auto"/>
        <w:jc w:val="both"/>
        <w:rPr>
          <w:rFonts w:ascii="Arial" w:hAnsi="Arial" w:cs="Arial"/>
          <w:sz w:val="24"/>
          <w:szCs w:val="24"/>
        </w:rPr>
      </w:pPr>
    </w:p>
    <w:p w:rsidR="00265757" w:rsidRDefault="000F2094" w:rsidP="00F1560B">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The</w:t>
      </w:r>
      <w:r w:rsidR="00265757">
        <w:rPr>
          <w:rFonts w:ascii="Arial" w:hAnsi="Arial" w:cs="Arial"/>
          <w:sz w:val="24"/>
          <w:szCs w:val="24"/>
        </w:rPr>
        <w:t xml:space="preserve"> </w:t>
      </w:r>
      <w:r>
        <w:rPr>
          <w:rFonts w:ascii="Arial" w:hAnsi="Arial" w:cs="Arial"/>
          <w:sz w:val="24"/>
          <w:szCs w:val="24"/>
        </w:rPr>
        <w:t xml:space="preserve">Portfolio Holder designated by the </w:t>
      </w:r>
      <w:r w:rsidR="00265757">
        <w:rPr>
          <w:rFonts w:ascii="Arial" w:hAnsi="Arial" w:cs="Arial"/>
          <w:sz w:val="24"/>
          <w:szCs w:val="24"/>
        </w:rPr>
        <w:t xml:space="preserve">Leader </w:t>
      </w:r>
      <w:r>
        <w:rPr>
          <w:rFonts w:ascii="Arial" w:hAnsi="Arial" w:cs="Arial"/>
          <w:sz w:val="24"/>
          <w:szCs w:val="24"/>
        </w:rPr>
        <w:t xml:space="preserve">as their Deputy </w:t>
      </w:r>
      <w:r w:rsidR="00265757">
        <w:rPr>
          <w:rFonts w:ascii="Arial" w:hAnsi="Arial" w:cs="Arial"/>
          <w:sz w:val="24"/>
          <w:szCs w:val="24"/>
        </w:rPr>
        <w:t>may exercise the functions of the</w:t>
      </w:r>
      <w:r w:rsidR="00A16582">
        <w:rPr>
          <w:rFonts w:ascii="Arial" w:hAnsi="Arial" w:cs="Arial"/>
          <w:sz w:val="24"/>
          <w:szCs w:val="24"/>
        </w:rPr>
        <w:t xml:space="preserve"> </w:t>
      </w:r>
      <w:r w:rsidR="00265757">
        <w:rPr>
          <w:rFonts w:ascii="Arial" w:hAnsi="Arial" w:cs="Arial"/>
          <w:sz w:val="24"/>
          <w:szCs w:val="24"/>
        </w:rPr>
        <w:t>Leader of the Counci</w:t>
      </w:r>
      <w:r w:rsidR="006E718F">
        <w:rPr>
          <w:rFonts w:ascii="Arial" w:hAnsi="Arial" w:cs="Arial"/>
          <w:sz w:val="24"/>
          <w:szCs w:val="24"/>
        </w:rPr>
        <w:t>l in the absence of the Leader.</w:t>
      </w:r>
    </w:p>
    <w:p w:rsidR="006E718F" w:rsidRDefault="006E718F" w:rsidP="00F1560B">
      <w:pPr>
        <w:autoSpaceDE w:val="0"/>
        <w:autoSpaceDN w:val="0"/>
        <w:adjustRightInd w:val="0"/>
        <w:spacing w:after="0" w:line="240" w:lineRule="auto"/>
        <w:ind w:left="720"/>
        <w:jc w:val="both"/>
        <w:rPr>
          <w:rFonts w:ascii="Arial" w:hAnsi="Arial" w:cs="Arial"/>
          <w:sz w:val="24"/>
          <w:szCs w:val="24"/>
        </w:rPr>
      </w:pPr>
    </w:p>
    <w:p w:rsidR="006E718F" w:rsidRPr="006E718F" w:rsidRDefault="006E718F"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sidRPr="006E718F">
        <w:rPr>
          <w:rFonts w:ascii="Arial" w:hAnsi="Arial" w:cs="Arial"/>
          <w:sz w:val="24"/>
          <w:szCs w:val="24"/>
        </w:rPr>
        <w:t>The Leader of the Council may exercise any of the powers delegated to a Portfolio Holder:</w:t>
      </w:r>
    </w:p>
    <w:p w:rsidR="006E718F" w:rsidRPr="00A05111" w:rsidRDefault="006E718F" w:rsidP="00F1560B">
      <w:pPr>
        <w:pStyle w:val="ListParagraph"/>
        <w:jc w:val="both"/>
        <w:rPr>
          <w:rFonts w:ascii="Arial" w:hAnsi="Arial" w:cs="Arial"/>
          <w:sz w:val="24"/>
          <w:szCs w:val="24"/>
        </w:rPr>
      </w:pPr>
    </w:p>
    <w:p w:rsidR="006E718F" w:rsidRDefault="006E718F" w:rsidP="00E2655F">
      <w:pPr>
        <w:pStyle w:val="ListParagraph"/>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their absence</w:t>
      </w:r>
    </w:p>
    <w:p w:rsidR="006E718F" w:rsidRDefault="006E718F" w:rsidP="00E2655F">
      <w:pPr>
        <w:pStyle w:val="ListParagraph"/>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At their request</w:t>
      </w:r>
    </w:p>
    <w:p w:rsidR="006E718F" w:rsidRDefault="006E718F" w:rsidP="00E2655F">
      <w:pPr>
        <w:pStyle w:val="ListParagraph"/>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cases of urgency, or</w:t>
      </w:r>
    </w:p>
    <w:p w:rsidR="006E718F" w:rsidRDefault="006E718F" w:rsidP="00E2655F">
      <w:pPr>
        <w:pStyle w:val="ListParagraph"/>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 the Leader so determines.</w:t>
      </w:r>
    </w:p>
    <w:p w:rsidR="00A16582" w:rsidRPr="006E718F" w:rsidRDefault="00A16582" w:rsidP="00F1560B">
      <w:pPr>
        <w:autoSpaceDE w:val="0"/>
        <w:autoSpaceDN w:val="0"/>
        <w:adjustRightInd w:val="0"/>
        <w:spacing w:after="0" w:line="240" w:lineRule="auto"/>
        <w:jc w:val="both"/>
        <w:rPr>
          <w:rFonts w:ascii="Arial" w:hAnsi="Arial" w:cs="Arial"/>
          <w:sz w:val="24"/>
          <w:szCs w:val="24"/>
        </w:rPr>
      </w:pPr>
    </w:p>
    <w:p w:rsidR="00265757" w:rsidRDefault="00265757"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Where decisions are tak</w:t>
      </w:r>
      <w:r w:rsidR="005254E1">
        <w:rPr>
          <w:rFonts w:ascii="Arial" w:hAnsi="Arial" w:cs="Arial"/>
          <w:sz w:val="24"/>
          <w:szCs w:val="24"/>
        </w:rPr>
        <w:t>en by individual Portfolio Holders</w:t>
      </w:r>
      <w:r w:rsidRPr="00A16582">
        <w:rPr>
          <w:rFonts w:ascii="Arial" w:hAnsi="Arial" w:cs="Arial"/>
          <w:sz w:val="24"/>
          <w:szCs w:val="24"/>
        </w:rPr>
        <w:t xml:space="preserve"> under</w:t>
      </w:r>
      <w:r w:rsidR="00A16582">
        <w:rPr>
          <w:rFonts w:ascii="Arial" w:hAnsi="Arial" w:cs="Arial"/>
          <w:sz w:val="24"/>
          <w:szCs w:val="24"/>
        </w:rPr>
        <w:t xml:space="preserve"> </w:t>
      </w:r>
      <w:r w:rsidRPr="00A16582">
        <w:rPr>
          <w:rFonts w:ascii="Arial" w:hAnsi="Arial" w:cs="Arial"/>
          <w:sz w:val="24"/>
          <w:szCs w:val="24"/>
        </w:rPr>
        <w:t>delegated powers the following principles and conditions shall apply:</w:t>
      </w:r>
    </w:p>
    <w:p w:rsidR="00A16582" w:rsidRPr="00A16582" w:rsidRDefault="00A16582" w:rsidP="00F1560B">
      <w:pPr>
        <w:pStyle w:val="ListParagraph"/>
        <w:jc w:val="both"/>
        <w:rPr>
          <w:rFonts w:ascii="Arial" w:hAnsi="Arial" w:cs="Arial"/>
          <w:sz w:val="24"/>
          <w:szCs w:val="24"/>
        </w:rPr>
      </w:pPr>
    </w:p>
    <w:p w:rsidR="00A02823" w:rsidRDefault="00A16582" w:rsidP="00940BF0">
      <w:pPr>
        <w:pStyle w:val="ListParagraph"/>
        <w:numPr>
          <w:ilvl w:val="0"/>
          <w:numId w:val="44"/>
        </w:numPr>
        <w:autoSpaceDE w:val="0"/>
        <w:autoSpaceDN w:val="0"/>
        <w:adjustRightInd w:val="0"/>
        <w:spacing w:after="0" w:line="240" w:lineRule="auto"/>
        <w:ind w:left="1418" w:hanging="567"/>
        <w:jc w:val="both"/>
        <w:rPr>
          <w:rFonts w:ascii="Arial" w:hAnsi="Arial" w:cs="Arial"/>
          <w:sz w:val="24"/>
          <w:szCs w:val="24"/>
        </w:rPr>
      </w:pPr>
      <w:r w:rsidRPr="00A16582">
        <w:rPr>
          <w:rFonts w:ascii="Arial" w:hAnsi="Arial" w:cs="Arial"/>
          <w:sz w:val="24"/>
          <w:szCs w:val="24"/>
        </w:rPr>
        <w:t>Al</w:t>
      </w:r>
      <w:r w:rsidR="005254E1">
        <w:rPr>
          <w:rFonts w:ascii="Arial" w:hAnsi="Arial" w:cs="Arial"/>
          <w:sz w:val="24"/>
          <w:szCs w:val="24"/>
        </w:rPr>
        <w:t>l delegations to Portfolio Holders</w:t>
      </w:r>
      <w:r w:rsidRPr="00A16582">
        <w:rPr>
          <w:rFonts w:ascii="Arial" w:hAnsi="Arial" w:cs="Arial"/>
          <w:sz w:val="24"/>
          <w:szCs w:val="24"/>
        </w:rPr>
        <w:t xml:space="preserve"> will be exercised after</w:t>
      </w:r>
      <w:r>
        <w:rPr>
          <w:rFonts w:ascii="Arial" w:hAnsi="Arial" w:cs="Arial"/>
          <w:sz w:val="24"/>
          <w:szCs w:val="24"/>
        </w:rPr>
        <w:t xml:space="preserve"> </w:t>
      </w:r>
      <w:r w:rsidRPr="00A16582">
        <w:rPr>
          <w:rFonts w:ascii="Arial" w:hAnsi="Arial" w:cs="Arial"/>
          <w:sz w:val="24"/>
          <w:szCs w:val="24"/>
        </w:rPr>
        <w:t xml:space="preserve">consultation and </w:t>
      </w:r>
      <w:r w:rsidR="006E718F">
        <w:rPr>
          <w:rFonts w:ascii="Arial" w:hAnsi="Arial" w:cs="Arial"/>
          <w:sz w:val="24"/>
          <w:szCs w:val="24"/>
        </w:rPr>
        <w:t xml:space="preserve">written </w:t>
      </w:r>
      <w:r w:rsidRPr="00A16582">
        <w:rPr>
          <w:rFonts w:ascii="Arial" w:hAnsi="Arial" w:cs="Arial"/>
          <w:sz w:val="24"/>
          <w:szCs w:val="24"/>
        </w:rPr>
        <w:t xml:space="preserve">advice from all relevant </w:t>
      </w:r>
      <w:r w:rsidR="00F1560B">
        <w:rPr>
          <w:rFonts w:ascii="Arial" w:hAnsi="Arial" w:cs="Arial"/>
          <w:sz w:val="24"/>
          <w:szCs w:val="24"/>
        </w:rPr>
        <w:t>O</w:t>
      </w:r>
      <w:r w:rsidRPr="00A16582">
        <w:rPr>
          <w:rFonts w:ascii="Arial" w:hAnsi="Arial" w:cs="Arial"/>
          <w:sz w:val="24"/>
          <w:szCs w:val="24"/>
        </w:rPr>
        <w:t>fficers.</w:t>
      </w:r>
    </w:p>
    <w:p w:rsidR="00A02823" w:rsidRPr="00A02823" w:rsidRDefault="00A16582" w:rsidP="00940BF0">
      <w:pPr>
        <w:pStyle w:val="ListParagraph"/>
        <w:numPr>
          <w:ilvl w:val="0"/>
          <w:numId w:val="44"/>
        </w:numPr>
        <w:autoSpaceDE w:val="0"/>
        <w:autoSpaceDN w:val="0"/>
        <w:adjustRightInd w:val="0"/>
        <w:spacing w:after="0" w:line="240" w:lineRule="auto"/>
        <w:ind w:left="1418" w:hanging="567"/>
        <w:jc w:val="both"/>
        <w:rPr>
          <w:rFonts w:ascii="Arial" w:hAnsi="Arial" w:cs="Arial"/>
          <w:sz w:val="24"/>
          <w:szCs w:val="24"/>
        </w:rPr>
      </w:pPr>
      <w:r w:rsidRPr="00A02823">
        <w:rPr>
          <w:rFonts w:ascii="Arial" w:hAnsi="Arial" w:cs="Arial"/>
          <w:sz w:val="24"/>
          <w:szCs w:val="24"/>
        </w:rPr>
        <w:t>In cases where there is a significant difference of opinion between</w:t>
      </w:r>
      <w:r w:rsidR="00A02823">
        <w:rPr>
          <w:rFonts w:ascii="Arial" w:hAnsi="Arial" w:cs="Arial"/>
          <w:sz w:val="24"/>
          <w:szCs w:val="24"/>
        </w:rPr>
        <w:t xml:space="preserve"> </w:t>
      </w:r>
      <w:r w:rsidR="005254E1" w:rsidRPr="00A02823">
        <w:rPr>
          <w:rFonts w:ascii="Arial" w:hAnsi="Arial" w:cs="Arial"/>
          <w:sz w:val="24"/>
          <w:szCs w:val="24"/>
        </w:rPr>
        <w:t>Portfolio Holders</w:t>
      </w:r>
      <w:r w:rsidRPr="00A02823">
        <w:rPr>
          <w:rFonts w:ascii="Arial" w:hAnsi="Arial" w:cs="Arial"/>
          <w:sz w:val="24"/>
          <w:szCs w:val="24"/>
        </w:rPr>
        <w:t>, the issue will be referred to the Leader of the Council</w:t>
      </w:r>
      <w:r w:rsidR="0046453D">
        <w:rPr>
          <w:rFonts w:ascii="Arial" w:hAnsi="Arial" w:cs="Arial"/>
          <w:sz w:val="24"/>
          <w:szCs w:val="24"/>
        </w:rPr>
        <w:t xml:space="preserve"> in consultation</w:t>
      </w:r>
      <w:r w:rsidRPr="00A02823">
        <w:rPr>
          <w:rFonts w:ascii="Arial" w:hAnsi="Arial" w:cs="Arial"/>
          <w:sz w:val="24"/>
          <w:szCs w:val="24"/>
        </w:rPr>
        <w:t xml:space="preserve"> </w:t>
      </w:r>
      <w:r w:rsidR="00923B59">
        <w:rPr>
          <w:rFonts w:ascii="Arial" w:hAnsi="Arial" w:cs="Arial"/>
          <w:sz w:val="24"/>
          <w:szCs w:val="24"/>
        </w:rPr>
        <w:t xml:space="preserve">with the Chief Executive </w:t>
      </w:r>
      <w:r w:rsidRPr="00A02823">
        <w:rPr>
          <w:rFonts w:ascii="Arial" w:hAnsi="Arial" w:cs="Arial"/>
          <w:sz w:val="24"/>
          <w:szCs w:val="24"/>
        </w:rPr>
        <w:t>and if necessary to the Cabinet for decision.</w:t>
      </w:r>
    </w:p>
    <w:p w:rsidR="00DE7593" w:rsidRPr="00A02823" w:rsidRDefault="00A16582" w:rsidP="00940BF0">
      <w:pPr>
        <w:pStyle w:val="ListParagraph"/>
        <w:numPr>
          <w:ilvl w:val="0"/>
          <w:numId w:val="44"/>
        </w:numPr>
        <w:autoSpaceDE w:val="0"/>
        <w:autoSpaceDN w:val="0"/>
        <w:adjustRightInd w:val="0"/>
        <w:spacing w:after="0" w:line="240" w:lineRule="auto"/>
        <w:ind w:left="1418" w:hanging="567"/>
        <w:jc w:val="both"/>
        <w:rPr>
          <w:rFonts w:ascii="Arial" w:hAnsi="Arial" w:cs="Arial"/>
          <w:sz w:val="24"/>
          <w:szCs w:val="24"/>
        </w:rPr>
      </w:pPr>
      <w:r w:rsidRPr="00A02823">
        <w:rPr>
          <w:rFonts w:ascii="Arial" w:hAnsi="Arial" w:cs="Arial"/>
          <w:sz w:val="24"/>
          <w:szCs w:val="24"/>
        </w:rPr>
        <w:t xml:space="preserve">The exercise of delegations by </w:t>
      </w:r>
      <w:r w:rsidR="005254E1" w:rsidRPr="00A02823">
        <w:rPr>
          <w:rFonts w:ascii="Arial" w:hAnsi="Arial" w:cs="Arial"/>
          <w:sz w:val="24"/>
          <w:szCs w:val="24"/>
        </w:rPr>
        <w:t>Portfolio Holders</w:t>
      </w:r>
      <w:r w:rsidR="00DE7593" w:rsidRPr="00A02823">
        <w:rPr>
          <w:rFonts w:ascii="Arial" w:hAnsi="Arial" w:cs="Arial"/>
          <w:sz w:val="24"/>
          <w:szCs w:val="24"/>
        </w:rPr>
        <w:t xml:space="preserve"> shall be within </w:t>
      </w:r>
      <w:r w:rsidRPr="00A02823">
        <w:rPr>
          <w:rFonts w:ascii="Arial" w:hAnsi="Arial" w:cs="Arial"/>
          <w:sz w:val="24"/>
          <w:szCs w:val="24"/>
        </w:rPr>
        <w:t>the</w:t>
      </w:r>
      <w:r w:rsidR="005254E1" w:rsidRPr="00A02823">
        <w:rPr>
          <w:rFonts w:ascii="Arial" w:hAnsi="Arial" w:cs="Arial"/>
          <w:sz w:val="24"/>
          <w:szCs w:val="24"/>
        </w:rPr>
        <w:t xml:space="preserve"> </w:t>
      </w:r>
      <w:r w:rsidR="004C2A7A" w:rsidRPr="00A02823">
        <w:rPr>
          <w:rFonts w:ascii="Arial" w:hAnsi="Arial" w:cs="Arial"/>
          <w:sz w:val="24"/>
          <w:szCs w:val="24"/>
        </w:rPr>
        <w:t>Scheme of Delegated P</w:t>
      </w:r>
      <w:r w:rsidR="005254E1" w:rsidRPr="00A02823">
        <w:rPr>
          <w:rFonts w:ascii="Arial" w:hAnsi="Arial" w:cs="Arial"/>
          <w:sz w:val="24"/>
          <w:szCs w:val="24"/>
        </w:rPr>
        <w:t>owers of the Portfolio Holders</w:t>
      </w:r>
      <w:r w:rsidRPr="00A02823">
        <w:rPr>
          <w:rFonts w:ascii="Arial" w:hAnsi="Arial" w:cs="Arial"/>
          <w:sz w:val="24"/>
          <w:szCs w:val="24"/>
        </w:rPr>
        <w:t>.</w:t>
      </w:r>
    </w:p>
    <w:p w:rsidR="00DE7593" w:rsidRDefault="007D39C7" w:rsidP="00940BF0">
      <w:pPr>
        <w:pStyle w:val="ListParagraph"/>
        <w:numPr>
          <w:ilvl w:val="0"/>
          <w:numId w:val="44"/>
        </w:numPr>
        <w:autoSpaceDE w:val="0"/>
        <w:autoSpaceDN w:val="0"/>
        <w:adjustRightInd w:val="0"/>
        <w:spacing w:after="0" w:line="240" w:lineRule="auto"/>
        <w:ind w:left="1418" w:hanging="567"/>
        <w:jc w:val="both"/>
        <w:rPr>
          <w:rFonts w:ascii="Arial" w:hAnsi="Arial" w:cs="Arial"/>
          <w:sz w:val="24"/>
          <w:szCs w:val="24"/>
        </w:rPr>
      </w:pPr>
      <w:r w:rsidRPr="00DE7593">
        <w:rPr>
          <w:rFonts w:ascii="Arial" w:hAnsi="Arial" w:cs="Arial"/>
          <w:sz w:val="24"/>
          <w:szCs w:val="24"/>
        </w:rPr>
        <w:t>A Portfolio Holder shall not delegate any powers to an Officer unless such delegation is approved by the Leader of the Council.</w:t>
      </w:r>
    </w:p>
    <w:p w:rsidR="007D39C7" w:rsidRPr="00DE7593" w:rsidRDefault="007D39C7" w:rsidP="00940BF0">
      <w:pPr>
        <w:pStyle w:val="ListParagraph"/>
        <w:numPr>
          <w:ilvl w:val="0"/>
          <w:numId w:val="44"/>
        </w:numPr>
        <w:autoSpaceDE w:val="0"/>
        <w:autoSpaceDN w:val="0"/>
        <w:adjustRightInd w:val="0"/>
        <w:spacing w:after="0" w:line="240" w:lineRule="auto"/>
        <w:ind w:left="1418" w:hanging="567"/>
        <w:jc w:val="both"/>
        <w:rPr>
          <w:rFonts w:ascii="Arial" w:hAnsi="Arial" w:cs="Arial"/>
          <w:sz w:val="24"/>
          <w:szCs w:val="24"/>
        </w:rPr>
      </w:pPr>
      <w:r w:rsidRPr="00DE7593">
        <w:rPr>
          <w:rFonts w:ascii="Arial" w:hAnsi="Arial" w:cs="Arial"/>
          <w:sz w:val="24"/>
          <w:szCs w:val="24"/>
        </w:rPr>
        <w:t xml:space="preserve">A Portfolio Holder may, if </w:t>
      </w:r>
      <w:r w:rsidR="00DE7593">
        <w:rPr>
          <w:rFonts w:ascii="Arial" w:hAnsi="Arial" w:cs="Arial"/>
          <w:sz w:val="24"/>
          <w:szCs w:val="24"/>
        </w:rPr>
        <w:t xml:space="preserve">they consider it </w:t>
      </w:r>
      <w:r w:rsidRPr="00DE7593">
        <w:rPr>
          <w:rFonts w:ascii="Arial" w:hAnsi="Arial" w:cs="Arial"/>
          <w:sz w:val="24"/>
          <w:szCs w:val="24"/>
        </w:rPr>
        <w:t>appropriate, elect to refer up to the Cabinet, the exercis</w:t>
      </w:r>
      <w:r w:rsidR="00DE7593">
        <w:rPr>
          <w:rFonts w:ascii="Arial" w:hAnsi="Arial" w:cs="Arial"/>
          <w:sz w:val="24"/>
          <w:szCs w:val="24"/>
        </w:rPr>
        <w:t>e of any power delegated to them</w:t>
      </w:r>
      <w:r w:rsidRPr="00DE7593">
        <w:rPr>
          <w:rFonts w:ascii="Arial" w:hAnsi="Arial" w:cs="Arial"/>
          <w:sz w:val="24"/>
          <w:szCs w:val="24"/>
        </w:rPr>
        <w:t>.</w:t>
      </w:r>
    </w:p>
    <w:p w:rsidR="00A64661" w:rsidRDefault="00A64661" w:rsidP="00F1560B">
      <w:pPr>
        <w:autoSpaceDE w:val="0"/>
        <w:autoSpaceDN w:val="0"/>
        <w:adjustRightInd w:val="0"/>
        <w:spacing w:after="0" w:line="240" w:lineRule="auto"/>
        <w:jc w:val="both"/>
        <w:rPr>
          <w:rFonts w:ascii="Arial" w:hAnsi="Arial" w:cs="Arial"/>
          <w:sz w:val="24"/>
          <w:szCs w:val="24"/>
        </w:rPr>
      </w:pPr>
    </w:p>
    <w:p w:rsidR="006E718F" w:rsidRDefault="00A16582"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sidRPr="00874696">
        <w:rPr>
          <w:rFonts w:ascii="Arial" w:hAnsi="Arial" w:cs="Arial"/>
          <w:sz w:val="24"/>
          <w:szCs w:val="24"/>
        </w:rPr>
        <w:t>In cases where there is an overlap in r</w:t>
      </w:r>
      <w:r w:rsidR="00874696" w:rsidRPr="00874696">
        <w:rPr>
          <w:rFonts w:ascii="Arial" w:hAnsi="Arial" w:cs="Arial"/>
          <w:sz w:val="24"/>
          <w:szCs w:val="24"/>
        </w:rPr>
        <w:t xml:space="preserve">esponsibilities between </w:t>
      </w:r>
      <w:r w:rsidR="007D39C7">
        <w:rPr>
          <w:rFonts w:ascii="Arial" w:hAnsi="Arial" w:cs="Arial"/>
          <w:sz w:val="24"/>
          <w:szCs w:val="24"/>
        </w:rPr>
        <w:t>Portfolio Holders</w:t>
      </w:r>
      <w:r w:rsidRPr="00874696">
        <w:rPr>
          <w:rFonts w:ascii="Arial" w:hAnsi="Arial" w:cs="Arial"/>
          <w:sz w:val="24"/>
          <w:szCs w:val="24"/>
        </w:rPr>
        <w:t>, the Leade</w:t>
      </w:r>
      <w:r w:rsidR="00DE7593">
        <w:rPr>
          <w:rFonts w:ascii="Arial" w:hAnsi="Arial" w:cs="Arial"/>
          <w:sz w:val="24"/>
          <w:szCs w:val="24"/>
        </w:rPr>
        <w:t>r of the Council shall determine which</w:t>
      </w:r>
      <w:r w:rsidRPr="00874696">
        <w:rPr>
          <w:rFonts w:ascii="Arial" w:hAnsi="Arial" w:cs="Arial"/>
          <w:sz w:val="24"/>
          <w:szCs w:val="24"/>
        </w:rPr>
        <w:t xml:space="preserve"> </w:t>
      </w:r>
      <w:r w:rsidR="007D39C7">
        <w:rPr>
          <w:rFonts w:ascii="Arial" w:hAnsi="Arial" w:cs="Arial"/>
          <w:sz w:val="24"/>
          <w:szCs w:val="24"/>
        </w:rPr>
        <w:t>Portfolio Holder</w:t>
      </w:r>
      <w:r w:rsidR="00DE7593">
        <w:rPr>
          <w:rFonts w:ascii="Arial" w:hAnsi="Arial" w:cs="Arial"/>
          <w:sz w:val="24"/>
          <w:szCs w:val="24"/>
        </w:rPr>
        <w:t>(s) should</w:t>
      </w:r>
      <w:r w:rsidRPr="00874696">
        <w:rPr>
          <w:rFonts w:ascii="Arial" w:hAnsi="Arial" w:cs="Arial"/>
          <w:sz w:val="24"/>
          <w:szCs w:val="24"/>
        </w:rPr>
        <w:t xml:space="preserve"> make the decision</w:t>
      </w:r>
      <w:r w:rsidR="006E718F">
        <w:rPr>
          <w:rFonts w:ascii="Arial" w:hAnsi="Arial" w:cs="Arial"/>
          <w:sz w:val="24"/>
          <w:szCs w:val="24"/>
        </w:rPr>
        <w:t>.</w:t>
      </w:r>
    </w:p>
    <w:p w:rsidR="006E718F" w:rsidRDefault="006E718F" w:rsidP="00F1560B">
      <w:pPr>
        <w:pStyle w:val="ListParagraph"/>
        <w:autoSpaceDE w:val="0"/>
        <w:autoSpaceDN w:val="0"/>
        <w:adjustRightInd w:val="0"/>
        <w:spacing w:after="0" w:line="240" w:lineRule="auto"/>
        <w:jc w:val="both"/>
        <w:rPr>
          <w:rFonts w:ascii="Arial" w:hAnsi="Arial" w:cs="Arial"/>
          <w:sz w:val="24"/>
          <w:szCs w:val="24"/>
        </w:rPr>
      </w:pPr>
    </w:p>
    <w:p w:rsidR="006E718F" w:rsidRPr="00DE7593" w:rsidRDefault="006E718F"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sidRPr="00A16582">
        <w:rPr>
          <w:rFonts w:ascii="Arial" w:hAnsi="Arial" w:cs="Arial"/>
          <w:sz w:val="24"/>
          <w:szCs w:val="24"/>
        </w:rPr>
        <w:t xml:space="preserve">The Monitoring Officer shall in any case of uncertainty and after having considered relevant legislation, determine whether any matter falls within the remit of the Council, the Cabinet, </w:t>
      </w:r>
      <w:r>
        <w:rPr>
          <w:rFonts w:ascii="Arial" w:hAnsi="Arial" w:cs="Arial"/>
          <w:sz w:val="24"/>
          <w:szCs w:val="24"/>
        </w:rPr>
        <w:t>a Committee or an O</w:t>
      </w:r>
      <w:r w:rsidRPr="00A16582">
        <w:rPr>
          <w:rFonts w:ascii="Arial" w:hAnsi="Arial" w:cs="Arial"/>
          <w:sz w:val="24"/>
          <w:szCs w:val="24"/>
        </w:rPr>
        <w:t>fficer of the Council.</w:t>
      </w:r>
    </w:p>
    <w:p w:rsidR="00874696" w:rsidRPr="00874696" w:rsidRDefault="00874696" w:rsidP="00F1560B">
      <w:pPr>
        <w:autoSpaceDE w:val="0"/>
        <w:autoSpaceDN w:val="0"/>
        <w:adjustRightInd w:val="0"/>
        <w:spacing w:after="0" w:line="240" w:lineRule="auto"/>
        <w:jc w:val="both"/>
        <w:rPr>
          <w:rFonts w:ascii="Arial" w:hAnsi="Arial" w:cs="Arial"/>
          <w:sz w:val="24"/>
          <w:szCs w:val="24"/>
        </w:rPr>
      </w:pPr>
    </w:p>
    <w:p w:rsidR="00874696" w:rsidRDefault="007D39C7"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record of Portfolio Holder</w:t>
      </w:r>
      <w:r w:rsidR="00A16582" w:rsidRPr="00874696">
        <w:rPr>
          <w:rFonts w:ascii="Arial" w:hAnsi="Arial" w:cs="Arial"/>
          <w:sz w:val="24"/>
          <w:szCs w:val="24"/>
        </w:rPr>
        <w:t xml:space="preserve"> decisions shall be maintained and published,</w:t>
      </w:r>
      <w:r w:rsidR="00874696">
        <w:rPr>
          <w:rFonts w:ascii="Arial" w:hAnsi="Arial" w:cs="Arial"/>
          <w:sz w:val="24"/>
          <w:szCs w:val="24"/>
        </w:rPr>
        <w:t xml:space="preserve"> </w:t>
      </w:r>
      <w:r w:rsidR="00DE7593">
        <w:rPr>
          <w:rFonts w:ascii="Arial" w:hAnsi="Arial" w:cs="Arial"/>
          <w:sz w:val="24"/>
          <w:szCs w:val="24"/>
        </w:rPr>
        <w:t>as set out</w:t>
      </w:r>
      <w:r w:rsidR="00A16582" w:rsidRPr="00874696">
        <w:rPr>
          <w:rFonts w:ascii="Arial" w:hAnsi="Arial" w:cs="Arial"/>
          <w:sz w:val="24"/>
          <w:szCs w:val="24"/>
        </w:rPr>
        <w:t xml:space="preserve"> </w:t>
      </w:r>
      <w:r w:rsidR="00415AE6">
        <w:rPr>
          <w:rFonts w:ascii="Arial" w:hAnsi="Arial" w:cs="Arial"/>
          <w:sz w:val="24"/>
          <w:szCs w:val="24"/>
        </w:rPr>
        <w:t xml:space="preserve">in Article 7 </w:t>
      </w:r>
      <w:r w:rsidR="00A16582" w:rsidRPr="00874696">
        <w:rPr>
          <w:rFonts w:ascii="Arial" w:hAnsi="Arial" w:cs="Arial"/>
          <w:sz w:val="24"/>
          <w:szCs w:val="24"/>
        </w:rPr>
        <w:t>of the Constitution.</w:t>
      </w:r>
    </w:p>
    <w:p w:rsidR="00874696" w:rsidRPr="00874696" w:rsidRDefault="00874696" w:rsidP="00F1560B">
      <w:pPr>
        <w:autoSpaceDE w:val="0"/>
        <w:autoSpaceDN w:val="0"/>
        <w:adjustRightInd w:val="0"/>
        <w:spacing w:after="0" w:line="240" w:lineRule="auto"/>
        <w:jc w:val="both"/>
        <w:rPr>
          <w:rFonts w:ascii="Arial" w:hAnsi="Arial" w:cs="Arial"/>
          <w:sz w:val="24"/>
          <w:szCs w:val="24"/>
        </w:rPr>
      </w:pPr>
    </w:p>
    <w:p w:rsidR="00A16582" w:rsidRDefault="004C2A7A" w:rsidP="00E2655F">
      <w:pPr>
        <w:pStyle w:val="ListParagraph"/>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event of a change to the delegations of Executive Functions by Leader or to </w:t>
      </w:r>
      <w:r w:rsidR="00A16582" w:rsidRPr="00874696">
        <w:rPr>
          <w:rFonts w:ascii="Arial" w:hAnsi="Arial" w:cs="Arial"/>
          <w:sz w:val="24"/>
          <w:szCs w:val="24"/>
        </w:rPr>
        <w:t>the corpora</w:t>
      </w:r>
      <w:r>
        <w:rPr>
          <w:rFonts w:ascii="Arial" w:hAnsi="Arial" w:cs="Arial"/>
          <w:sz w:val="24"/>
          <w:szCs w:val="24"/>
        </w:rPr>
        <w:t xml:space="preserve">te structure of the Council by the Chief Executive, the changes </w:t>
      </w:r>
      <w:r w:rsidR="00874696">
        <w:rPr>
          <w:rFonts w:ascii="Arial" w:hAnsi="Arial" w:cs="Arial"/>
          <w:sz w:val="24"/>
          <w:szCs w:val="24"/>
        </w:rPr>
        <w:t xml:space="preserve">will take immediate effect.  </w:t>
      </w:r>
      <w:r w:rsidR="00A16582" w:rsidRPr="00874696">
        <w:rPr>
          <w:rFonts w:ascii="Arial" w:hAnsi="Arial" w:cs="Arial"/>
          <w:sz w:val="24"/>
          <w:szCs w:val="24"/>
        </w:rPr>
        <w:t>The relevant amendments to</w:t>
      </w:r>
      <w:r w:rsidR="00874696">
        <w:rPr>
          <w:rFonts w:ascii="Arial" w:hAnsi="Arial" w:cs="Arial"/>
          <w:sz w:val="24"/>
          <w:szCs w:val="24"/>
        </w:rPr>
        <w:t xml:space="preserve"> </w:t>
      </w:r>
      <w:r w:rsidR="00A16582" w:rsidRPr="00874696">
        <w:rPr>
          <w:rFonts w:ascii="Arial" w:hAnsi="Arial" w:cs="Arial"/>
          <w:sz w:val="24"/>
          <w:szCs w:val="24"/>
        </w:rPr>
        <w:t>this scheme of delegation should be made in the Constitution as soon as</w:t>
      </w:r>
      <w:r w:rsidR="00874696">
        <w:rPr>
          <w:rFonts w:ascii="Arial" w:hAnsi="Arial" w:cs="Arial"/>
          <w:sz w:val="24"/>
          <w:szCs w:val="24"/>
        </w:rPr>
        <w:t xml:space="preserve"> </w:t>
      </w:r>
      <w:r w:rsidR="00A16582" w:rsidRPr="00874696">
        <w:rPr>
          <w:rFonts w:ascii="Arial" w:hAnsi="Arial" w:cs="Arial"/>
          <w:sz w:val="24"/>
          <w:szCs w:val="24"/>
        </w:rPr>
        <w:t>practicable.</w:t>
      </w:r>
    </w:p>
    <w:p w:rsidR="00E71CC3" w:rsidRPr="00C15B3C" w:rsidRDefault="00E71CC3" w:rsidP="00C15B3C">
      <w:pPr>
        <w:pStyle w:val="ListParagraph"/>
        <w:rPr>
          <w:rFonts w:ascii="Arial" w:hAnsi="Arial" w:cs="Arial"/>
          <w:sz w:val="24"/>
          <w:szCs w:val="24"/>
        </w:rPr>
      </w:pPr>
    </w:p>
    <w:p w:rsidR="00C15B3C" w:rsidRDefault="006C6310" w:rsidP="00C15B3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r w:rsidR="007D39C7">
        <w:rPr>
          <w:rFonts w:ascii="Arial" w:hAnsi="Arial" w:cs="Arial"/>
          <w:b/>
          <w:bCs/>
          <w:sz w:val="24"/>
          <w:szCs w:val="24"/>
        </w:rPr>
        <w:t>.1 THE CABINET COLLECTIVELY</w:t>
      </w:r>
    </w:p>
    <w:p w:rsidR="007D39C7" w:rsidRDefault="007D39C7" w:rsidP="00F1560B">
      <w:pPr>
        <w:autoSpaceDE w:val="0"/>
        <w:autoSpaceDN w:val="0"/>
        <w:adjustRightInd w:val="0"/>
        <w:spacing w:after="0" w:line="240" w:lineRule="auto"/>
        <w:jc w:val="both"/>
        <w:rPr>
          <w:rFonts w:ascii="Arial" w:hAnsi="Arial" w:cs="Arial"/>
          <w:b/>
          <w:bCs/>
          <w:sz w:val="24"/>
          <w:szCs w:val="24"/>
        </w:rPr>
      </w:pPr>
    </w:p>
    <w:p w:rsidR="00C15B3C" w:rsidRPr="0082134B" w:rsidRDefault="00C15B3C" w:rsidP="00F1560B">
      <w:pPr>
        <w:autoSpaceDE w:val="0"/>
        <w:autoSpaceDN w:val="0"/>
        <w:adjustRightInd w:val="0"/>
        <w:spacing w:after="0" w:line="240" w:lineRule="auto"/>
        <w:jc w:val="both"/>
        <w:rPr>
          <w:rFonts w:ascii="Arial" w:hAnsi="Arial" w:cs="Arial"/>
          <w:sz w:val="24"/>
          <w:szCs w:val="24"/>
        </w:rPr>
      </w:pPr>
      <w:r w:rsidRPr="0082134B">
        <w:rPr>
          <w:rFonts w:ascii="Arial" w:hAnsi="Arial" w:cs="Arial"/>
          <w:sz w:val="24"/>
          <w:szCs w:val="24"/>
        </w:rPr>
        <w:t>The following details the broad principles of issues that are the responsibility of</w:t>
      </w:r>
      <w:r w:rsidR="007D39C7" w:rsidRPr="0082134B">
        <w:rPr>
          <w:rFonts w:ascii="Arial" w:hAnsi="Arial" w:cs="Arial"/>
          <w:sz w:val="24"/>
          <w:szCs w:val="24"/>
        </w:rPr>
        <w:t xml:space="preserve"> </w:t>
      </w:r>
      <w:r w:rsidRPr="0082134B">
        <w:rPr>
          <w:rFonts w:ascii="Arial" w:hAnsi="Arial" w:cs="Arial"/>
          <w:sz w:val="24"/>
          <w:szCs w:val="24"/>
        </w:rPr>
        <w:t>the Cabinet and which shall be considered by the Cabinet collectively at public</w:t>
      </w:r>
      <w:r w:rsidR="007D39C7" w:rsidRPr="0082134B">
        <w:rPr>
          <w:rFonts w:ascii="Arial" w:hAnsi="Arial" w:cs="Arial"/>
          <w:sz w:val="24"/>
          <w:szCs w:val="24"/>
        </w:rPr>
        <w:t xml:space="preserve"> </w:t>
      </w:r>
      <w:r w:rsidR="00ED1271" w:rsidRPr="0082134B">
        <w:rPr>
          <w:rFonts w:ascii="Arial" w:hAnsi="Arial" w:cs="Arial"/>
          <w:sz w:val="24"/>
          <w:szCs w:val="24"/>
        </w:rPr>
        <w:t xml:space="preserve">meetings: </w:t>
      </w:r>
    </w:p>
    <w:p w:rsidR="00ED1271" w:rsidRPr="0082134B" w:rsidRDefault="00ED1271" w:rsidP="00F1560B">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D1271" w:rsidRPr="0082134B" w:rsidTr="00ED1271">
        <w:tc>
          <w:tcPr>
            <w:tcW w:w="9242" w:type="dxa"/>
          </w:tcPr>
          <w:p w:rsidR="00ED1271" w:rsidRPr="0082134B" w:rsidRDefault="00ED1271" w:rsidP="00F1560B">
            <w:pPr>
              <w:autoSpaceDE w:val="0"/>
              <w:autoSpaceDN w:val="0"/>
              <w:adjustRightInd w:val="0"/>
              <w:jc w:val="both"/>
              <w:rPr>
                <w:rFonts w:ascii="Arial" w:hAnsi="Arial" w:cs="Arial"/>
                <w:sz w:val="24"/>
                <w:szCs w:val="24"/>
              </w:rPr>
            </w:pPr>
          </w:p>
          <w:p w:rsidR="00945889" w:rsidRDefault="00945889" w:rsidP="00F1560B">
            <w:pPr>
              <w:pStyle w:val="Default"/>
              <w:jc w:val="both"/>
              <w:rPr>
                <w:b/>
                <w:bCs/>
              </w:rPr>
            </w:pPr>
            <w:r w:rsidRPr="0082134B">
              <w:rPr>
                <w:b/>
                <w:bCs/>
              </w:rPr>
              <w:t xml:space="preserve">TERMS OF REFERENCE </w:t>
            </w:r>
          </w:p>
          <w:p w:rsidR="005C0745" w:rsidRPr="0082134B" w:rsidRDefault="005C0745" w:rsidP="00F1560B">
            <w:pPr>
              <w:pStyle w:val="Default"/>
              <w:jc w:val="both"/>
            </w:pPr>
          </w:p>
          <w:p w:rsidR="00945889" w:rsidRPr="005C0745" w:rsidRDefault="005C0745" w:rsidP="00F1560B">
            <w:pPr>
              <w:pStyle w:val="Default"/>
              <w:jc w:val="both"/>
            </w:pPr>
            <w:r>
              <w:t xml:space="preserve">To be responsible for Community Leadership for the </w:t>
            </w:r>
            <w:r w:rsidR="00F1560B">
              <w:t>D</w:t>
            </w:r>
            <w:r>
              <w:t xml:space="preserve">istrict of Tendring.  </w:t>
            </w:r>
            <w:r w:rsidR="00945889" w:rsidRPr="005C0745">
              <w:t xml:space="preserve">To lead the preparation of the </w:t>
            </w:r>
            <w:r w:rsidR="001D0391">
              <w:t xml:space="preserve">District Council’s policies and budget.  </w:t>
            </w:r>
            <w:r w:rsidR="00945889" w:rsidRPr="005C0745">
              <w:t xml:space="preserve">To take decisions on resources and priorities together with other stakeholders and community partners as appropriate, and to deliver and implement the budget and policies decided by full Council. To be the focus for forming partnerships with other local public, private, voluntary and community sector organisations to address local needs. </w:t>
            </w:r>
          </w:p>
          <w:p w:rsidR="00ED1271" w:rsidRPr="0082134B" w:rsidRDefault="00ED1271" w:rsidP="00F1560B">
            <w:pPr>
              <w:autoSpaceDE w:val="0"/>
              <w:autoSpaceDN w:val="0"/>
              <w:adjustRightInd w:val="0"/>
              <w:jc w:val="both"/>
              <w:rPr>
                <w:rFonts w:ascii="Arial" w:hAnsi="Arial" w:cs="Arial"/>
                <w:sz w:val="24"/>
                <w:szCs w:val="24"/>
              </w:rPr>
            </w:pPr>
          </w:p>
        </w:tc>
      </w:tr>
    </w:tbl>
    <w:p w:rsidR="00ED1271" w:rsidRPr="0082134B" w:rsidRDefault="00ED1271" w:rsidP="00C15B3C">
      <w:pPr>
        <w:autoSpaceDE w:val="0"/>
        <w:autoSpaceDN w:val="0"/>
        <w:adjustRightInd w:val="0"/>
        <w:spacing w:after="0" w:line="240" w:lineRule="auto"/>
        <w:rPr>
          <w:rFonts w:ascii="Arial" w:hAnsi="Arial" w:cs="Arial"/>
          <w:sz w:val="24"/>
          <w:szCs w:val="24"/>
        </w:rPr>
      </w:pPr>
    </w:p>
    <w:p w:rsidR="00945889" w:rsidRPr="0082134B" w:rsidRDefault="00945889" w:rsidP="00CF5DEF">
      <w:pPr>
        <w:pStyle w:val="Default"/>
        <w:jc w:val="both"/>
      </w:pPr>
    </w:p>
    <w:p w:rsidR="00945889" w:rsidRPr="0082134B" w:rsidRDefault="00ED1271" w:rsidP="00E2655F">
      <w:pPr>
        <w:pStyle w:val="Default"/>
        <w:numPr>
          <w:ilvl w:val="0"/>
          <w:numId w:val="11"/>
        </w:numPr>
        <w:jc w:val="both"/>
      </w:pPr>
      <w:r w:rsidRPr="0082134B">
        <w:t>Developing and making recommendations to the Council in respect of the</w:t>
      </w:r>
      <w:r w:rsidR="00DF30D0">
        <w:t xml:space="preserve"> plans and strategies that form the Council’s</w:t>
      </w:r>
      <w:r w:rsidRPr="0082134B">
        <w:t xml:space="preserve"> policy framework. </w:t>
      </w:r>
    </w:p>
    <w:p w:rsidR="00D62EE5" w:rsidRPr="0082134B" w:rsidRDefault="00D62EE5" w:rsidP="00D62EE5">
      <w:pPr>
        <w:pStyle w:val="Default"/>
        <w:jc w:val="both"/>
      </w:pPr>
    </w:p>
    <w:p w:rsidR="00945889" w:rsidRPr="0082134B" w:rsidRDefault="00DF30D0" w:rsidP="00E2655F">
      <w:pPr>
        <w:pStyle w:val="Default"/>
        <w:numPr>
          <w:ilvl w:val="0"/>
          <w:numId w:val="11"/>
        </w:numPr>
        <w:jc w:val="both"/>
      </w:pPr>
      <w:r>
        <w:t>Formulation of budgets and other statutory financial requirements</w:t>
      </w:r>
      <w:r w:rsidR="00ED1271" w:rsidRPr="0082134B">
        <w:t xml:space="preserve"> for submission to Council. </w:t>
      </w:r>
    </w:p>
    <w:p w:rsidR="002A4FDC" w:rsidRDefault="002A4FDC" w:rsidP="00D62EE5">
      <w:pPr>
        <w:pStyle w:val="Default"/>
        <w:jc w:val="both"/>
        <w:sectPr w:rsidR="002A4FDC" w:rsidSect="008502AC">
          <w:pgSz w:w="11910" w:h="16840"/>
          <w:pgMar w:top="1134" w:right="851" w:bottom="1021" w:left="1134" w:header="550" w:footer="510" w:gutter="0"/>
          <w:cols w:space="720"/>
          <w:docGrid w:linePitch="299"/>
        </w:sectPr>
      </w:pPr>
    </w:p>
    <w:p w:rsidR="009D4D50" w:rsidRDefault="009D4D50" w:rsidP="009D4D50">
      <w:pPr>
        <w:pStyle w:val="Default"/>
        <w:ind w:firstLine="360"/>
        <w:jc w:val="both"/>
      </w:pPr>
      <w:r>
        <w:t>3.</w:t>
      </w:r>
      <w:r>
        <w:tab/>
        <w:t xml:space="preserve">Monitoring the Council’s budgetary and overall financial position. </w:t>
      </w:r>
    </w:p>
    <w:p w:rsidR="009D4D50" w:rsidRDefault="009D4D50" w:rsidP="009D4D50">
      <w:pPr>
        <w:pStyle w:val="Default"/>
        <w:jc w:val="both"/>
      </w:pPr>
      <w:r>
        <w:t xml:space="preserve"> </w:t>
      </w:r>
    </w:p>
    <w:p w:rsidR="009D4D50" w:rsidRDefault="009D4D50" w:rsidP="009D4D50">
      <w:pPr>
        <w:pStyle w:val="Default"/>
        <w:ind w:left="720" w:hanging="360"/>
        <w:jc w:val="both"/>
      </w:pPr>
      <w:r>
        <w:t>4.</w:t>
      </w:r>
      <w:r>
        <w:tab/>
        <w:t xml:space="preserve">Decisions as required by the Council’s Financial and Procurement Procedure Rules including transactions in respect of the Final Accounts. </w:t>
      </w:r>
    </w:p>
    <w:p w:rsidR="009D4D50" w:rsidRDefault="009D4D50" w:rsidP="009D4D50">
      <w:pPr>
        <w:pStyle w:val="Default"/>
        <w:jc w:val="both"/>
      </w:pPr>
    </w:p>
    <w:p w:rsidR="009D4D50" w:rsidRDefault="009D4D50" w:rsidP="009D4D50">
      <w:pPr>
        <w:pStyle w:val="Default"/>
        <w:ind w:left="720" w:hanging="360"/>
        <w:jc w:val="both"/>
      </w:pPr>
      <w:r>
        <w:t>5.</w:t>
      </w:r>
      <w:r>
        <w:tab/>
        <w:t xml:space="preserve">Decisions outside of the Budget or Policy Framework in accordance with the Procedure Rules. </w:t>
      </w:r>
    </w:p>
    <w:p w:rsidR="009D4D50" w:rsidRDefault="009D4D50" w:rsidP="009D4D50">
      <w:pPr>
        <w:pStyle w:val="Default"/>
        <w:ind w:left="720"/>
        <w:jc w:val="both"/>
      </w:pPr>
    </w:p>
    <w:p w:rsidR="009D4D50" w:rsidRDefault="009D4D50" w:rsidP="009D4D50">
      <w:pPr>
        <w:pStyle w:val="Default"/>
        <w:ind w:left="720" w:hanging="360"/>
        <w:jc w:val="both"/>
      </w:pPr>
      <w:r>
        <w:rPr>
          <w:color w:val="auto"/>
        </w:rPr>
        <w:t>6.</w:t>
      </w:r>
      <w:r>
        <w:rPr>
          <w:color w:val="auto"/>
        </w:rPr>
        <w:tab/>
        <w:t>The approval of strategies, policies, plans and guidance which are the responsibility of Cabinet and are not delegated elsewhere within the Constitution.</w:t>
      </w:r>
    </w:p>
    <w:p w:rsidR="009D4D50" w:rsidRDefault="009D4D50" w:rsidP="009D4D50">
      <w:pPr>
        <w:pStyle w:val="Default"/>
        <w:jc w:val="both"/>
        <w:rPr>
          <w:color w:val="auto"/>
        </w:rPr>
      </w:pPr>
    </w:p>
    <w:p w:rsidR="009D4D50" w:rsidRDefault="009D4D50" w:rsidP="009D4D50">
      <w:pPr>
        <w:pStyle w:val="Default"/>
        <w:ind w:left="720" w:hanging="360"/>
        <w:jc w:val="both"/>
        <w:rPr>
          <w:color w:val="auto"/>
        </w:rPr>
      </w:pPr>
      <w:r>
        <w:rPr>
          <w:color w:val="auto"/>
        </w:rPr>
        <w:t>7.</w:t>
      </w:r>
      <w:r>
        <w:rPr>
          <w:color w:val="auto"/>
        </w:rPr>
        <w:tab/>
        <w:t>Consideration and approval of the acquisition and disposal of property in accordance with the Property Dealing Procedure, legislation and specific consents.</w:t>
      </w:r>
    </w:p>
    <w:p w:rsidR="009D4D50" w:rsidRDefault="009D4D50" w:rsidP="009D4D50">
      <w:pPr>
        <w:pStyle w:val="Default"/>
        <w:jc w:val="both"/>
        <w:rPr>
          <w:color w:val="auto"/>
        </w:rPr>
      </w:pPr>
    </w:p>
    <w:p w:rsidR="009D4D50" w:rsidRDefault="009D4D50" w:rsidP="009D4D50">
      <w:pPr>
        <w:pStyle w:val="Default"/>
        <w:ind w:left="720" w:hanging="360"/>
        <w:jc w:val="both"/>
        <w:rPr>
          <w:color w:val="auto"/>
        </w:rPr>
      </w:pPr>
      <w:r>
        <w:rPr>
          <w:color w:val="auto"/>
        </w:rPr>
        <w:t>8.</w:t>
      </w:r>
      <w:r>
        <w:rPr>
          <w:color w:val="auto"/>
        </w:rPr>
        <w:tab/>
        <w:t xml:space="preserve">Consideration and approval determination of objections, under Section 123 of the Local Government Act 1972, received in respect of proposed disposals of land used as public open space.  All such consideration and determination to be at a public meeting of the Cabinet. </w:t>
      </w:r>
    </w:p>
    <w:p w:rsidR="009D4D50" w:rsidRDefault="009D4D50" w:rsidP="009D4D50">
      <w:pPr>
        <w:pStyle w:val="Default"/>
        <w:jc w:val="both"/>
        <w:rPr>
          <w:color w:val="auto"/>
        </w:rPr>
      </w:pPr>
      <w:r>
        <w:rPr>
          <w:color w:val="auto"/>
        </w:rPr>
        <w:t xml:space="preserve"> </w:t>
      </w:r>
    </w:p>
    <w:p w:rsidR="009D4D50" w:rsidRDefault="009D4D50" w:rsidP="009D4D50">
      <w:pPr>
        <w:pStyle w:val="Default"/>
        <w:ind w:left="720" w:hanging="360"/>
        <w:jc w:val="both"/>
        <w:rPr>
          <w:color w:val="auto"/>
        </w:rPr>
      </w:pPr>
      <w:r>
        <w:rPr>
          <w:color w:val="auto"/>
        </w:rPr>
        <w:t>9.</w:t>
      </w:r>
      <w:r>
        <w:rPr>
          <w:color w:val="auto"/>
        </w:rPr>
        <w:tab/>
        <w:t xml:space="preserve">Power to consider objections received and then determine proposed Traffic Regulation Orders under the Road Traffic Regulations Act 1984 (as amended). All such objections to be determined at a public meeting of the Cabinet. </w:t>
      </w:r>
    </w:p>
    <w:p w:rsidR="009D4D50" w:rsidRDefault="009D4D50" w:rsidP="009D4D50">
      <w:pPr>
        <w:pStyle w:val="Default"/>
        <w:jc w:val="both"/>
        <w:rPr>
          <w:color w:val="auto"/>
        </w:rPr>
      </w:pPr>
    </w:p>
    <w:p w:rsidR="009D4D50" w:rsidRDefault="009D4D50" w:rsidP="009D4D50">
      <w:pPr>
        <w:pStyle w:val="Default"/>
        <w:ind w:left="720" w:hanging="360"/>
        <w:jc w:val="both"/>
        <w:rPr>
          <w:color w:val="auto"/>
        </w:rPr>
      </w:pPr>
      <w:r>
        <w:t>10.</w:t>
      </w:r>
      <w:r>
        <w:tab/>
        <w:t>Issues delegated to individual Portfolio Holders that in their opinion a collective decision by the Cabinet is required.</w:t>
      </w:r>
    </w:p>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11.</w:t>
      </w:r>
      <w:r>
        <w:rPr>
          <w:rFonts w:ascii="Arial" w:hAnsi="Arial" w:cs="Arial"/>
          <w:sz w:val="24"/>
          <w:szCs w:val="24"/>
        </w:rPr>
        <w:tab/>
        <w:t>Issues delegated to an Officer that in their opinion of the Management Team a collective decision by the Cabinet is required.</w:t>
      </w:r>
    </w:p>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pStyle w:val="Default"/>
        <w:ind w:firstLine="360"/>
        <w:jc w:val="both"/>
      </w:pPr>
      <w:r>
        <w:t>12.</w:t>
      </w:r>
      <w:r>
        <w:tab/>
        <w:t xml:space="preserve">Reviewing from time to time the Council’s Constitution. </w:t>
      </w:r>
    </w:p>
    <w:p w:rsidR="009D4D50" w:rsidRDefault="009D4D50" w:rsidP="009D4D50">
      <w:pPr>
        <w:rPr>
          <w:rFonts w:ascii="Arial" w:hAnsi="Arial" w:cs="Arial"/>
          <w:sz w:val="24"/>
          <w:szCs w:val="24"/>
        </w:rPr>
      </w:pPr>
    </w:p>
    <w:p w:rsidR="009D4D50" w:rsidRDefault="009D4D50" w:rsidP="009D4D50">
      <w:pPr>
        <w:pStyle w:val="ListParagraph"/>
        <w:numPr>
          <w:ilvl w:val="1"/>
          <w:numId w:val="57"/>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t>Individual Members of the Cabinet (Portfolio Holders)</w:t>
      </w:r>
    </w:p>
    <w:p w:rsidR="009D4D50" w:rsidRDefault="009D4D50" w:rsidP="009D4D50">
      <w:pPr>
        <w:autoSpaceDE w:val="0"/>
        <w:autoSpaceDN w:val="0"/>
        <w:adjustRightInd w:val="0"/>
        <w:spacing w:after="0" w:line="240" w:lineRule="auto"/>
        <w:ind w:left="360"/>
        <w:rPr>
          <w:rFonts w:ascii="Arial" w:hAnsi="Arial" w:cs="Arial"/>
          <w:b/>
          <w:bCs/>
          <w:sz w:val="24"/>
          <w:szCs w:val="24"/>
        </w:rPr>
      </w:pPr>
    </w:p>
    <w:p w:rsidR="009D4D50" w:rsidRDefault="009D4D50" w:rsidP="009D4D50">
      <w:pPr>
        <w:autoSpaceDE w:val="0"/>
        <w:autoSpaceDN w:val="0"/>
        <w:adjustRightInd w:val="0"/>
        <w:spacing w:after="0" w:line="240" w:lineRule="auto"/>
        <w:rPr>
          <w:rFonts w:ascii="Arial" w:hAnsi="Arial" w:cs="Arial"/>
          <w:b/>
          <w:sz w:val="24"/>
          <w:szCs w:val="24"/>
        </w:rPr>
      </w:pPr>
      <w:r>
        <w:rPr>
          <w:rFonts w:ascii="Arial" w:hAnsi="Arial" w:cs="Arial"/>
          <w:b/>
          <w:sz w:val="24"/>
          <w:szCs w:val="24"/>
        </w:rPr>
        <w:t>4.2.1. Responsibilities</w:t>
      </w:r>
    </w:p>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autoSpaceDE w:val="0"/>
        <w:autoSpaceDN w:val="0"/>
        <w:adjustRightInd w:val="0"/>
        <w:spacing w:after="0" w:line="240" w:lineRule="auto"/>
        <w:rPr>
          <w:rFonts w:ascii="Arial" w:hAnsi="Arial" w:cs="Arial"/>
          <w:sz w:val="24"/>
          <w:szCs w:val="24"/>
        </w:rPr>
      </w:pPr>
      <w:r>
        <w:rPr>
          <w:rFonts w:ascii="Arial" w:hAnsi="Arial" w:cs="Arial"/>
          <w:sz w:val="24"/>
          <w:szCs w:val="24"/>
        </w:rPr>
        <w:t>The Leader of the Council has delegated overall strategic responsibilities for services areas to members of the Cabinet, known as Portfolio Holders, which are set out in the table below:</w:t>
      </w:r>
    </w:p>
    <w:p w:rsidR="009D4D50" w:rsidRDefault="009D4D50" w:rsidP="009D4D50">
      <w:pPr>
        <w:autoSpaceDE w:val="0"/>
        <w:autoSpaceDN w:val="0"/>
        <w:adjustRightInd w:val="0"/>
        <w:spacing w:after="0" w:line="240" w:lineRule="auto"/>
        <w:rPr>
          <w:rFonts w:ascii="Arial" w:hAnsi="Arial" w:cs="Arial"/>
          <w:sz w:val="24"/>
          <w:szCs w:val="24"/>
        </w:rPr>
      </w:pPr>
    </w:p>
    <w:tbl>
      <w:tblPr>
        <w:tblStyle w:val="TableGrid"/>
        <w:tblW w:w="0" w:type="auto"/>
        <w:tblInd w:w="-34" w:type="dxa"/>
        <w:tblLook w:val="04A0" w:firstRow="1" w:lastRow="0" w:firstColumn="1" w:lastColumn="0" w:noHBand="0" w:noVBand="1"/>
      </w:tblPr>
      <w:tblGrid>
        <w:gridCol w:w="2552"/>
        <w:gridCol w:w="7623"/>
      </w:tblGrid>
      <w:tr w:rsidR="009D4D50" w:rsidTr="009D4D50">
        <w:tc>
          <w:tcPr>
            <w:tcW w:w="2552"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b/>
                <w:sz w:val="24"/>
                <w:szCs w:val="24"/>
              </w:rPr>
            </w:pPr>
            <w:r>
              <w:rPr>
                <w:rFonts w:ascii="Arial" w:hAnsi="Arial" w:cs="Arial"/>
                <w:b/>
                <w:sz w:val="24"/>
                <w:szCs w:val="24"/>
              </w:rPr>
              <w:t>Portfolio Holder</w:t>
            </w:r>
          </w:p>
        </w:tc>
        <w:tc>
          <w:tcPr>
            <w:tcW w:w="7623"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b/>
                <w:sz w:val="24"/>
                <w:szCs w:val="24"/>
              </w:rPr>
            </w:pPr>
            <w:r>
              <w:rPr>
                <w:rFonts w:ascii="Arial" w:hAnsi="Arial" w:cs="Arial"/>
                <w:b/>
                <w:sz w:val="24"/>
                <w:szCs w:val="24"/>
              </w:rPr>
              <w:t>Overall strategic responsibilities</w:t>
            </w:r>
          </w:p>
        </w:tc>
      </w:tr>
      <w:tr w:rsidR="009D4D50" w:rsidTr="009D4D50">
        <w:trPr>
          <w:trHeight w:val="2016"/>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autoSpaceDE w:val="0"/>
              <w:autoSpaceDN w:val="0"/>
              <w:adjustRightInd w:val="0"/>
              <w:rPr>
                <w:rFonts w:ascii="Arial" w:hAnsi="Arial" w:cs="Arial"/>
                <w:b/>
                <w:sz w:val="24"/>
                <w:szCs w:val="24"/>
              </w:rPr>
            </w:pPr>
            <w:r>
              <w:rPr>
                <w:rFonts w:ascii="Arial" w:hAnsi="Arial" w:cs="Arial"/>
                <w:b/>
                <w:sz w:val="24"/>
                <w:szCs w:val="24"/>
              </w:rPr>
              <w:t>Leader</w:t>
            </w:r>
          </w:p>
        </w:tc>
        <w:tc>
          <w:tcPr>
            <w:tcW w:w="762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8"/>
              </w:numPr>
              <w:ind w:left="317" w:hanging="284"/>
              <w:rPr>
                <w:rFonts w:ascii="Arial" w:hAnsi="Arial" w:cs="Arial"/>
                <w:sz w:val="24"/>
                <w:szCs w:val="24"/>
              </w:rPr>
            </w:pPr>
            <w:r>
              <w:rPr>
                <w:rFonts w:ascii="Arial" w:hAnsi="Arial" w:cs="Arial"/>
                <w:sz w:val="24"/>
                <w:szCs w:val="24"/>
              </w:rPr>
              <w:t>Corporate Vision</w:t>
            </w:r>
          </w:p>
          <w:p w:rsidR="009D4D50" w:rsidRDefault="009D4D50">
            <w:pPr>
              <w:pStyle w:val="ListParagraph"/>
              <w:ind w:left="317"/>
              <w:rPr>
                <w:rFonts w:ascii="Arial" w:hAnsi="Arial" w:cs="Arial"/>
                <w:sz w:val="24"/>
                <w:szCs w:val="24"/>
              </w:rPr>
            </w:pPr>
          </w:p>
          <w:p w:rsidR="009D4D50" w:rsidRDefault="009D4D50" w:rsidP="009D4D50">
            <w:pPr>
              <w:pStyle w:val="ListParagraph"/>
              <w:numPr>
                <w:ilvl w:val="0"/>
                <w:numId w:val="58"/>
              </w:numPr>
              <w:ind w:left="317" w:hanging="284"/>
              <w:rPr>
                <w:rFonts w:ascii="Arial" w:hAnsi="Arial" w:cs="Arial"/>
                <w:sz w:val="24"/>
                <w:szCs w:val="24"/>
              </w:rPr>
            </w:pPr>
            <w:r>
              <w:rPr>
                <w:rFonts w:ascii="Arial" w:hAnsi="Arial" w:cs="Arial"/>
                <w:sz w:val="24"/>
                <w:szCs w:val="24"/>
              </w:rPr>
              <w:t>Community Leadership</w:t>
            </w:r>
          </w:p>
          <w:p w:rsidR="009D4D50" w:rsidRDefault="009D4D50">
            <w:pPr>
              <w:pStyle w:val="ListParagraph"/>
              <w:ind w:left="317"/>
              <w:rPr>
                <w:rFonts w:ascii="Arial" w:hAnsi="Arial" w:cs="Arial"/>
                <w:sz w:val="24"/>
                <w:szCs w:val="24"/>
              </w:rPr>
            </w:pPr>
          </w:p>
          <w:p w:rsidR="009D4D50" w:rsidRDefault="009D4D50" w:rsidP="009D4D50">
            <w:pPr>
              <w:pStyle w:val="ListParagraph"/>
              <w:numPr>
                <w:ilvl w:val="0"/>
                <w:numId w:val="58"/>
              </w:numPr>
              <w:ind w:left="317" w:hanging="284"/>
              <w:rPr>
                <w:rFonts w:ascii="Arial" w:hAnsi="Arial" w:cs="Arial"/>
                <w:sz w:val="24"/>
                <w:szCs w:val="24"/>
              </w:rPr>
            </w:pPr>
            <w:r>
              <w:rPr>
                <w:rFonts w:ascii="Arial" w:hAnsi="Arial" w:cs="Arial"/>
                <w:sz w:val="24"/>
                <w:szCs w:val="24"/>
              </w:rPr>
              <w:t>Countywide Leadership role</w:t>
            </w:r>
          </w:p>
          <w:p w:rsidR="009D4D50" w:rsidRDefault="009D4D50">
            <w:pPr>
              <w:pStyle w:val="ListParagraph"/>
              <w:rPr>
                <w:rFonts w:ascii="Arial" w:hAnsi="Arial" w:cs="Arial"/>
                <w:sz w:val="24"/>
                <w:szCs w:val="24"/>
              </w:rPr>
            </w:pPr>
          </w:p>
          <w:p w:rsidR="009D4D50" w:rsidRDefault="009D4D50" w:rsidP="009D4D50">
            <w:pPr>
              <w:pStyle w:val="ListParagraph"/>
              <w:numPr>
                <w:ilvl w:val="0"/>
                <w:numId w:val="58"/>
              </w:numPr>
              <w:ind w:left="317" w:hanging="284"/>
              <w:rPr>
                <w:rFonts w:ascii="Arial" w:hAnsi="Arial" w:cs="Arial"/>
                <w:sz w:val="24"/>
                <w:szCs w:val="24"/>
              </w:rPr>
            </w:pPr>
            <w:r>
              <w:rPr>
                <w:rFonts w:ascii="Arial" w:hAnsi="Arial" w:cs="Arial"/>
                <w:sz w:val="24"/>
                <w:szCs w:val="24"/>
              </w:rPr>
              <w:t>Representative role at County, Regional and National level</w:t>
            </w:r>
          </w:p>
          <w:p w:rsidR="009D4D50" w:rsidRDefault="009D4D50">
            <w:pPr>
              <w:pStyle w:val="ListParagraph"/>
              <w:ind w:left="317"/>
              <w:rPr>
                <w:rFonts w:ascii="Arial" w:hAnsi="Arial" w:cs="Arial"/>
                <w:sz w:val="24"/>
                <w:szCs w:val="24"/>
              </w:rPr>
            </w:pPr>
          </w:p>
          <w:p w:rsidR="009D4D50" w:rsidRDefault="009D4D50">
            <w:pPr>
              <w:pStyle w:val="ListParagraph"/>
              <w:ind w:left="317"/>
              <w:rPr>
                <w:rFonts w:ascii="Arial" w:hAnsi="Arial" w:cs="Arial"/>
                <w:sz w:val="24"/>
                <w:szCs w:val="24"/>
              </w:rPr>
            </w:pPr>
          </w:p>
        </w:tc>
      </w:tr>
    </w:tbl>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spacing w:after="0" w:line="240" w:lineRule="auto"/>
        <w:rPr>
          <w:rFonts w:ascii="Arial" w:hAnsi="Arial" w:cs="Arial"/>
          <w:sz w:val="24"/>
          <w:szCs w:val="24"/>
        </w:rPr>
        <w:sectPr w:rsidR="009D4D50">
          <w:footerReference w:type="default" r:id="rId21"/>
          <w:pgSz w:w="11910" w:h="16840"/>
          <w:pgMar w:top="1134" w:right="851" w:bottom="1021" w:left="1134" w:header="550" w:footer="510" w:gutter="0"/>
          <w:cols w:space="720"/>
        </w:sectPr>
      </w:pPr>
    </w:p>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autoSpaceDE w:val="0"/>
        <w:autoSpaceDN w:val="0"/>
        <w:adjustRightInd w:val="0"/>
        <w:spacing w:after="0" w:line="240" w:lineRule="auto"/>
        <w:rPr>
          <w:rFonts w:ascii="Arial" w:hAnsi="Arial" w:cs="Arial"/>
          <w:sz w:val="24"/>
          <w:szCs w:val="24"/>
        </w:r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Portfolio Holder</w:t>
            </w:r>
          </w:p>
        </w:tc>
        <w:tc>
          <w:tcPr>
            <w:tcW w:w="7580" w:type="dxa"/>
            <w:gridSpan w:val="2"/>
            <w:tcBorders>
              <w:top w:val="single" w:sz="4" w:space="0" w:color="auto"/>
              <w:left w:val="single" w:sz="4" w:space="0" w:color="auto"/>
              <w:bottom w:val="single" w:sz="4" w:space="0" w:color="auto"/>
              <w:right w:val="single" w:sz="4" w:space="0" w:color="auto"/>
            </w:tcBorders>
            <w:hideMark/>
          </w:tcPr>
          <w:p w:rsidR="009D4D50" w:rsidRDefault="009D4D50">
            <w:pPr>
              <w:rPr>
                <w:rFonts w:ascii="Arial" w:hAnsi="Arial" w:cs="Arial"/>
              </w:rPr>
            </w:pPr>
            <w:r>
              <w:rPr>
                <w:rFonts w:ascii="Arial" w:hAnsi="Arial" w:cs="Arial"/>
                <w:b/>
                <w:sz w:val="24"/>
                <w:szCs w:val="24"/>
              </w:rPr>
              <w:t>Overall strategic responsibility for</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trike/>
                <w:sz w:val="24"/>
                <w:szCs w:val="24"/>
                <w:highlight w:val="yellow"/>
              </w:rPr>
            </w:pPr>
            <w:r>
              <w:rPr>
                <w:rFonts w:ascii="Arial" w:hAnsi="Arial" w:cs="Arial"/>
                <w:b/>
                <w:sz w:val="24"/>
                <w:szCs w:val="24"/>
              </w:rPr>
              <w:t>Finance and Corporate Resources</w:t>
            </w:r>
          </w:p>
          <w:p w:rsidR="009D4D50" w:rsidRDefault="009D4D50">
            <w:pPr>
              <w:rPr>
                <w:rFonts w:ascii="Arial" w:hAnsi="Arial" w:cs="Arial"/>
                <w:b/>
                <w:strike/>
                <w:sz w:val="24"/>
                <w:szCs w:val="24"/>
                <w:highlight w:val="yellow"/>
              </w:rPr>
            </w:pPr>
          </w:p>
          <w:p w:rsidR="009D4D50" w:rsidRDefault="009D4D5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Finance</w:t>
            </w: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Annual budget strategy</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Budget management</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Accountancy</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Exchequer</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Insurance</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Treasury management and banking</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Procurement strategy and central purchasing</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Internal audit</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Big Society Scheme</w:t>
            </w:r>
          </w:p>
          <w:p w:rsidR="009D4D50" w:rsidRDefault="009D4D50">
            <w:pPr>
              <w:rPr>
                <w:rFonts w:ascii="Arial" w:hAnsi="Arial" w:cs="Arial"/>
                <w:sz w:val="24"/>
                <w:szCs w:val="24"/>
              </w:rPr>
            </w:pP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Broadband</w:t>
            </w: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pPr>
              <w:jc w:val="both"/>
              <w:rPr>
                <w:rFonts w:ascii="Arial" w:hAnsi="Arial" w:cs="Arial"/>
                <w:strike/>
                <w:sz w:val="24"/>
                <w:szCs w:val="24"/>
              </w:rPr>
            </w:pPr>
          </w:p>
          <w:p w:rsidR="009D4D50" w:rsidRDefault="009D4D50" w:rsidP="009D4D50">
            <w:pPr>
              <w:pStyle w:val="ListParagraph"/>
              <w:numPr>
                <w:ilvl w:val="0"/>
                <w:numId w:val="58"/>
              </w:numPr>
              <w:ind w:left="318" w:hanging="284"/>
              <w:rPr>
                <w:rFonts w:ascii="Arial" w:hAnsi="Arial" w:cs="Arial"/>
                <w:sz w:val="24"/>
                <w:szCs w:val="24"/>
              </w:rPr>
            </w:pPr>
            <w:r>
              <w:rPr>
                <w:rFonts w:ascii="Arial" w:hAnsi="Arial" w:cs="Arial"/>
                <w:sz w:val="24"/>
                <w:szCs w:val="24"/>
              </w:rPr>
              <w:t>Broadband</w:t>
            </w:r>
          </w:p>
          <w:p w:rsidR="009D4D50" w:rsidRDefault="009D4D50">
            <w:pPr>
              <w:rPr>
                <w:rFonts w:ascii="Arial" w:hAnsi="Arial" w:cs="Arial"/>
                <w:sz w:val="24"/>
                <w:szCs w:val="24"/>
              </w:rPr>
            </w:pP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Corporate Asset Management</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Overview of the Property Programme</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Overview and formulation of  Assets Management Plan, Property Strategy and Property Office Procedures</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Property Service providing property advice and support to service areas</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Initiation and authorisation of property transactions in accordance with the Property Dealing Procedure</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ICT Services</w:t>
            </w:r>
          </w:p>
          <w:p w:rsidR="009D4D50" w:rsidRDefault="009D4D50">
            <w:pPr>
              <w:ind w:left="33"/>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ICT contract and strategy</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Networks and systems support</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Data Protection</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Information management</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Internet</w:t>
            </w:r>
          </w:p>
          <w:p w:rsidR="009D4D50" w:rsidRDefault="009D4D50">
            <w:pPr>
              <w:pStyle w:val="ListParagraph"/>
              <w:ind w:left="318"/>
              <w:jc w:val="both"/>
              <w:rPr>
                <w:rFonts w:ascii="Arial" w:hAnsi="Arial" w:cs="Arial"/>
                <w:sz w:val="24"/>
                <w:szCs w:val="24"/>
              </w:rPr>
            </w:pPr>
          </w:p>
        </w:tc>
      </w:tr>
    </w:tbl>
    <w:p w:rsidR="009D4D50" w:rsidRDefault="009D4D50" w:rsidP="009D4D50">
      <w:pPr>
        <w:spacing w:after="0"/>
        <w:rPr>
          <w:rFonts w:ascii="Arial" w:hAnsi="Arial" w:cs="Arial"/>
          <w:b/>
          <w:sz w:val="24"/>
          <w:szCs w:val="24"/>
        </w:rPr>
        <w:sectPr w:rsidR="009D4D50">
          <w:type w:val="continuous"/>
          <w:pgSz w:w="11910" w:h="16840"/>
          <w:pgMar w:top="1134" w:right="851" w:bottom="1021" w:left="1134" w:header="550" w:footer="510"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trike/>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 xml:space="preserve">Legal Services </w:t>
            </w: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Legal advice and support to Council (re: executive and non-executive functions)</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Legal services to departments</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FOI / EIR requests for information</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Regulation of Investigatory Powers Act 2000 – policy (compliance and co co-ordination)</w:t>
            </w:r>
          </w:p>
        </w:tc>
      </w:tr>
    </w:tbl>
    <w:p w:rsidR="009D4D50" w:rsidRDefault="009D4D50" w:rsidP="009D4D50">
      <w:pPr>
        <w:spacing w:after="0"/>
        <w:rPr>
          <w:rFonts w:ascii="Arial" w:hAnsi="Arial" w:cs="Arial"/>
          <w:b/>
          <w:sz w:val="24"/>
          <w:szCs w:val="24"/>
        </w:rPr>
        <w:sectPr w:rsidR="009D4D50">
          <w:type w:val="continuous"/>
          <w:pgSz w:w="11910" w:h="16840"/>
          <w:pgMar w:top="1134" w:right="851" w:bottom="1021" w:left="1134" w:header="550" w:footer="510" w:gutter="0"/>
          <w:cols w:space="720"/>
        </w:sectPr>
      </w:pPr>
    </w:p>
    <w:p w:rsidR="009D4D50" w:rsidRDefault="009D4D50" w:rsidP="009D4D50">
      <w:pPr>
        <w:spacing w:after="0"/>
        <w:rPr>
          <w:rFonts w:ascii="Arial" w:hAnsi="Arial" w:cs="Arial"/>
          <w:b/>
          <w:sz w:val="24"/>
          <w:szCs w:val="24"/>
        </w:rPr>
        <w:sectPr w:rsidR="009D4D50">
          <w:pgSz w:w="11910" w:h="16840"/>
          <w:pgMar w:top="1134" w:right="851" w:bottom="1021" w:left="1134" w:header="550" w:footer="510"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Committee Services</w:t>
            </w: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Council, Cabinet and Committee Services</w:t>
            </w:r>
          </w:p>
          <w:p w:rsidR="009D4D50" w:rsidRDefault="009D4D50" w:rsidP="009D4D50">
            <w:pPr>
              <w:pStyle w:val="ListParagraph"/>
              <w:numPr>
                <w:ilvl w:val="0"/>
                <w:numId w:val="58"/>
              </w:numPr>
              <w:ind w:left="318" w:hanging="284"/>
              <w:jc w:val="both"/>
              <w:rPr>
                <w:rFonts w:ascii="Arial" w:hAnsi="Arial" w:cs="Arial"/>
                <w:sz w:val="24"/>
                <w:szCs w:val="24"/>
              </w:rPr>
            </w:pPr>
            <w:r>
              <w:rPr>
                <w:rFonts w:ascii="Arial" w:hAnsi="Arial" w:cs="Arial"/>
                <w:sz w:val="24"/>
                <w:szCs w:val="24"/>
              </w:rPr>
              <w:t>Corporate Administration including programming meetings</w:t>
            </w:r>
          </w:p>
        </w:tc>
      </w:tr>
      <w:tr w:rsidR="009D4D50" w:rsidTr="009D4D50">
        <w:trPr>
          <w:trHeight w:val="2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Human Resources and</w:t>
            </w:r>
            <w:r>
              <w:rPr>
                <w:rFonts w:ascii="Arial" w:hAnsi="Arial" w:cs="Arial"/>
                <w:color w:val="FF0000"/>
                <w:sz w:val="24"/>
                <w:szCs w:val="24"/>
              </w:rPr>
              <w:t xml:space="preserve"> </w:t>
            </w:r>
            <w:r>
              <w:rPr>
                <w:rFonts w:ascii="Arial" w:hAnsi="Arial" w:cs="Arial"/>
                <w:sz w:val="24"/>
                <w:szCs w:val="24"/>
              </w:rPr>
              <w:t>Business Management</w:t>
            </w:r>
          </w:p>
          <w:p w:rsidR="009D4D50" w:rsidRDefault="009D4D50">
            <w:pPr>
              <w:rPr>
                <w:rFonts w:ascii="Arial" w:hAnsi="Arial" w:cs="Arial"/>
                <w:sz w:val="24"/>
                <w:szCs w:val="24"/>
              </w:rPr>
            </w:pP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Performance management</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Intranet</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Public Service Reform</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Career Track</w:t>
            </w:r>
          </w:p>
          <w:p w:rsidR="009D4D50" w:rsidRDefault="009D4D50">
            <w:pPr>
              <w:jc w:val="both"/>
              <w:rPr>
                <w:rFonts w:ascii="Arial" w:hAnsi="Arial" w:cs="Arial"/>
                <w:sz w:val="24"/>
                <w:szCs w:val="24"/>
              </w:rPr>
            </w:pPr>
          </w:p>
          <w:p w:rsidR="009D4D50" w:rsidRDefault="009D4D50">
            <w:pPr>
              <w:jc w:val="both"/>
              <w:rPr>
                <w:rFonts w:ascii="Arial" w:hAnsi="Arial" w:cs="Arial"/>
                <w:sz w:val="24"/>
                <w:szCs w:val="24"/>
              </w:rPr>
            </w:pPr>
            <w:r>
              <w:rPr>
                <w:rFonts w:ascii="Arial" w:hAnsi="Arial" w:cs="Arial"/>
                <w:sz w:val="24"/>
                <w:szCs w:val="24"/>
              </w:rPr>
              <w:t>(NB other HR functions are non- executive and are delegated to the Human Resources Committee)</w:t>
            </w: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Management and Members Support</w:t>
            </w: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Corporate Plan</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Community Leadership</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Member support</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Corporate complaints</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Ombudsman issues</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Outside bodies appointments and support</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Equality and Diversity</w:t>
            </w:r>
          </w:p>
        </w:tc>
      </w:tr>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color w:val="FF0000"/>
                <w:sz w:val="24"/>
                <w:szCs w:val="24"/>
              </w:rPr>
            </w:pPr>
            <w:r>
              <w:rPr>
                <w:rFonts w:ascii="Arial" w:hAnsi="Arial" w:cs="Arial"/>
                <w:b/>
                <w:sz w:val="24"/>
                <w:szCs w:val="24"/>
              </w:rPr>
              <w:t>Environment</w:t>
            </w:r>
          </w:p>
          <w:p w:rsidR="009D4D50" w:rsidRDefault="009D4D5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trike/>
                <w:sz w:val="24"/>
                <w:szCs w:val="24"/>
              </w:rPr>
            </w:pPr>
            <w:r>
              <w:rPr>
                <w:rFonts w:ascii="Arial" w:hAnsi="Arial" w:cs="Arial"/>
                <w:sz w:val="24"/>
                <w:szCs w:val="24"/>
              </w:rPr>
              <w:t>Environment</w:t>
            </w:r>
          </w:p>
          <w:p w:rsidR="009D4D50" w:rsidRDefault="009D4D50">
            <w:pPr>
              <w:autoSpaceDE w:val="0"/>
              <w:autoSpaceDN w:val="0"/>
              <w:adjustRightInd w:val="0"/>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Household waste minimisation and collection</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Recycling maximisation and collection</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Street cleansing</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Dog warden service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Pest control</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Food, safety and hygiene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Corporate health and safety</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Water safety / quality</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Pollution</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Animal welfare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Public protection</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Environmental health</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Abandoned vehicles</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Port health</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Unlawful car sales</w:t>
            </w: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rPr>
                <w:rFonts w:ascii="Arial" w:hAnsi="Arial" w:cs="Arial"/>
                <w:sz w:val="24"/>
                <w:szCs w:val="24"/>
              </w:rPr>
            </w:pPr>
            <w:r>
              <w:rPr>
                <w:rFonts w:ascii="Arial" w:hAnsi="Arial" w:cs="Arial"/>
                <w:sz w:val="24"/>
                <w:szCs w:val="24"/>
              </w:rPr>
              <w:t>Open Spaces and Bereavement</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Crematorium and cemeteries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Horticultural services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Open spaces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Recreation grounds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Children’s play areas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Public halls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Sports clubs</w:t>
            </w:r>
          </w:p>
          <w:p w:rsidR="009D4D50" w:rsidRDefault="009D4D50" w:rsidP="009D4D50">
            <w:pPr>
              <w:pStyle w:val="ListParagraph"/>
              <w:numPr>
                <w:ilvl w:val="0"/>
                <w:numId w:val="61"/>
              </w:numPr>
              <w:jc w:val="both"/>
              <w:rPr>
                <w:rFonts w:ascii="Arial" w:hAnsi="Arial" w:cs="Arial"/>
                <w:sz w:val="24"/>
                <w:szCs w:val="24"/>
              </w:rPr>
            </w:pPr>
            <w:r>
              <w:rPr>
                <w:rFonts w:ascii="Arial" w:hAnsi="Arial" w:cs="Arial"/>
                <w:sz w:val="24"/>
                <w:szCs w:val="24"/>
              </w:rPr>
              <w:t>Fleet Management and vehicle workshops</w:t>
            </w:r>
          </w:p>
        </w:tc>
      </w:tr>
    </w:tbl>
    <w:p w:rsidR="009D4D50" w:rsidRDefault="009D4D50" w:rsidP="009D4D50">
      <w:pPr>
        <w:spacing w:after="0"/>
        <w:rPr>
          <w:rFonts w:ascii="Arial" w:hAnsi="Arial" w:cs="Arial"/>
          <w:b/>
          <w:sz w:val="24"/>
          <w:szCs w:val="24"/>
        </w:rPr>
        <w:sectPr w:rsidR="009D4D50">
          <w:type w:val="continuous"/>
          <w:pgSz w:w="11910" w:h="16840"/>
          <w:pgMar w:top="1134" w:right="851" w:bottom="1021" w:left="1134" w:header="550" w:footer="510"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Housing</w:t>
            </w: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Strategic Housing (Private Sector Housing)</w:t>
            </w:r>
          </w:p>
          <w:p w:rsidR="009D4D50" w:rsidRDefault="009D4D50">
            <w:pPr>
              <w:rPr>
                <w:rFonts w:ascii="Arial" w:hAnsi="Arial" w:cs="Arial"/>
                <w:sz w:val="24"/>
                <w:szCs w:val="24"/>
              </w:rPr>
            </w:pPr>
          </w:p>
          <w:p w:rsidR="009D4D50" w:rsidRDefault="009D4D50">
            <w:pPr>
              <w:rPr>
                <w:rFonts w:ascii="Arial" w:hAnsi="Arial" w:cs="Arial"/>
                <w:sz w:val="24"/>
                <w:szCs w:val="24"/>
              </w:rPr>
            </w:pP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Financial assistance for private sector housing</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Houses in Multiple Occupation</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Private Sector Housing – regulation and improvement</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Tenant Redress Scheme</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Private Sector housing conditions enforcement and advice</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Gypsy / Traveller liaison</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Home energy efficiency and fuel poverty</w:t>
            </w:r>
          </w:p>
          <w:p w:rsidR="009D4D50" w:rsidRDefault="009D4D50" w:rsidP="009D4D50">
            <w:pPr>
              <w:pStyle w:val="ListParagraph"/>
              <w:numPr>
                <w:ilvl w:val="0"/>
                <w:numId w:val="62"/>
              </w:numPr>
              <w:jc w:val="both"/>
              <w:rPr>
                <w:rFonts w:ascii="Arial" w:hAnsi="Arial" w:cs="Arial"/>
                <w:sz w:val="24"/>
                <w:szCs w:val="24"/>
              </w:rPr>
            </w:pPr>
            <w:r>
              <w:rPr>
                <w:rFonts w:ascii="Arial" w:hAnsi="Arial" w:cs="Arial"/>
                <w:sz w:val="24"/>
                <w:szCs w:val="24"/>
              </w:rPr>
              <w:t>Jaywick Team</w:t>
            </w: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Strategic Housing (Housing Options and Allocations)</w:t>
            </w: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3"/>
              </w:numPr>
              <w:jc w:val="both"/>
              <w:rPr>
                <w:rFonts w:ascii="Arial" w:hAnsi="Arial" w:cs="Arial"/>
                <w:sz w:val="24"/>
                <w:szCs w:val="24"/>
              </w:rPr>
            </w:pPr>
            <w:r>
              <w:rPr>
                <w:rFonts w:ascii="Arial" w:hAnsi="Arial" w:cs="Arial"/>
                <w:sz w:val="24"/>
                <w:szCs w:val="24"/>
              </w:rPr>
              <w:t>Housing strategy and development</w:t>
            </w:r>
          </w:p>
          <w:p w:rsidR="009D4D50" w:rsidRDefault="009D4D50" w:rsidP="009D4D50">
            <w:pPr>
              <w:pStyle w:val="ListParagraph"/>
              <w:numPr>
                <w:ilvl w:val="0"/>
                <w:numId w:val="63"/>
              </w:numPr>
              <w:jc w:val="both"/>
              <w:rPr>
                <w:rFonts w:ascii="Arial" w:hAnsi="Arial" w:cs="Arial"/>
                <w:sz w:val="24"/>
                <w:szCs w:val="24"/>
              </w:rPr>
            </w:pPr>
            <w:r>
              <w:rPr>
                <w:rFonts w:ascii="Arial" w:hAnsi="Arial" w:cs="Arial"/>
                <w:sz w:val="24"/>
                <w:szCs w:val="24"/>
              </w:rPr>
              <w:t>Homelessness policy and advice and assistance to homeless persons and in housing need</w:t>
            </w:r>
          </w:p>
          <w:p w:rsidR="009D4D50" w:rsidRDefault="009D4D50" w:rsidP="009D4D50">
            <w:pPr>
              <w:pStyle w:val="ListParagraph"/>
              <w:numPr>
                <w:ilvl w:val="0"/>
                <w:numId w:val="63"/>
              </w:numPr>
              <w:jc w:val="both"/>
              <w:rPr>
                <w:rFonts w:ascii="Arial" w:hAnsi="Arial" w:cs="Arial"/>
                <w:sz w:val="24"/>
                <w:szCs w:val="24"/>
              </w:rPr>
            </w:pPr>
            <w:r>
              <w:rPr>
                <w:rFonts w:ascii="Arial" w:hAnsi="Arial" w:cs="Arial"/>
                <w:sz w:val="24"/>
                <w:szCs w:val="24"/>
              </w:rPr>
              <w:t>Housing allocation scheme</w:t>
            </w:r>
          </w:p>
          <w:p w:rsidR="009D4D50" w:rsidRDefault="009D4D50">
            <w:pPr>
              <w:pStyle w:val="ListParagraph"/>
              <w:ind w:left="360"/>
              <w:jc w:val="both"/>
              <w:rPr>
                <w:rFonts w:ascii="Arial" w:hAnsi="Arial" w:cs="Arial"/>
                <w:sz w:val="24"/>
                <w:szCs w:val="24"/>
              </w:rPr>
            </w:pPr>
          </w:p>
        </w:tc>
      </w:tr>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rPr>
                <w:rFonts w:ascii="Arial" w:hAnsi="Arial" w:cs="Arial"/>
                <w:sz w:val="24"/>
                <w:szCs w:val="24"/>
              </w:rPr>
            </w:pPr>
            <w:r>
              <w:rPr>
                <w:rFonts w:ascii="Arial" w:hAnsi="Arial" w:cs="Arial"/>
                <w:sz w:val="24"/>
                <w:szCs w:val="24"/>
              </w:rPr>
              <w:t>Building Services and Facilities Management</w:t>
            </w: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Maintenance of housing assets including sheltered schemes</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Housing investment programme</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Dangerous structures</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Buildings advisory service</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Council office and buildings policy including facilities management and maintenance</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Depots</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Office cleaning</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Telephony</w:t>
            </w:r>
          </w:p>
          <w:p w:rsidR="009D4D50" w:rsidRDefault="009D4D50" w:rsidP="009D4D50">
            <w:pPr>
              <w:pStyle w:val="ListParagraph"/>
              <w:numPr>
                <w:ilvl w:val="0"/>
                <w:numId w:val="64"/>
              </w:numPr>
              <w:jc w:val="both"/>
              <w:rPr>
                <w:rFonts w:ascii="Arial" w:hAnsi="Arial" w:cs="Arial"/>
                <w:sz w:val="24"/>
                <w:szCs w:val="24"/>
              </w:rPr>
            </w:pPr>
            <w:r>
              <w:rPr>
                <w:rFonts w:ascii="Arial" w:hAnsi="Arial" w:cs="Arial"/>
                <w:sz w:val="24"/>
                <w:szCs w:val="24"/>
              </w:rPr>
              <w:t>Switchboard</w:t>
            </w:r>
          </w:p>
          <w:p w:rsidR="009D4D50" w:rsidRDefault="009D4D50">
            <w:pPr>
              <w:pStyle w:val="ListParagraph"/>
              <w:ind w:left="360"/>
              <w:jc w:val="both"/>
              <w:rPr>
                <w:rFonts w:ascii="Arial" w:hAnsi="Arial" w:cs="Arial"/>
                <w:sz w:val="24"/>
                <w:szCs w:val="24"/>
              </w:rPr>
            </w:pP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Housing Management</w:t>
            </w:r>
          </w:p>
          <w:p w:rsidR="009D4D50" w:rsidRDefault="009D4D50">
            <w:pPr>
              <w:rPr>
                <w:rFonts w:ascii="Arial" w:hAnsi="Arial" w:cs="Arial"/>
                <w:sz w:val="24"/>
                <w:szCs w:val="24"/>
              </w:rPr>
            </w:pP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Sheltered housing</w:t>
            </w:r>
          </w:p>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Estates management</w:t>
            </w:r>
          </w:p>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Housing Revenue Account and business plan</w:t>
            </w:r>
          </w:p>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Supporting people contract with Essex County Council</w:t>
            </w:r>
          </w:p>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Local supporting people</w:t>
            </w:r>
          </w:p>
          <w:p w:rsidR="009D4D50" w:rsidRDefault="009D4D50" w:rsidP="009D4D50">
            <w:pPr>
              <w:pStyle w:val="ListParagraph"/>
              <w:numPr>
                <w:ilvl w:val="0"/>
                <w:numId w:val="65"/>
              </w:numPr>
              <w:jc w:val="both"/>
              <w:rPr>
                <w:rFonts w:ascii="Arial" w:hAnsi="Arial" w:cs="Arial"/>
                <w:sz w:val="24"/>
                <w:szCs w:val="24"/>
              </w:rPr>
            </w:pPr>
            <w:r>
              <w:rPr>
                <w:rFonts w:ascii="Arial" w:hAnsi="Arial" w:cs="Arial"/>
                <w:sz w:val="24"/>
                <w:szCs w:val="24"/>
              </w:rPr>
              <w:t>Partnership with registered providers</w:t>
            </w:r>
          </w:p>
          <w:p w:rsidR="009D4D50" w:rsidRDefault="009D4D50" w:rsidP="009D4D50">
            <w:pPr>
              <w:pStyle w:val="ListParagraph"/>
              <w:numPr>
                <w:ilvl w:val="0"/>
                <w:numId w:val="65"/>
              </w:numPr>
              <w:jc w:val="both"/>
              <w:rPr>
                <w:rFonts w:ascii="Arial" w:hAnsi="Arial" w:cs="Arial"/>
              </w:rPr>
            </w:pPr>
            <w:r>
              <w:rPr>
                <w:rFonts w:ascii="Arial" w:hAnsi="Arial" w:cs="Arial"/>
                <w:sz w:val="24"/>
                <w:szCs w:val="24"/>
              </w:rPr>
              <w:t>Enable new opportunities to address housing need through partnership working</w:t>
            </w:r>
          </w:p>
          <w:p w:rsidR="009D4D50" w:rsidRDefault="009D4D50">
            <w:pPr>
              <w:pStyle w:val="ListParagraph"/>
              <w:ind w:left="360"/>
              <w:jc w:val="both"/>
              <w:rPr>
                <w:rFonts w:ascii="Arial" w:hAnsi="Arial" w:cs="Arial"/>
              </w:rPr>
            </w:pPr>
          </w:p>
        </w:tc>
      </w:tr>
    </w:tbl>
    <w:p w:rsidR="009D4D50" w:rsidRDefault="009D4D50" w:rsidP="009D4D50">
      <w:pPr>
        <w:spacing w:after="0"/>
        <w:rPr>
          <w:rFonts w:ascii="Arial" w:hAnsi="Arial" w:cs="Arial"/>
          <w:b/>
          <w:sz w:val="24"/>
          <w:szCs w:val="24"/>
        </w:rPr>
        <w:sectPr w:rsidR="009D4D50">
          <w:pgSz w:w="11906" w:h="16838"/>
          <w:pgMar w:top="1134" w:right="851" w:bottom="1134" w:left="1134" w:header="708" w:footer="708"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highlight w:val="yellow"/>
              </w:rPr>
            </w:pPr>
          </w:p>
          <w:p w:rsidR="009D4D50" w:rsidRDefault="009D4D50">
            <w:pPr>
              <w:rPr>
                <w:rFonts w:ascii="Arial" w:hAnsi="Arial" w:cs="Arial"/>
                <w:sz w:val="24"/>
                <w:szCs w:val="24"/>
              </w:rPr>
            </w:pPr>
            <w:r>
              <w:rPr>
                <w:rFonts w:ascii="Arial" w:hAnsi="Arial" w:cs="Arial"/>
                <w:sz w:val="24"/>
                <w:szCs w:val="24"/>
              </w:rPr>
              <w:t>Revenues and Benefits</w:t>
            </w:r>
          </w:p>
          <w:p w:rsidR="009D4D50" w:rsidRDefault="009D4D50">
            <w:pPr>
              <w:rPr>
                <w:rFonts w:ascii="Arial" w:hAnsi="Arial" w:cs="Arial"/>
                <w:strike/>
                <w:sz w:val="24"/>
                <w:szCs w:val="24"/>
                <w:highlight w:val="yellow"/>
              </w:rPr>
            </w:pPr>
          </w:p>
          <w:p w:rsidR="009D4D50" w:rsidRDefault="009D4D50">
            <w:pPr>
              <w:pStyle w:val="ListParagraph"/>
              <w:ind w:left="317"/>
              <w:rPr>
                <w:rFonts w:ascii="Arial" w:hAnsi="Arial" w:cs="Arial"/>
                <w:sz w:val="24"/>
                <w:szCs w:val="24"/>
                <w:highlight w:val="yellow"/>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pPr>
              <w:jc w:val="both"/>
              <w:rPr>
                <w:rFonts w:ascii="Arial" w:hAnsi="Arial" w:cs="Arial"/>
                <w:strike/>
                <w:highlight w:val="yellow"/>
              </w:rPr>
            </w:pP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Administration of council Tax and housing benefit</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Business Rates (NNDR) and reliefs</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Local Council Tax Support Scheme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Cash collection / Paypoint</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Rent collection</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Right to Buy and other disposals</w:t>
            </w:r>
          </w:p>
          <w:p w:rsidR="009D4D50" w:rsidRDefault="009D4D50">
            <w:pPr>
              <w:pStyle w:val="ListParagraph"/>
              <w:ind w:left="360"/>
              <w:jc w:val="both"/>
              <w:rPr>
                <w:rFonts w:ascii="Arial" w:hAnsi="Arial" w:cs="Arial"/>
                <w:color w:val="FF0000"/>
                <w:highlight w:val="yellow"/>
              </w:rPr>
            </w:pP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Commercial</w:t>
            </w: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Customer services</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Careline service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Provision, maintenance and development of CCTV systems</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Out of hours service</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Tenant relations</w:t>
            </w:r>
          </w:p>
          <w:p w:rsidR="009D4D50" w:rsidRDefault="009D4D50" w:rsidP="009D4D50">
            <w:pPr>
              <w:pStyle w:val="ListParagraph"/>
              <w:numPr>
                <w:ilvl w:val="0"/>
                <w:numId w:val="60"/>
              </w:numPr>
              <w:jc w:val="both"/>
              <w:rPr>
                <w:rFonts w:ascii="Arial" w:hAnsi="Arial" w:cs="Arial"/>
                <w:sz w:val="24"/>
                <w:szCs w:val="24"/>
              </w:rPr>
            </w:pPr>
            <w:r>
              <w:rPr>
                <w:rFonts w:ascii="Arial" w:hAnsi="Arial" w:cs="Arial"/>
                <w:sz w:val="24"/>
                <w:szCs w:val="24"/>
              </w:rPr>
              <w:t>Contact centre</w:t>
            </w:r>
          </w:p>
          <w:p w:rsidR="009D4D50" w:rsidRDefault="009D4D50">
            <w:pPr>
              <w:pStyle w:val="ListParagraph"/>
              <w:ind w:left="360"/>
              <w:jc w:val="both"/>
              <w:rPr>
                <w:rFonts w:ascii="Arial" w:hAnsi="Arial" w:cs="Arial"/>
              </w:rPr>
            </w:pPr>
          </w:p>
        </w:tc>
      </w:tr>
      <w:tr w:rsidR="009D4D50" w:rsidTr="009D4D50">
        <w:tc>
          <w:tcPr>
            <w:tcW w:w="2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Health and Education</w:t>
            </w: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 xml:space="preserve">Health and Well-Being </w:t>
            </w:r>
          </w:p>
          <w:p w:rsidR="009D4D50" w:rsidRDefault="009D4D50">
            <w:pPr>
              <w:rPr>
                <w:rFonts w:ascii="Arial" w:hAnsi="Arial" w:cs="Arial"/>
                <w:sz w:val="24"/>
                <w:szCs w:val="24"/>
              </w:rPr>
            </w:pP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Health Service liaison</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Health and Well-being</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Community Health</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Health inequalities</w:t>
            </w:r>
          </w:p>
          <w:p w:rsidR="009D4D50" w:rsidRDefault="009D4D50" w:rsidP="009D4D50">
            <w:pPr>
              <w:pStyle w:val="ListParagraph"/>
              <w:numPr>
                <w:ilvl w:val="0"/>
                <w:numId w:val="66"/>
              </w:numPr>
              <w:jc w:val="both"/>
              <w:rPr>
                <w:rFonts w:ascii="Arial" w:hAnsi="Arial" w:cs="Arial"/>
              </w:rPr>
            </w:pPr>
            <w:r>
              <w:rPr>
                <w:rFonts w:ascii="Arial" w:hAnsi="Arial" w:cs="Arial"/>
                <w:sz w:val="24"/>
                <w:szCs w:val="24"/>
              </w:rPr>
              <w:t>Provision of Emergency Planning</w:t>
            </w:r>
          </w:p>
          <w:p w:rsidR="009D4D50" w:rsidRDefault="009D4D50">
            <w:pPr>
              <w:pStyle w:val="ListParagraph"/>
              <w:ind w:left="360"/>
              <w:jc w:val="both"/>
              <w:rPr>
                <w:rFonts w:ascii="Arial" w:hAnsi="Arial" w:cs="Arial"/>
                <w:sz w:val="24"/>
                <w:szCs w:val="24"/>
              </w:rPr>
            </w:pPr>
          </w:p>
        </w:tc>
      </w:tr>
      <w:tr w:rsidR="009D4D50" w:rsidTr="009D4D50">
        <w:tc>
          <w:tcPr>
            <w:tcW w:w="0" w:type="auto"/>
            <w:vMerge/>
            <w:tcBorders>
              <w:top w:val="single" w:sz="4" w:space="0" w:color="auto"/>
              <w:left w:val="single" w:sz="4" w:space="0" w:color="auto"/>
              <w:bottom w:val="single" w:sz="4" w:space="0" w:color="auto"/>
              <w:right w:val="single" w:sz="4" w:space="0" w:color="auto"/>
            </w:tcBorders>
            <w:vAlign w:val="center"/>
            <w:hideMark/>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p>
          <w:p w:rsidR="009D4D50" w:rsidRDefault="009D4D50">
            <w:pPr>
              <w:rPr>
                <w:rFonts w:ascii="Arial" w:hAnsi="Arial" w:cs="Arial"/>
                <w:sz w:val="24"/>
                <w:szCs w:val="24"/>
              </w:rPr>
            </w:pPr>
            <w:r>
              <w:rPr>
                <w:rFonts w:ascii="Arial" w:hAnsi="Arial" w:cs="Arial"/>
                <w:sz w:val="24"/>
                <w:szCs w:val="24"/>
              </w:rPr>
              <w:t>Partnerships</w:t>
            </w:r>
          </w:p>
          <w:p w:rsidR="009D4D50" w:rsidRDefault="009D4D50">
            <w:pPr>
              <w:pStyle w:val="ListParagraph"/>
              <w:ind w:left="317"/>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9"/>
              </w:numPr>
              <w:rPr>
                <w:rFonts w:ascii="Arial" w:hAnsi="Arial" w:cs="Arial"/>
                <w:sz w:val="24"/>
                <w:szCs w:val="24"/>
              </w:rPr>
            </w:pPr>
            <w:r>
              <w:rPr>
                <w:rFonts w:ascii="Arial" w:hAnsi="Arial" w:cs="Arial"/>
                <w:sz w:val="24"/>
                <w:szCs w:val="24"/>
              </w:rPr>
              <w:t>Education</w:t>
            </w:r>
          </w:p>
          <w:p w:rsidR="009D4D50" w:rsidRDefault="009D4D50" w:rsidP="009D4D50">
            <w:pPr>
              <w:pStyle w:val="ListParagraph"/>
              <w:numPr>
                <w:ilvl w:val="0"/>
                <w:numId w:val="59"/>
              </w:numPr>
              <w:rPr>
                <w:rFonts w:ascii="Arial" w:hAnsi="Arial" w:cs="Arial"/>
                <w:sz w:val="24"/>
                <w:szCs w:val="24"/>
              </w:rPr>
            </w:pPr>
            <w:r>
              <w:rPr>
                <w:rFonts w:ascii="Arial" w:hAnsi="Arial" w:cs="Arial"/>
                <w:sz w:val="24"/>
                <w:szCs w:val="24"/>
              </w:rPr>
              <w:t>Community engagement, development and empowerment (including consultations, advice and support)</w:t>
            </w:r>
          </w:p>
          <w:p w:rsidR="009D4D50" w:rsidRDefault="009D4D50" w:rsidP="009D4D50">
            <w:pPr>
              <w:pStyle w:val="ListParagraph"/>
              <w:numPr>
                <w:ilvl w:val="0"/>
                <w:numId w:val="59"/>
              </w:numPr>
              <w:rPr>
                <w:rFonts w:ascii="Arial" w:hAnsi="Arial" w:cs="Arial"/>
                <w:sz w:val="24"/>
                <w:szCs w:val="24"/>
              </w:rPr>
            </w:pPr>
            <w:r>
              <w:rPr>
                <w:rFonts w:ascii="Arial" w:hAnsi="Arial" w:cs="Arial"/>
                <w:sz w:val="24"/>
                <w:szCs w:val="24"/>
              </w:rPr>
              <w:t>Relationships with public and third sector organisations</w:t>
            </w:r>
          </w:p>
          <w:p w:rsidR="009D4D50" w:rsidRDefault="009D4D50" w:rsidP="009D4D50">
            <w:pPr>
              <w:pStyle w:val="ListParagraph"/>
              <w:numPr>
                <w:ilvl w:val="0"/>
                <w:numId w:val="59"/>
              </w:numPr>
              <w:rPr>
                <w:rFonts w:ascii="Arial" w:hAnsi="Arial" w:cs="Arial"/>
                <w:sz w:val="24"/>
                <w:szCs w:val="24"/>
              </w:rPr>
            </w:pPr>
            <w:r>
              <w:rPr>
                <w:rFonts w:ascii="Arial" w:hAnsi="Arial" w:cs="Arial"/>
                <w:sz w:val="24"/>
                <w:szCs w:val="24"/>
              </w:rPr>
              <w:t>Neighbourhood activities</w:t>
            </w:r>
          </w:p>
          <w:p w:rsidR="009D4D50" w:rsidRDefault="009D4D50">
            <w:pPr>
              <w:pStyle w:val="ListParagraph"/>
              <w:ind w:left="360"/>
              <w:jc w:val="both"/>
              <w:rPr>
                <w:rFonts w:ascii="Arial" w:hAnsi="Arial" w:cs="Arial"/>
              </w:rPr>
            </w:pP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r>
              <w:rPr>
                <w:rFonts w:ascii="Arial" w:hAnsi="Arial" w:cs="Arial"/>
                <w:sz w:val="24"/>
                <w:szCs w:val="24"/>
              </w:rPr>
              <w:t xml:space="preserve">Community Safety </w:t>
            </w: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Community Safety (including police and fire service liaison)</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Crime and Disorder strategy</w:t>
            </w:r>
          </w:p>
          <w:p w:rsidR="009D4D50" w:rsidRDefault="009D4D50" w:rsidP="009D4D50">
            <w:pPr>
              <w:pStyle w:val="ListParagraph"/>
              <w:numPr>
                <w:ilvl w:val="0"/>
                <w:numId w:val="59"/>
              </w:numPr>
              <w:jc w:val="both"/>
              <w:rPr>
                <w:rFonts w:ascii="Arial" w:hAnsi="Arial" w:cs="Arial"/>
                <w:sz w:val="24"/>
                <w:szCs w:val="24"/>
              </w:rPr>
            </w:pPr>
            <w:r>
              <w:rPr>
                <w:rFonts w:ascii="Arial" w:hAnsi="Arial" w:cs="Arial"/>
                <w:sz w:val="24"/>
                <w:szCs w:val="24"/>
              </w:rPr>
              <w:t>Business Continuity</w:t>
            </w:r>
          </w:p>
          <w:p w:rsidR="009D4D50" w:rsidRDefault="009D4D50">
            <w:pPr>
              <w:pStyle w:val="ListParagraph"/>
              <w:ind w:left="360"/>
              <w:rPr>
                <w:rFonts w:ascii="Arial" w:hAnsi="Arial" w:cs="Arial"/>
                <w:sz w:val="24"/>
                <w:szCs w:val="24"/>
              </w:rPr>
            </w:pP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Corporate Enforcement</w:t>
            </w: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r>
              <w:rPr>
                <w:rFonts w:ascii="Arial" w:hAnsi="Arial" w:cs="Arial"/>
                <w:sz w:val="24"/>
                <w:szCs w:val="24"/>
              </w:rPr>
              <w:t xml:space="preserve">Corporate Enforcement </w:t>
            </w:r>
          </w:p>
          <w:p w:rsidR="009D4D50" w:rsidRDefault="009D4D50">
            <w:pPr>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59"/>
              </w:numPr>
              <w:rPr>
                <w:rFonts w:ascii="Arial" w:hAnsi="Arial" w:cs="Arial"/>
                <w:sz w:val="24"/>
                <w:szCs w:val="24"/>
              </w:rPr>
            </w:pPr>
            <w:r>
              <w:rPr>
                <w:rFonts w:ascii="Arial" w:hAnsi="Arial" w:cs="Arial"/>
                <w:sz w:val="24"/>
                <w:szCs w:val="24"/>
              </w:rPr>
              <w:t>Corporate Enforcement (excludes regulatory functions that are the responsibility of Planning and Licensing Committees)</w:t>
            </w:r>
          </w:p>
          <w:p w:rsidR="009D4D50" w:rsidRDefault="009D4D50">
            <w:pPr>
              <w:pStyle w:val="ListParagraph"/>
              <w:ind w:left="360"/>
              <w:jc w:val="both"/>
              <w:rPr>
                <w:rFonts w:ascii="Arial" w:hAnsi="Arial" w:cs="Arial"/>
                <w:sz w:val="24"/>
                <w:szCs w:val="24"/>
              </w:rPr>
            </w:pPr>
          </w:p>
        </w:tc>
      </w:tr>
    </w:tbl>
    <w:p w:rsidR="009D4D50" w:rsidRDefault="009D4D50" w:rsidP="009D4D50">
      <w:pPr>
        <w:rPr>
          <w:rFonts w:ascii="Arial" w:hAnsi="Arial" w:cs="Arial"/>
          <w:b/>
          <w:sz w:val="24"/>
          <w:szCs w:val="24"/>
        </w:rPr>
      </w:pPr>
    </w:p>
    <w:p w:rsidR="009D4D50" w:rsidRDefault="009D4D50" w:rsidP="009D4D50">
      <w:pPr>
        <w:rPr>
          <w:rFonts w:ascii="Arial" w:hAnsi="Arial" w:cs="Arial"/>
          <w:b/>
          <w:sz w:val="24"/>
          <w:szCs w:val="24"/>
        </w:rPr>
      </w:pPr>
    </w:p>
    <w:p w:rsidR="009D4D50" w:rsidRDefault="009D4D50" w:rsidP="009D4D50">
      <w:pPr>
        <w:rPr>
          <w:rFonts w:ascii="Arial" w:hAnsi="Arial" w:cs="Arial"/>
          <w:b/>
          <w:sz w:val="24"/>
          <w:szCs w:val="24"/>
        </w:rPr>
      </w:pPr>
    </w:p>
    <w:p w:rsidR="009D4D50" w:rsidRDefault="009D4D50" w:rsidP="009D4D50">
      <w:pPr>
        <w:rPr>
          <w:rFonts w:ascii="Arial" w:hAnsi="Arial" w:cs="Arial"/>
          <w:b/>
          <w:sz w:val="24"/>
          <w:szCs w:val="24"/>
        </w:rPr>
      </w:pPr>
    </w:p>
    <w:p w:rsidR="009D4D50" w:rsidRDefault="009D4D50" w:rsidP="009D4D50">
      <w:pPr>
        <w:spacing w:after="0"/>
        <w:rPr>
          <w:rFonts w:ascii="Arial" w:hAnsi="Arial" w:cs="Arial"/>
          <w:b/>
          <w:sz w:val="24"/>
          <w:szCs w:val="24"/>
        </w:rPr>
        <w:sectPr w:rsidR="009D4D50">
          <w:type w:val="continuous"/>
          <w:pgSz w:w="11906" w:h="16838"/>
          <w:pgMar w:top="1134" w:right="851" w:bottom="1134" w:left="1134" w:header="708" w:footer="708"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rPr>
                <w:rFonts w:ascii="Arial" w:hAnsi="Arial" w:cs="Arial"/>
                <w:sz w:val="24"/>
                <w:szCs w:val="24"/>
              </w:rPr>
            </w:pPr>
            <w:r>
              <w:rPr>
                <w:rFonts w:ascii="Arial" w:hAnsi="Arial" w:cs="Arial"/>
                <w:sz w:val="24"/>
                <w:szCs w:val="24"/>
              </w:rPr>
              <w:t xml:space="preserve">Planning </w:t>
            </w:r>
          </w:p>
          <w:p w:rsidR="009D4D50" w:rsidRDefault="009D4D50">
            <w:pPr>
              <w:rPr>
                <w:rFonts w:ascii="Arial" w:hAnsi="Arial" w:cs="Arial"/>
                <w:sz w:val="24"/>
                <w:szCs w:val="24"/>
              </w:rPr>
            </w:pPr>
            <w:r>
              <w:rPr>
                <w:rFonts w:ascii="Arial" w:hAnsi="Arial" w:cs="Arial"/>
                <w:sz w:val="24"/>
                <w:szCs w:val="24"/>
              </w:rPr>
              <w:t xml:space="preserve"> </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7"/>
              </w:numPr>
              <w:jc w:val="both"/>
              <w:rPr>
                <w:rFonts w:ascii="Arial" w:hAnsi="Arial" w:cs="Arial"/>
                <w:sz w:val="24"/>
                <w:szCs w:val="24"/>
              </w:rPr>
            </w:pPr>
            <w:r>
              <w:rPr>
                <w:rFonts w:ascii="Arial" w:hAnsi="Arial" w:cs="Arial"/>
                <w:sz w:val="24"/>
                <w:szCs w:val="24"/>
              </w:rPr>
              <w:t>Local Land Charges Services including the setting of appropriate fees</w:t>
            </w:r>
          </w:p>
          <w:p w:rsidR="009D4D50" w:rsidRDefault="009D4D50" w:rsidP="009D4D50">
            <w:pPr>
              <w:pStyle w:val="ListParagraph"/>
              <w:numPr>
                <w:ilvl w:val="0"/>
                <w:numId w:val="67"/>
              </w:numPr>
              <w:jc w:val="both"/>
              <w:rPr>
                <w:rFonts w:ascii="Arial" w:hAnsi="Arial" w:cs="Arial"/>
                <w:sz w:val="24"/>
                <w:szCs w:val="24"/>
              </w:rPr>
            </w:pPr>
            <w:r>
              <w:rPr>
                <w:rFonts w:ascii="Arial" w:hAnsi="Arial" w:cs="Arial"/>
                <w:sz w:val="24"/>
                <w:szCs w:val="24"/>
              </w:rPr>
              <w:t>Planning pre-application advice service (including the setting of appropriate fees)</w:t>
            </w:r>
          </w:p>
          <w:p w:rsidR="009D4D50" w:rsidRDefault="009D4D50" w:rsidP="009D4D50">
            <w:pPr>
              <w:pStyle w:val="ListParagraph"/>
              <w:numPr>
                <w:ilvl w:val="0"/>
                <w:numId w:val="67"/>
              </w:numPr>
              <w:jc w:val="both"/>
              <w:rPr>
                <w:rFonts w:ascii="Arial" w:hAnsi="Arial" w:cs="Arial"/>
                <w:sz w:val="24"/>
                <w:szCs w:val="24"/>
              </w:rPr>
            </w:pPr>
            <w:r>
              <w:rPr>
                <w:rFonts w:ascii="Arial" w:hAnsi="Arial" w:cs="Arial"/>
                <w:sz w:val="24"/>
                <w:szCs w:val="24"/>
              </w:rPr>
              <w:t>Building Control Service (including the setting of appropriate fees)</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sz w:val="24"/>
                <w:szCs w:val="24"/>
              </w:rPr>
            </w:pPr>
            <w:r>
              <w:rPr>
                <w:rFonts w:ascii="Arial" w:hAnsi="Arial" w:cs="Arial"/>
                <w:sz w:val="24"/>
                <w:szCs w:val="24"/>
              </w:rPr>
              <w:t>Car Parking</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Off street car parking service</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Traffic Regulation Orders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Strategic parking advice and on street functions as delegated by the Highway Authority</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Inward Investment and Growth</w:t>
            </w: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rPr>
                <w:rFonts w:ascii="Arial" w:hAnsi="Arial" w:cs="Arial"/>
                <w:sz w:val="24"/>
                <w:szCs w:val="24"/>
              </w:rPr>
            </w:pPr>
            <w:r>
              <w:rPr>
                <w:rFonts w:ascii="Arial" w:hAnsi="Arial" w:cs="Arial"/>
                <w:sz w:val="24"/>
                <w:szCs w:val="24"/>
              </w:rPr>
              <w:t>Regeneration and Inward Investment</w:t>
            </w:r>
          </w:p>
          <w:p w:rsidR="009D4D50" w:rsidRDefault="009D4D50">
            <w:pPr>
              <w:autoSpaceDE w:val="0"/>
              <w:autoSpaceDN w:val="0"/>
              <w:adjustRightInd w:val="0"/>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tcPr>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Strategic Regeneration</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Economic Growth Strategy</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Inward Investment</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Business Support (employment and development)</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Town Centres support</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Policy and Project Development</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Funding bids</w:t>
            </w:r>
          </w:p>
          <w:p w:rsidR="009D4D50" w:rsidRDefault="009D4D50" w:rsidP="009D4D50">
            <w:pPr>
              <w:pStyle w:val="ListParagraph"/>
              <w:numPr>
                <w:ilvl w:val="0"/>
                <w:numId w:val="68"/>
              </w:numPr>
              <w:jc w:val="both"/>
              <w:rPr>
                <w:rFonts w:ascii="Arial" w:hAnsi="Arial" w:cs="Arial"/>
                <w:sz w:val="24"/>
                <w:szCs w:val="24"/>
              </w:rPr>
            </w:pPr>
            <w:r>
              <w:rPr>
                <w:rFonts w:ascii="Arial" w:hAnsi="Arial" w:cs="Arial"/>
                <w:sz w:val="24"/>
                <w:szCs w:val="24"/>
              </w:rPr>
              <w:t>Skills and apprenticeships</w:t>
            </w:r>
          </w:p>
          <w:p w:rsidR="009D4D50" w:rsidRDefault="009D4D50">
            <w:pPr>
              <w:pStyle w:val="ListParagraph"/>
              <w:ind w:left="360"/>
              <w:jc w:val="both"/>
              <w:rPr>
                <w:rFonts w:ascii="Arial" w:hAnsi="Arial" w:cs="Arial"/>
                <w:sz w:val="24"/>
                <w:szCs w:val="24"/>
              </w:rPr>
            </w:pPr>
            <w:r>
              <w:rPr>
                <w:rFonts w:ascii="Arial" w:hAnsi="Arial" w:cs="Arial"/>
                <w:sz w:val="24"/>
                <w:szCs w:val="24"/>
              </w:rPr>
              <w:t>Job Centre Plus partnerships</w:t>
            </w:r>
          </w:p>
          <w:p w:rsidR="009D4D50" w:rsidRDefault="009D4D50">
            <w:pPr>
              <w:pStyle w:val="ListParagraph"/>
              <w:ind w:left="360"/>
              <w:jc w:val="both"/>
              <w:rPr>
                <w:rFonts w:ascii="Arial" w:hAnsi="Arial" w:cs="Arial"/>
                <w:strike/>
                <w:sz w:val="24"/>
                <w:szCs w:val="24"/>
              </w:rPr>
            </w:pP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4D50" w:rsidRDefault="009D4D50">
            <w:pPr>
              <w:rPr>
                <w:rFonts w:ascii="Arial" w:hAnsi="Arial" w:cs="Arial"/>
                <w:b/>
                <w:sz w:val="24"/>
                <w:szCs w:val="24"/>
              </w:rPr>
            </w:pPr>
            <w:r>
              <w:rPr>
                <w:rFonts w:ascii="Arial" w:hAnsi="Arial" w:cs="Arial"/>
                <w:b/>
                <w:sz w:val="24"/>
                <w:szCs w:val="24"/>
              </w:rPr>
              <w:t>Leisure and Tourism</w:t>
            </w:r>
          </w:p>
        </w:tc>
        <w:tc>
          <w:tcPr>
            <w:tcW w:w="3217" w:type="dxa"/>
            <w:tcBorders>
              <w:top w:val="single" w:sz="4" w:space="0" w:color="auto"/>
              <w:left w:val="single" w:sz="4" w:space="0" w:color="auto"/>
              <w:bottom w:val="single" w:sz="4" w:space="0" w:color="auto"/>
              <w:right w:val="single" w:sz="4" w:space="0" w:color="auto"/>
            </w:tcBorders>
          </w:tcPr>
          <w:p w:rsidR="009D4D50" w:rsidRDefault="009D4D50">
            <w:pPr>
              <w:autoSpaceDE w:val="0"/>
              <w:autoSpaceDN w:val="0"/>
              <w:adjustRightInd w:val="0"/>
              <w:rPr>
                <w:rFonts w:ascii="Arial" w:hAnsi="Arial" w:cs="Arial"/>
                <w:sz w:val="24"/>
                <w:szCs w:val="24"/>
              </w:rPr>
            </w:pPr>
            <w:r>
              <w:rPr>
                <w:rFonts w:ascii="Arial" w:hAnsi="Arial" w:cs="Arial"/>
                <w:sz w:val="24"/>
                <w:szCs w:val="24"/>
              </w:rPr>
              <w:t>Leisure Services</w:t>
            </w:r>
          </w:p>
          <w:p w:rsidR="009D4D50" w:rsidRDefault="009D4D50">
            <w:pPr>
              <w:pStyle w:val="ListParagraph"/>
              <w:autoSpaceDE w:val="0"/>
              <w:autoSpaceDN w:val="0"/>
              <w:adjustRightInd w:val="0"/>
              <w:ind w:left="318"/>
              <w:rPr>
                <w:rFonts w:ascii="Arial" w:hAnsi="Arial" w:cs="Arial"/>
                <w:sz w:val="24"/>
                <w:szCs w:val="24"/>
              </w:rPr>
            </w:pP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Sports centres and facilities (including in partnership with schools)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Sports initiatives and sports development</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Communities of interest (children and Young Peo</w:t>
            </w:r>
            <w:r w:rsidR="008502AC">
              <w:rPr>
                <w:rFonts w:ascii="Arial" w:hAnsi="Arial" w:cs="Arial"/>
                <w:sz w:val="24"/>
                <w:szCs w:val="24"/>
              </w:rPr>
              <w:t>p</w:t>
            </w:r>
            <w:bookmarkStart w:id="0" w:name="_GoBack"/>
            <w:bookmarkEnd w:id="0"/>
            <w:r>
              <w:rPr>
                <w:rFonts w:ascii="Arial" w:hAnsi="Arial" w:cs="Arial"/>
                <w:sz w:val="24"/>
                <w:szCs w:val="24"/>
              </w:rPr>
              <w:t>le)</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sz w:val="24"/>
                <w:szCs w:val="24"/>
              </w:rPr>
            </w:pPr>
            <w:r>
              <w:rPr>
                <w:rFonts w:ascii="Arial" w:hAnsi="Arial" w:cs="Arial"/>
                <w:sz w:val="24"/>
                <w:szCs w:val="24"/>
              </w:rPr>
              <w:t>Tourism and Events</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Tourism Strategy</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Tourism Events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Tourism information and promotion</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Princes Theatre management</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Arts, entertainment, culture and heritage initiatives and events</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sz w:val="24"/>
                <w:szCs w:val="24"/>
              </w:rPr>
            </w:pPr>
            <w:r>
              <w:rPr>
                <w:rFonts w:ascii="Arial" w:hAnsi="Arial" w:cs="Arial"/>
                <w:sz w:val="24"/>
                <w:szCs w:val="24"/>
              </w:rPr>
              <w:t>Seafronts</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Seafront management</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Beach Huts and beach cleaning</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Kiosks</w:t>
            </w:r>
          </w:p>
        </w:tc>
      </w:tr>
    </w:tbl>
    <w:p w:rsidR="009D4D50" w:rsidRDefault="009D4D50" w:rsidP="009D4D50">
      <w:pPr>
        <w:spacing w:after="0"/>
        <w:rPr>
          <w:rFonts w:ascii="Arial" w:hAnsi="Arial" w:cs="Arial"/>
          <w:b/>
          <w:sz w:val="24"/>
          <w:szCs w:val="24"/>
        </w:rPr>
        <w:sectPr w:rsidR="009D4D50">
          <w:pgSz w:w="11906" w:h="16838"/>
          <w:pgMar w:top="1134" w:right="851" w:bottom="1134" w:left="1134" w:header="708" w:footer="708" w:gutter="0"/>
          <w:cols w:space="720"/>
        </w:sectPr>
      </w:pPr>
    </w:p>
    <w:tbl>
      <w:tblPr>
        <w:tblStyle w:val="TableGrid"/>
        <w:tblW w:w="10141" w:type="dxa"/>
        <w:tblLook w:val="04A0" w:firstRow="1" w:lastRow="0" w:firstColumn="1" w:lastColumn="0" w:noHBand="0" w:noVBand="1"/>
      </w:tblPr>
      <w:tblGrid>
        <w:gridCol w:w="2561"/>
        <w:gridCol w:w="3217"/>
        <w:gridCol w:w="4363"/>
      </w:tblGrid>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sz w:val="24"/>
                <w:szCs w:val="24"/>
              </w:rPr>
            </w:pPr>
            <w:r>
              <w:rPr>
                <w:rFonts w:ascii="Arial" w:hAnsi="Arial" w:cs="Arial"/>
                <w:sz w:val="24"/>
                <w:szCs w:val="24"/>
              </w:rPr>
              <w:t>Coastal Protection and Engineering</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Coast Protection and flood defence – planning and major schemes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Coast Protection Maintenance</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Minor Engineering works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Sewerage and land drainage</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Local highways and lighting functions e.g. road closures, street naming, numbering and name plates and highways rangers</w:t>
            </w:r>
          </w:p>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Transport liaison</w:t>
            </w:r>
          </w:p>
        </w:tc>
      </w:tr>
      <w:tr w:rsidR="009D4D50" w:rsidTr="009D4D50">
        <w:tc>
          <w:tcPr>
            <w:tcW w:w="2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4D50" w:rsidRDefault="009D4D50">
            <w:pPr>
              <w:rPr>
                <w:rFonts w:ascii="Arial" w:hAnsi="Arial" w:cs="Arial"/>
                <w:b/>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9D4D50" w:rsidRDefault="009D4D50">
            <w:pPr>
              <w:autoSpaceDE w:val="0"/>
              <w:autoSpaceDN w:val="0"/>
              <w:adjustRightInd w:val="0"/>
              <w:rPr>
                <w:rFonts w:ascii="Arial" w:hAnsi="Arial" w:cs="Arial"/>
                <w:sz w:val="24"/>
                <w:szCs w:val="24"/>
              </w:rPr>
            </w:pPr>
            <w:r>
              <w:rPr>
                <w:rFonts w:ascii="Arial" w:hAnsi="Arial" w:cs="Arial"/>
                <w:sz w:val="24"/>
                <w:szCs w:val="24"/>
              </w:rPr>
              <w:t>Public Conveniences</w:t>
            </w:r>
          </w:p>
        </w:tc>
        <w:tc>
          <w:tcPr>
            <w:tcW w:w="4363" w:type="dxa"/>
            <w:tcBorders>
              <w:top w:val="single" w:sz="4" w:space="0" w:color="auto"/>
              <w:left w:val="single" w:sz="4" w:space="0" w:color="auto"/>
              <w:bottom w:val="single" w:sz="4" w:space="0" w:color="auto"/>
              <w:right w:val="single" w:sz="4" w:space="0" w:color="auto"/>
            </w:tcBorders>
            <w:hideMark/>
          </w:tcPr>
          <w:p w:rsidR="009D4D50" w:rsidRDefault="009D4D50" w:rsidP="009D4D50">
            <w:pPr>
              <w:pStyle w:val="ListParagraph"/>
              <w:numPr>
                <w:ilvl w:val="0"/>
                <w:numId w:val="66"/>
              </w:numPr>
              <w:jc w:val="both"/>
              <w:rPr>
                <w:rFonts w:ascii="Arial" w:hAnsi="Arial" w:cs="Arial"/>
                <w:sz w:val="24"/>
                <w:szCs w:val="24"/>
              </w:rPr>
            </w:pPr>
            <w:r>
              <w:rPr>
                <w:rFonts w:ascii="Arial" w:hAnsi="Arial" w:cs="Arial"/>
                <w:sz w:val="24"/>
                <w:szCs w:val="24"/>
              </w:rPr>
              <w:t>Public conveniences</w:t>
            </w:r>
          </w:p>
        </w:tc>
      </w:tr>
    </w:tbl>
    <w:p w:rsidR="009D4D50" w:rsidRDefault="009D4D50" w:rsidP="009D4D50">
      <w:pPr>
        <w:autoSpaceDE w:val="0"/>
        <w:autoSpaceDN w:val="0"/>
        <w:adjustRightInd w:val="0"/>
        <w:spacing w:after="0" w:line="240" w:lineRule="auto"/>
        <w:rPr>
          <w:rFonts w:ascii="Arial" w:hAnsi="Arial" w:cs="Arial"/>
          <w:sz w:val="24"/>
          <w:szCs w:val="24"/>
        </w:rPr>
      </w:pPr>
    </w:p>
    <w:p w:rsidR="009D4D50" w:rsidRDefault="009D4D50" w:rsidP="009D4D5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3.2.2. Role of Leader and Individual Portfolio Holders</w:t>
      </w:r>
    </w:p>
    <w:p w:rsidR="009D4D50" w:rsidRDefault="009D4D50" w:rsidP="009D4D50">
      <w:pPr>
        <w:autoSpaceDE w:val="0"/>
        <w:autoSpaceDN w:val="0"/>
        <w:adjustRightInd w:val="0"/>
        <w:spacing w:after="0" w:line="240" w:lineRule="auto"/>
        <w:rPr>
          <w:rFonts w:ascii="Arial" w:hAnsi="Arial" w:cs="Arial"/>
          <w:szCs w:val="24"/>
        </w:rPr>
      </w:pPr>
    </w:p>
    <w:p w:rsidR="009D4D50" w:rsidRDefault="009D4D50" w:rsidP="009D4D50">
      <w:pPr>
        <w:pStyle w:val="NoSpacing"/>
        <w:rPr>
          <w:rFonts w:ascii="Arial" w:hAnsi="Arial" w:cs="Arial"/>
          <w:sz w:val="24"/>
          <w:szCs w:val="24"/>
        </w:rPr>
      </w:pPr>
      <w:r>
        <w:rPr>
          <w:rFonts w:ascii="Arial" w:hAnsi="Arial" w:cs="Arial"/>
          <w:sz w:val="24"/>
          <w:szCs w:val="24"/>
        </w:rPr>
        <w:t>In addition to the general principles set out in Section 3 above, the role of individual Portfolio Holders with areas of responsibility is as follows: -</w:t>
      </w:r>
    </w:p>
    <w:p w:rsidR="009D4D50" w:rsidRDefault="009D4D50" w:rsidP="009D4D50">
      <w:pPr>
        <w:pStyle w:val="NoSpacing"/>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t>To have overall responsibility for the development, implementation and review of Strategies and District Council Policy in relation to their portfolios and to be the main Council spokesperson thereon.</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To monitor service performance regarding progress towards achieving strategies and objectives and delivering of service performance targets within approved budgets.</w:t>
      </w: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satisfy themselves as to the integrity of financial information and the adequacy of financial controls and risk management arrangements. </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represent and speak on behalf of the Cabinet at the Overview and Scrutiny and Audit Committees when they are dealing with issues in their portfolio. </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be a member of the Cabinet and exercise collective responsibility in decision making and in making recommendations to the Council. </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t>To consult with the Committees, other Members, partners and stakeholders including the public as appropriate in the formulation and development of Council policy within their portfolio.</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inform and consult relevant ward Members when making formal decisions. </w:t>
      </w:r>
    </w:p>
    <w:p w:rsidR="009D4D50" w:rsidRDefault="009D4D50" w:rsidP="009D4D50">
      <w:pPr>
        <w:pStyle w:val="NoSpacing"/>
        <w:ind w:left="709" w:hanging="709"/>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8.</w:t>
      </w:r>
      <w:r>
        <w:rPr>
          <w:rFonts w:ascii="Arial" w:hAnsi="Arial" w:cs="Arial"/>
          <w:sz w:val="24"/>
          <w:szCs w:val="24"/>
        </w:rPr>
        <w:tab/>
        <w:t>To make decisions in accordance with the Council’s Strategies, Polices, Procedures, Protocols and Codes of Conduct or as otherwise required by the Constitution.</w:t>
      </w:r>
    </w:p>
    <w:p w:rsidR="009D4D50" w:rsidRDefault="009D4D50" w:rsidP="009D4D50">
      <w:pPr>
        <w:pStyle w:val="NoSpacing"/>
        <w:jc w:val="both"/>
        <w:rPr>
          <w:rFonts w:ascii="Arial" w:hAnsi="Arial" w:cs="Arial"/>
          <w:szCs w:val="24"/>
        </w:rPr>
      </w:pPr>
    </w:p>
    <w:p w:rsidR="009D4D50" w:rsidRDefault="009D4D50" w:rsidP="009D4D50">
      <w:pPr>
        <w:pStyle w:val="NoSpacing"/>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To form working parties to examine and advise the Portfolio Holder under specific aspects of the Portfolio Holder’s responsibility, for a period limited to delivery of the project.  The appointments of Members to serve on working parties will have had regard to the suggestions of the Group Leaders and if necessary, need to maintain a broad political balance within the membership thereof.   </w:t>
      </w:r>
    </w:p>
    <w:p w:rsidR="009D4D50" w:rsidRDefault="009D4D50" w:rsidP="009D4D50">
      <w:pPr>
        <w:pStyle w:val="Header"/>
        <w:tabs>
          <w:tab w:val="left" w:pos="720"/>
        </w:tabs>
        <w:jc w:val="both"/>
        <w:rPr>
          <w:rFonts w:cs="Arial"/>
          <w:sz w:val="24"/>
          <w:szCs w:val="24"/>
        </w:rPr>
      </w:pPr>
    </w:p>
    <w:p w:rsidR="009D4D50" w:rsidRDefault="009D4D50" w:rsidP="009D4D50">
      <w:pPr>
        <w:spacing w:after="0" w:line="240" w:lineRule="auto"/>
        <w:rPr>
          <w:rFonts w:ascii="Arial" w:eastAsia="Times New Roman" w:hAnsi="Arial" w:cs="Arial"/>
          <w:sz w:val="24"/>
          <w:szCs w:val="24"/>
          <w:lang w:eastAsia="en-GB"/>
        </w:rPr>
        <w:sectPr w:rsidR="009D4D50">
          <w:pgSz w:w="11906" w:h="16838"/>
          <w:pgMar w:top="1134" w:right="851" w:bottom="1134" w:left="1134" w:header="708" w:footer="708" w:gutter="0"/>
          <w:cols w:space="720"/>
        </w:sectPr>
      </w:pPr>
    </w:p>
    <w:p w:rsidR="009D4D50" w:rsidRDefault="009D4D50" w:rsidP="009D4D50">
      <w:pPr>
        <w:pStyle w:val="Header"/>
        <w:tabs>
          <w:tab w:val="left" w:pos="720"/>
        </w:tabs>
        <w:ind w:left="709" w:hanging="709"/>
        <w:jc w:val="both"/>
        <w:rPr>
          <w:rFonts w:cs="Arial"/>
          <w:sz w:val="24"/>
          <w:szCs w:val="24"/>
        </w:rPr>
      </w:pPr>
      <w:r>
        <w:rPr>
          <w:rFonts w:cs="Arial"/>
          <w:sz w:val="24"/>
          <w:szCs w:val="24"/>
        </w:rPr>
        <w:t>10.</w:t>
      </w:r>
      <w:r>
        <w:rPr>
          <w:rFonts w:cs="Arial"/>
          <w:sz w:val="24"/>
          <w:szCs w:val="24"/>
        </w:rPr>
        <w:tab/>
        <w:t>Oversee strategic planning policy issues including the preparation, consideration and review of local policy documents for consideration by the Local Plan Committee, Cabinet and Council as appropriate.</w:t>
      </w:r>
    </w:p>
    <w:p w:rsidR="009D4D50" w:rsidRDefault="009D4D50" w:rsidP="009D4D50">
      <w:pPr>
        <w:pStyle w:val="NoSpacing"/>
        <w:ind w:left="709" w:hanging="709"/>
        <w:jc w:val="both"/>
        <w:rPr>
          <w:rFonts w:ascii="Arial" w:hAnsi="Arial" w:cs="Arial"/>
          <w:sz w:val="24"/>
          <w:szCs w:val="24"/>
        </w:rPr>
      </w:pPr>
    </w:p>
    <w:p w:rsidR="009D4D50" w:rsidRDefault="009D4D50" w:rsidP="009D4D50">
      <w:pPr>
        <w:pStyle w:val="ListParagraph"/>
        <w:numPr>
          <w:ilvl w:val="1"/>
          <w:numId w:val="69"/>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Additional Specific Delegations to Individual Portfolio Holders </w:t>
      </w:r>
    </w:p>
    <w:p w:rsidR="009D4D50" w:rsidRDefault="009D4D50" w:rsidP="009D4D50">
      <w:pPr>
        <w:pStyle w:val="Default"/>
        <w:ind w:left="458" w:hanging="459"/>
        <w:jc w:val="both"/>
        <w:rPr>
          <w:sz w:val="18"/>
          <w:szCs w:val="22"/>
        </w:rPr>
      </w:pPr>
    </w:p>
    <w:p w:rsidR="009D4D50" w:rsidRDefault="009D4D50" w:rsidP="009D4D50">
      <w:pPr>
        <w:rPr>
          <w:rFonts w:ascii="Arial" w:hAnsi="Arial" w:cs="Arial"/>
          <w:b/>
        </w:rPr>
      </w:pPr>
      <w:r>
        <w:rPr>
          <w:rFonts w:ascii="Arial" w:hAnsi="Arial" w:cs="Arial"/>
          <w:b/>
          <w:sz w:val="24"/>
          <w:szCs w:val="24"/>
          <w:u w:val="single"/>
        </w:rPr>
        <w:t xml:space="preserve">Finance and Corporate Resources </w:t>
      </w:r>
    </w:p>
    <w:p w:rsidR="009D4D50" w:rsidRDefault="009D4D50" w:rsidP="009D4D50">
      <w:pPr>
        <w:pStyle w:val="BodyTextIndent3"/>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t>Overseeing implementation of the Property Strategy, Property Programme and Property Office Procedures in accordance with the Property Dealing Procedure.</w:t>
      </w:r>
    </w:p>
    <w:p w:rsidR="009D4D50" w:rsidRDefault="009D4D50" w:rsidP="009D4D50">
      <w:pPr>
        <w:pStyle w:val="BodyTextIndent3"/>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The exercise of functions delegated to the Portfolio Holder by the Property Dealing Procedure.</w:t>
      </w:r>
    </w:p>
    <w:p w:rsidR="009D4D50" w:rsidRDefault="009D4D50" w:rsidP="009D4D50">
      <w:pPr>
        <w:pStyle w:val="BodyTextIndent3"/>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t>The monitoring and review of the operation of the Council’s Constitution and recommending amendments to the Constitution to the Cabinet / Council.</w:t>
      </w:r>
    </w:p>
    <w:p w:rsidR="009D4D50" w:rsidRDefault="009D4D50" w:rsidP="009D4D50">
      <w:pPr>
        <w:pStyle w:val="Default"/>
        <w:ind w:left="709" w:hanging="709"/>
        <w:jc w:val="both"/>
        <w:rPr>
          <w:color w:val="FF0000"/>
        </w:rPr>
      </w:pPr>
      <w:r>
        <w:rPr>
          <w:color w:val="auto"/>
        </w:rPr>
        <w:t>4.</w:t>
      </w:r>
      <w:r>
        <w:rPr>
          <w:color w:val="auto"/>
        </w:rPr>
        <w:tab/>
        <w:t>To oversee the preparation and recommendation of financial forecasts and annual detailed budget.</w:t>
      </w:r>
    </w:p>
    <w:p w:rsidR="009D4D50" w:rsidRDefault="009D4D50" w:rsidP="009D4D50">
      <w:pPr>
        <w:pStyle w:val="Default"/>
        <w:ind w:left="709" w:hanging="709"/>
        <w:jc w:val="both"/>
        <w:rPr>
          <w:color w:val="auto"/>
        </w:rPr>
      </w:pPr>
    </w:p>
    <w:p w:rsidR="009D4D50" w:rsidRDefault="009D4D50" w:rsidP="009D4D50">
      <w:pPr>
        <w:pStyle w:val="Default"/>
        <w:ind w:left="709" w:hanging="709"/>
        <w:jc w:val="both"/>
        <w:rPr>
          <w:color w:val="auto"/>
        </w:rPr>
      </w:pPr>
      <w:r>
        <w:rPr>
          <w:color w:val="auto"/>
        </w:rPr>
        <w:t>5.</w:t>
      </w:r>
      <w:r>
        <w:rPr>
          <w:color w:val="auto"/>
        </w:rPr>
        <w:tab/>
        <w:t>Overview and presentation of financial monitoring reports to Cabinet.</w:t>
      </w:r>
    </w:p>
    <w:p w:rsidR="009D4D50" w:rsidRDefault="009D4D50" w:rsidP="009D4D50">
      <w:pPr>
        <w:pStyle w:val="Default"/>
        <w:ind w:left="720"/>
        <w:jc w:val="both"/>
        <w:rPr>
          <w:color w:val="auto"/>
        </w:rPr>
      </w:pPr>
    </w:p>
    <w:p w:rsidR="009D4D50" w:rsidRDefault="009D4D50" w:rsidP="009D4D50">
      <w:pPr>
        <w:pStyle w:val="Default"/>
        <w:ind w:left="709" w:hanging="709"/>
        <w:jc w:val="both"/>
        <w:rPr>
          <w:color w:val="auto"/>
        </w:rPr>
      </w:pPr>
      <w:r>
        <w:rPr>
          <w:color w:val="auto"/>
        </w:rPr>
        <w:t>6.</w:t>
      </w:r>
      <w:r>
        <w:rPr>
          <w:color w:val="auto"/>
        </w:rPr>
        <w:tab/>
        <w:t>The exercise of functions delegated to the Portfolio Holder by the Financial and Procurement Procedure Rules.</w:t>
      </w:r>
    </w:p>
    <w:p w:rsidR="009D4D50" w:rsidRDefault="009D4D50" w:rsidP="009D4D50">
      <w:pPr>
        <w:pStyle w:val="Default"/>
        <w:jc w:val="both"/>
        <w:rPr>
          <w:color w:val="auto"/>
        </w:rPr>
      </w:pPr>
    </w:p>
    <w:p w:rsidR="009D4D50" w:rsidRDefault="009D4D50" w:rsidP="009D4D50">
      <w:pPr>
        <w:pStyle w:val="Default"/>
        <w:ind w:left="709" w:hanging="709"/>
        <w:jc w:val="both"/>
        <w:rPr>
          <w:color w:val="auto"/>
        </w:rPr>
      </w:pPr>
      <w:r>
        <w:rPr>
          <w:color w:val="auto"/>
        </w:rPr>
        <w:t>7.</w:t>
      </w:r>
      <w:r>
        <w:rPr>
          <w:color w:val="auto"/>
        </w:rPr>
        <w:tab/>
        <w:t>The approval of the Council’s Council Tax Base and the Government’s Annual NNDR Forecast Return.</w:t>
      </w:r>
    </w:p>
    <w:p w:rsidR="009D4D50" w:rsidRDefault="009D4D50" w:rsidP="009D4D50">
      <w:pPr>
        <w:pStyle w:val="Default"/>
        <w:ind w:left="720"/>
        <w:jc w:val="both"/>
        <w:rPr>
          <w:color w:val="auto"/>
        </w:rPr>
      </w:pPr>
    </w:p>
    <w:p w:rsidR="009D4D50" w:rsidRDefault="009D4D50" w:rsidP="009D4D50">
      <w:pPr>
        <w:pStyle w:val="Default"/>
        <w:ind w:left="709" w:hanging="709"/>
        <w:jc w:val="both"/>
        <w:rPr>
          <w:color w:val="auto"/>
        </w:rPr>
      </w:pPr>
      <w:r>
        <w:rPr>
          <w:color w:val="auto"/>
        </w:rPr>
        <w:t>8.</w:t>
      </w:r>
      <w:r>
        <w:rPr>
          <w:color w:val="auto"/>
        </w:rPr>
        <w:tab/>
        <w:t>Implementation and monitoring of the Council’s Treasury Management Policy Statement and Treasury Management Practices.</w:t>
      </w:r>
    </w:p>
    <w:p w:rsidR="009D4D50" w:rsidRDefault="009D4D50" w:rsidP="009D4D50">
      <w:pPr>
        <w:pStyle w:val="Default"/>
        <w:ind w:left="458" w:hanging="459"/>
        <w:jc w:val="both"/>
        <w:rPr>
          <w:b/>
          <w:sz w:val="16"/>
          <w:szCs w:val="22"/>
          <w:u w:val="single"/>
        </w:rPr>
      </w:pPr>
    </w:p>
    <w:p w:rsidR="009D4D50" w:rsidRDefault="009D4D50" w:rsidP="009D4D50">
      <w:pPr>
        <w:pStyle w:val="Default"/>
        <w:ind w:left="458" w:hanging="459"/>
        <w:jc w:val="both"/>
        <w:rPr>
          <w:b/>
          <w:sz w:val="16"/>
          <w:szCs w:val="22"/>
          <w:u w:val="single"/>
        </w:rPr>
      </w:pPr>
    </w:p>
    <w:p w:rsidR="009D4D50" w:rsidRDefault="009D4D50" w:rsidP="009D4D50">
      <w:pPr>
        <w:rPr>
          <w:rFonts w:ascii="Arial" w:hAnsi="Arial" w:cs="Arial"/>
          <w:b/>
          <w:sz w:val="24"/>
          <w:szCs w:val="24"/>
          <w:u w:val="single"/>
        </w:rPr>
      </w:pPr>
      <w:r>
        <w:rPr>
          <w:rFonts w:ascii="Arial" w:hAnsi="Arial" w:cs="Arial"/>
          <w:b/>
          <w:sz w:val="24"/>
          <w:szCs w:val="24"/>
          <w:u w:val="single"/>
        </w:rPr>
        <w:t>Leisure &amp; Tourism</w:t>
      </w:r>
    </w:p>
    <w:p w:rsidR="009D4D50" w:rsidRDefault="009D4D50" w:rsidP="009D4D50">
      <w:pPr>
        <w:pStyle w:val="ListParagraph"/>
        <w:numPr>
          <w:ilvl w:val="0"/>
          <w:numId w:val="70"/>
        </w:numPr>
        <w:spacing w:line="240" w:lineRule="auto"/>
        <w:ind w:left="709" w:hanging="709"/>
        <w:jc w:val="both"/>
        <w:rPr>
          <w:rFonts w:ascii="Arial" w:hAnsi="Arial" w:cs="Arial"/>
          <w:sz w:val="24"/>
          <w:szCs w:val="24"/>
        </w:rPr>
      </w:pPr>
      <w:r>
        <w:rPr>
          <w:rFonts w:ascii="Arial" w:hAnsi="Arial" w:cs="Arial"/>
          <w:sz w:val="24"/>
          <w:szCs w:val="24"/>
        </w:rPr>
        <w:t>To approve the making of car parking regulation orders when requested by Essex County Council.</w:t>
      </w:r>
    </w:p>
    <w:p w:rsidR="009D4D50" w:rsidRDefault="009D4D50" w:rsidP="009D4D50">
      <w:pPr>
        <w:pStyle w:val="ListParagraph"/>
        <w:spacing w:line="240" w:lineRule="auto"/>
        <w:ind w:left="709" w:hanging="709"/>
        <w:jc w:val="both"/>
        <w:rPr>
          <w:rFonts w:ascii="Arial" w:hAnsi="Arial" w:cs="Arial"/>
          <w:szCs w:val="24"/>
        </w:rPr>
      </w:pPr>
    </w:p>
    <w:p w:rsidR="009D4D50" w:rsidRDefault="009D4D50" w:rsidP="009D4D50">
      <w:pPr>
        <w:pStyle w:val="ListParagraph"/>
        <w:numPr>
          <w:ilvl w:val="0"/>
          <w:numId w:val="70"/>
        </w:numPr>
        <w:spacing w:line="240" w:lineRule="auto"/>
        <w:ind w:left="709" w:hanging="709"/>
        <w:jc w:val="both"/>
        <w:rPr>
          <w:rFonts w:ascii="Arial" w:hAnsi="Arial" w:cs="Arial"/>
          <w:sz w:val="24"/>
          <w:szCs w:val="24"/>
        </w:rPr>
      </w:pPr>
      <w:r>
        <w:rPr>
          <w:rFonts w:ascii="Arial" w:hAnsi="Arial" w:cs="Arial"/>
          <w:sz w:val="24"/>
          <w:szCs w:val="24"/>
        </w:rPr>
        <w:t>Proposals for and approve the making of traffic regulation orders where no objections are received.</w:t>
      </w:r>
    </w:p>
    <w:p w:rsidR="009D4D50" w:rsidRDefault="009D4D50" w:rsidP="009D4D50">
      <w:pPr>
        <w:pStyle w:val="ListParagraph"/>
        <w:spacing w:line="240" w:lineRule="auto"/>
        <w:ind w:left="709" w:hanging="709"/>
        <w:rPr>
          <w:rFonts w:ascii="Arial" w:hAnsi="Arial" w:cs="Arial"/>
          <w:szCs w:val="24"/>
        </w:rPr>
      </w:pPr>
    </w:p>
    <w:p w:rsidR="009D4D50" w:rsidRDefault="009D4D50" w:rsidP="009D4D50">
      <w:pPr>
        <w:pStyle w:val="ListParagraph"/>
        <w:numPr>
          <w:ilvl w:val="0"/>
          <w:numId w:val="70"/>
        </w:numPr>
        <w:spacing w:line="240" w:lineRule="auto"/>
        <w:ind w:left="709" w:hanging="709"/>
        <w:jc w:val="both"/>
        <w:rPr>
          <w:rFonts w:ascii="Arial" w:hAnsi="Arial" w:cs="Arial"/>
          <w:sz w:val="24"/>
          <w:szCs w:val="24"/>
        </w:rPr>
      </w:pPr>
      <w:r>
        <w:rPr>
          <w:rFonts w:ascii="Arial" w:hAnsi="Arial" w:cs="Arial"/>
          <w:sz w:val="24"/>
          <w:szCs w:val="24"/>
        </w:rPr>
        <w:t>The determination of Hackney Carriage stands under Section 63 of Part 2 of the Local Government (Miscellaneous Provisions) Act 1976.</w:t>
      </w:r>
    </w:p>
    <w:p w:rsidR="009D4D50" w:rsidRDefault="009D4D50" w:rsidP="009D4D50">
      <w:pPr>
        <w:spacing w:line="240" w:lineRule="auto"/>
        <w:jc w:val="both"/>
        <w:rPr>
          <w:rFonts w:ascii="Arial" w:hAnsi="Arial" w:cs="Arial"/>
          <w:sz w:val="14"/>
          <w:szCs w:val="24"/>
        </w:rPr>
      </w:pPr>
    </w:p>
    <w:p w:rsidR="009D4D50" w:rsidRDefault="009D4D50" w:rsidP="009D4D50">
      <w:pPr>
        <w:pStyle w:val="Default"/>
        <w:jc w:val="both"/>
        <w:rPr>
          <w:b/>
          <w:bCs/>
          <w:u w:val="single"/>
        </w:rPr>
      </w:pPr>
      <w:r>
        <w:rPr>
          <w:b/>
          <w:bCs/>
          <w:u w:val="single"/>
        </w:rPr>
        <w:t>Housing</w:t>
      </w:r>
    </w:p>
    <w:p w:rsidR="009D4D50" w:rsidRDefault="009D4D50" w:rsidP="009D4D50">
      <w:pPr>
        <w:pStyle w:val="Header"/>
        <w:tabs>
          <w:tab w:val="left" w:pos="720"/>
        </w:tabs>
        <w:jc w:val="both"/>
        <w:rPr>
          <w:rFonts w:cs="Arial"/>
          <w:sz w:val="24"/>
          <w:szCs w:val="24"/>
        </w:rPr>
      </w:pPr>
    </w:p>
    <w:p w:rsidR="009D4D50" w:rsidRDefault="009D4D50" w:rsidP="009D4D50">
      <w:pPr>
        <w:pStyle w:val="Header"/>
        <w:numPr>
          <w:ilvl w:val="0"/>
          <w:numId w:val="71"/>
        </w:numPr>
        <w:tabs>
          <w:tab w:val="left" w:pos="720"/>
        </w:tabs>
        <w:ind w:hanging="720"/>
        <w:jc w:val="both"/>
        <w:rPr>
          <w:rFonts w:cs="Arial"/>
          <w:sz w:val="24"/>
          <w:szCs w:val="24"/>
        </w:rPr>
      </w:pPr>
      <w:r>
        <w:rPr>
          <w:rFonts w:cs="Arial"/>
          <w:sz w:val="24"/>
          <w:szCs w:val="24"/>
        </w:rPr>
        <w:t>The authorisation of delegated budgets to formally constituted stakeholder groups subject to adequate provision having been made in the revenue estimates approved by Cabinet.</w:t>
      </w:r>
    </w:p>
    <w:p w:rsidR="009D4D50" w:rsidRDefault="009D4D50" w:rsidP="009D4D50">
      <w:pPr>
        <w:pStyle w:val="Header"/>
        <w:tabs>
          <w:tab w:val="left" w:pos="720"/>
        </w:tabs>
        <w:jc w:val="both"/>
        <w:rPr>
          <w:rFonts w:cs="Arial"/>
          <w:sz w:val="20"/>
          <w:szCs w:val="24"/>
        </w:rPr>
      </w:pPr>
    </w:p>
    <w:p w:rsidR="009D4D50" w:rsidRDefault="009D4D50" w:rsidP="009D4D50">
      <w:pPr>
        <w:spacing w:after="0" w:line="240" w:lineRule="auto"/>
        <w:rPr>
          <w:rFonts w:ascii="Arial" w:eastAsia="Times New Roman" w:hAnsi="Arial" w:cs="Times New Roman"/>
          <w:sz w:val="24"/>
          <w:szCs w:val="20"/>
          <w:lang w:eastAsia="en-GB"/>
        </w:rPr>
        <w:sectPr w:rsidR="009D4D50">
          <w:pgSz w:w="11906" w:h="16838"/>
          <w:pgMar w:top="1134" w:right="851" w:bottom="1134" w:left="1134" w:header="708" w:footer="708" w:gutter="0"/>
          <w:cols w:space="720"/>
        </w:sectPr>
      </w:pPr>
    </w:p>
    <w:p w:rsidR="009D4D50" w:rsidRDefault="009D4D50" w:rsidP="009D4D50">
      <w:pPr>
        <w:pStyle w:val="Header"/>
        <w:numPr>
          <w:ilvl w:val="0"/>
          <w:numId w:val="71"/>
        </w:numPr>
        <w:tabs>
          <w:tab w:val="left" w:pos="720"/>
        </w:tabs>
        <w:ind w:hanging="720"/>
        <w:jc w:val="both"/>
        <w:rPr>
          <w:rFonts w:cs="Arial"/>
          <w:sz w:val="24"/>
          <w:szCs w:val="24"/>
        </w:rPr>
      </w:pPr>
      <w:r>
        <w:rPr>
          <w:sz w:val="24"/>
        </w:rPr>
        <w:t>Oversee the preparation of budgets relating to the Housing Revenue Account, Housing Revenue Account Business Plan, Housing General Fund, Housing Benefits and the Housing Investment Programme, including rent setting and review, within policy guidelines as determined by the Cabinet.</w:t>
      </w:r>
    </w:p>
    <w:p w:rsidR="009D4D50" w:rsidRDefault="009D4D50" w:rsidP="009D4D50">
      <w:pPr>
        <w:pStyle w:val="Header"/>
        <w:tabs>
          <w:tab w:val="left" w:pos="720"/>
        </w:tabs>
        <w:ind w:left="709" w:hanging="709"/>
        <w:jc w:val="both"/>
        <w:rPr>
          <w:rFonts w:cs="Arial"/>
          <w:szCs w:val="24"/>
        </w:rPr>
      </w:pPr>
    </w:p>
    <w:p w:rsidR="009D4D50" w:rsidRDefault="009D4D50" w:rsidP="009D4D50">
      <w:pPr>
        <w:pStyle w:val="Header"/>
        <w:numPr>
          <w:ilvl w:val="0"/>
          <w:numId w:val="71"/>
        </w:numPr>
        <w:tabs>
          <w:tab w:val="left" w:pos="720"/>
        </w:tabs>
        <w:ind w:hanging="720"/>
        <w:jc w:val="both"/>
        <w:rPr>
          <w:sz w:val="24"/>
        </w:rPr>
      </w:pPr>
      <w:r>
        <w:rPr>
          <w:sz w:val="24"/>
        </w:rPr>
        <w:t>The development, implementation and amendment, as required, of the Housing Investment Programme in accordance with the annual budget set by Cabinet.</w:t>
      </w:r>
    </w:p>
    <w:p w:rsidR="009D4D50" w:rsidRDefault="009D4D50" w:rsidP="009D4D50">
      <w:pPr>
        <w:pStyle w:val="ListParagraph"/>
        <w:rPr>
          <w:rFonts w:cs="Arial"/>
          <w:sz w:val="24"/>
          <w:szCs w:val="24"/>
        </w:rPr>
      </w:pPr>
    </w:p>
    <w:p w:rsidR="009D4D50" w:rsidRDefault="009D4D50" w:rsidP="009D4D50">
      <w:pPr>
        <w:pStyle w:val="Default"/>
        <w:numPr>
          <w:ilvl w:val="0"/>
          <w:numId w:val="71"/>
        </w:numPr>
        <w:ind w:hanging="720"/>
        <w:jc w:val="both"/>
        <w:rPr>
          <w:color w:val="auto"/>
        </w:rPr>
      </w:pPr>
      <w:r>
        <w:rPr>
          <w:color w:val="auto"/>
        </w:rPr>
        <w:t>The development and review of the Council’s Local Council Tax Support Scheme for presentation to Cabinet for recommendation to Council for approval.</w:t>
      </w:r>
    </w:p>
    <w:p w:rsidR="009D4D50" w:rsidRDefault="009D4D50" w:rsidP="009D4D50">
      <w:pPr>
        <w:pStyle w:val="Header"/>
        <w:tabs>
          <w:tab w:val="left" w:pos="720"/>
        </w:tabs>
        <w:jc w:val="both"/>
        <w:rPr>
          <w:rFonts w:cs="Arial"/>
          <w:sz w:val="24"/>
          <w:szCs w:val="24"/>
        </w:rPr>
      </w:pPr>
    </w:p>
    <w:p w:rsidR="009D4D50" w:rsidRDefault="009D4D50" w:rsidP="009D4D50">
      <w:pPr>
        <w:pStyle w:val="Default"/>
        <w:jc w:val="both"/>
        <w:rPr>
          <w:b/>
          <w:bCs/>
          <w:u w:val="single"/>
        </w:rPr>
      </w:pPr>
      <w:r>
        <w:rPr>
          <w:b/>
          <w:bCs/>
          <w:u w:val="single"/>
        </w:rPr>
        <w:t xml:space="preserve">Corporate Enforcement </w:t>
      </w:r>
    </w:p>
    <w:p w:rsidR="009D4D50" w:rsidRDefault="009D4D50" w:rsidP="009D4D50">
      <w:pPr>
        <w:pStyle w:val="Header"/>
        <w:tabs>
          <w:tab w:val="left" w:pos="720"/>
        </w:tabs>
        <w:jc w:val="both"/>
        <w:rPr>
          <w:rFonts w:cs="Arial"/>
          <w:sz w:val="24"/>
          <w:szCs w:val="24"/>
        </w:rPr>
      </w:pPr>
    </w:p>
    <w:p w:rsidR="009D4D50" w:rsidRDefault="009D4D50" w:rsidP="009D4D50">
      <w:pPr>
        <w:pStyle w:val="Header"/>
        <w:numPr>
          <w:ilvl w:val="0"/>
          <w:numId w:val="72"/>
        </w:numPr>
        <w:tabs>
          <w:tab w:val="left" w:pos="720"/>
        </w:tabs>
        <w:ind w:hanging="720"/>
        <w:jc w:val="both"/>
        <w:rPr>
          <w:rFonts w:cs="Arial"/>
          <w:sz w:val="24"/>
          <w:szCs w:val="24"/>
        </w:rPr>
      </w:pPr>
      <w:r>
        <w:rPr>
          <w:rFonts w:cs="Arial"/>
          <w:sz w:val="24"/>
          <w:szCs w:val="24"/>
        </w:rPr>
        <w:t>Ensuring that there is effective two-way communication between the Executive and the Local Plan and Planning Committees. In particular in relation to the implementation of current Development Plan policies and to drafts of any review of the Development Plan.</w:t>
      </w:r>
    </w:p>
    <w:p w:rsidR="009D4D50" w:rsidRDefault="009D4D50" w:rsidP="009D4D50">
      <w:pPr>
        <w:pStyle w:val="Header"/>
        <w:tabs>
          <w:tab w:val="left" w:pos="720"/>
        </w:tabs>
        <w:ind w:left="720"/>
        <w:jc w:val="both"/>
        <w:rPr>
          <w:rFonts w:cs="Arial"/>
          <w:sz w:val="24"/>
          <w:szCs w:val="24"/>
        </w:rPr>
      </w:pPr>
    </w:p>
    <w:p w:rsidR="009D4D50" w:rsidRDefault="009D4D50" w:rsidP="009D4D50">
      <w:pPr>
        <w:pStyle w:val="Header"/>
        <w:numPr>
          <w:ilvl w:val="0"/>
          <w:numId w:val="72"/>
        </w:numPr>
        <w:tabs>
          <w:tab w:val="left" w:pos="720"/>
        </w:tabs>
        <w:ind w:hanging="720"/>
        <w:jc w:val="both"/>
        <w:rPr>
          <w:rFonts w:cs="Arial"/>
          <w:sz w:val="24"/>
          <w:szCs w:val="24"/>
        </w:rPr>
      </w:pPr>
      <w:r>
        <w:rPr>
          <w:rFonts w:cs="Arial"/>
          <w:sz w:val="24"/>
          <w:szCs w:val="24"/>
        </w:rPr>
        <w:t>Approval, where permitted, of Master Plans, Conservation Area Management Plans and Development and Design Briefs prepared to support any Development Plan Documents.</w:t>
      </w:r>
    </w:p>
    <w:p w:rsidR="009D4D50" w:rsidRDefault="009D4D50" w:rsidP="009D4D50">
      <w:pPr>
        <w:pStyle w:val="Header"/>
        <w:tabs>
          <w:tab w:val="left" w:pos="720"/>
        </w:tabs>
        <w:jc w:val="both"/>
        <w:rPr>
          <w:rFonts w:cs="Arial"/>
          <w:b/>
          <w:sz w:val="24"/>
          <w:szCs w:val="24"/>
          <w:u w:val="single"/>
        </w:rPr>
      </w:pPr>
    </w:p>
    <w:p w:rsidR="009D4D50" w:rsidRDefault="009D4D50" w:rsidP="009D4D50">
      <w:pPr>
        <w:pStyle w:val="Header"/>
        <w:tabs>
          <w:tab w:val="left" w:pos="720"/>
        </w:tabs>
        <w:jc w:val="both"/>
        <w:rPr>
          <w:rFonts w:cs="Arial"/>
          <w:b/>
          <w:sz w:val="24"/>
          <w:szCs w:val="24"/>
          <w:u w:val="single"/>
        </w:rPr>
      </w:pPr>
      <w:r>
        <w:rPr>
          <w:rFonts w:cs="Arial"/>
          <w:b/>
          <w:sz w:val="24"/>
          <w:szCs w:val="24"/>
          <w:u w:val="single"/>
        </w:rPr>
        <w:t>Inward Investment &amp; Growth</w:t>
      </w:r>
    </w:p>
    <w:p w:rsidR="009D4D50" w:rsidRDefault="009D4D50" w:rsidP="009D4D50">
      <w:pPr>
        <w:pStyle w:val="Header"/>
        <w:tabs>
          <w:tab w:val="left" w:pos="720"/>
        </w:tabs>
        <w:jc w:val="both"/>
        <w:rPr>
          <w:rFonts w:cs="Arial"/>
          <w:b/>
          <w:sz w:val="24"/>
          <w:szCs w:val="24"/>
          <w:u w:val="single"/>
        </w:rPr>
      </w:pPr>
    </w:p>
    <w:p w:rsidR="009D4D50" w:rsidRDefault="009D4D50" w:rsidP="009D4D50">
      <w:pPr>
        <w:pStyle w:val="Header"/>
        <w:tabs>
          <w:tab w:val="left" w:pos="720"/>
        </w:tabs>
        <w:jc w:val="both"/>
        <w:rPr>
          <w:rFonts w:cs="Arial"/>
          <w:sz w:val="24"/>
          <w:szCs w:val="24"/>
        </w:rPr>
      </w:pPr>
      <w:r>
        <w:rPr>
          <w:rFonts w:cs="Arial"/>
          <w:sz w:val="24"/>
          <w:szCs w:val="24"/>
        </w:rPr>
        <w:t>1.</w:t>
      </w:r>
      <w:r>
        <w:rPr>
          <w:rFonts w:cs="Arial"/>
          <w:sz w:val="24"/>
          <w:szCs w:val="24"/>
        </w:rPr>
        <w:tab/>
        <w:t>To act as lead portfolio holder in respect of all Transport cross-cutting issues.</w:t>
      </w:r>
    </w:p>
    <w:p w:rsidR="009D4D50" w:rsidRDefault="009D4D50" w:rsidP="009D4D50">
      <w:pPr>
        <w:pStyle w:val="Header"/>
        <w:tabs>
          <w:tab w:val="left" w:pos="720"/>
        </w:tabs>
        <w:ind w:left="720"/>
        <w:jc w:val="both"/>
        <w:rPr>
          <w:rFonts w:cs="Arial"/>
          <w:sz w:val="24"/>
          <w:szCs w:val="24"/>
        </w:rPr>
      </w:pPr>
    </w:p>
    <w:p w:rsidR="009D4D50" w:rsidRDefault="009D4D50" w:rsidP="009D4D50">
      <w:pPr>
        <w:pStyle w:val="Header"/>
        <w:tabs>
          <w:tab w:val="left" w:pos="720"/>
        </w:tabs>
        <w:ind w:left="720" w:hanging="720"/>
        <w:jc w:val="both"/>
        <w:rPr>
          <w:rFonts w:cs="Arial"/>
          <w:sz w:val="24"/>
          <w:szCs w:val="24"/>
        </w:rPr>
      </w:pPr>
      <w:r>
        <w:rPr>
          <w:rFonts w:cs="Arial"/>
          <w:sz w:val="24"/>
          <w:szCs w:val="24"/>
        </w:rPr>
        <w:t>2.</w:t>
      </w:r>
      <w:r>
        <w:rPr>
          <w:rFonts w:cs="Arial"/>
          <w:sz w:val="24"/>
          <w:szCs w:val="24"/>
        </w:rPr>
        <w:tab/>
        <w:t>Engagement with regional and sub-regional partnerships, planning and funding frameworks – including the Haven Gateway Partnership – to promote the interests of the Tendring District and the communities within it.</w:t>
      </w:r>
    </w:p>
    <w:p w:rsidR="009D4D50" w:rsidRDefault="009D4D50" w:rsidP="009D4D50">
      <w:pPr>
        <w:pStyle w:val="Header"/>
        <w:tabs>
          <w:tab w:val="left" w:pos="720"/>
        </w:tabs>
        <w:ind w:left="720"/>
        <w:jc w:val="both"/>
        <w:rPr>
          <w:rFonts w:cs="Arial"/>
          <w:sz w:val="24"/>
          <w:szCs w:val="24"/>
        </w:rPr>
      </w:pPr>
    </w:p>
    <w:p w:rsidR="009D4D50" w:rsidRDefault="009D4D50" w:rsidP="009D4D50">
      <w:pPr>
        <w:pStyle w:val="Header"/>
        <w:tabs>
          <w:tab w:val="left" w:pos="720"/>
        </w:tabs>
        <w:ind w:left="720" w:hanging="720"/>
        <w:jc w:val="both"/>
        <w:rPr>
          <w:rFonts w:cs="Arial"/>
          <w:sz w:val="24"/>
          <w:szCs w:val="24"/>
        </w:rPr>
      </w:pPr>
      <w:r>
        <w:rPr>
          <w:rFonts w:cs="Arial"/>
          <w:sz w:val="24"/>
          <w:szCs w:val="24"/>
        </w:rPr>
        <w:t>3.</w:t>
      </w:r>
      <w:r>
        <w:rPr>
          <w:rFonts w:cs="Arial"/>
          <w:sz w:val="24"/>
          <w:szCs w:val="24"/>
        </w:rPr>
        <w:tab/>
        <w:t>The approval of grants to organisations (including enhanced rate relief and other discretionary benefits).</w:t>
      </w:r>
    </w:p>
    <w:p w:rsidR="009D4D50" w:rsidRDefault="009D4D50" w:rsidP="009D4D50">
      <w:pPr>
        <w:pStyle w:val="Header"/>
        <w:tabs>
          <w:tab w:val="left" w:pos="720"/>
        </w:tabs>
        <w:jc w:val="both"/>
        <w:rPr>
          <w:rFonts w:cs="Arial"/>
          <w:b/>
          <w:sz w:val="24"/>
          <w:szCs w:val="24"/>
          <w:u w:val="single"/>
        </w:rPr>
      </w:pPr>
    </w:p>
    <w:p w:rsidR="009D4D50" w:rsidRDefault="009D4D50" w:rsidP="009D4D50">
      <w:pPr>
        <w:autoSpaceDE w:val="0"/>
        <w:autoSpaceDN w:val="0"/>
        <w:adjustRightInd w:val="0"/>
        <w:spacing w:after="0" w:line="240" w:lineRule="auto"/>
        <w:rPr>
          <w:rFonts w:ascii="Arial" w:hAnsi="Arial" w:cs="Arial"/>
          <w:b/>
          <w:bCs/>
          <w:sz w:val="24"/>
          <w:szCs w:val="24"/>
        </w:rPr>
        <w:sectPr w:rsidR="009D4D50" w:rsidSect="001E1B92">
          <w:footerReference w:type="default" r:id="rId22"/>
          <w:pgSz w:w="11910" w:h="16840"/>
          <w:pgMar w:top="1134" w:right="851" w:bottom="1021" w:left="1134" w:header="550" w:footer="510" w:gutter="0"/>
          <w:cols w:space="720"/>
          <w:docGrid w:linePitch="299"/>
        </w:sectPr>
      </w:pPr>
    </w:p>
    <w:p w:rsidR="009D4D50" w:rsidRDefault="009D4D50" w:rsidP="009D4D50">
      <w:pPr>
        <w:autoSpaceDE w:val="0"/>
        <w:autoSpaceDN w:val="0"/>
        <w:adjustRightInd w:val="0"/>
        <w:spacing w:after="0" w:line="240" w:lineRule="auto"/>
        <w:rPr>
          <w:rFonts w:ascii="Arial" w:hAnsi="Arial" w:cs="Arial"/>
          <w:b/>
          <w:bCs/>
          <w:sz w:val="24"/>
          <w:szCs w:val="24"/>
        </w:rPr>
      </w:pPr>
    </w:p>
    <w:p w:rsidR="009D4D50" w:rsidRDefault="009D4D50" w:rsidP="009D4D50">
      <w:pPr>
        <w:autoSpaceDE w:val="0"/>
        <w:autoSpaceDN w:val="0"/>
        <w:adjustRightInd w:val="0"/>
        <w:spacing w:after="0" w:line="240" w:lineRule="auto"/>
        <w:rPr>
          <w:rFonts w:ascii="Arial" w:hAnsi="Arial" w:cs="Arial"/>
          <w:b/>
          <w:bCs/>
          <w:sz w:val="24"/>
          <w:szCs w:val="24"/>
        </w:rPr>
        <w:sectPr w:rsidR="009D4D50" w:rsidSect="001E1B92">
          <w:footerReference w:type="default" r:id="rId23"/>
          <w:pgSz w:w="11910" w:h="16840"/>
          <w:pgMar w:top="1134" w:right="851" w:bottom="1021" w:left="1134" w:header="550" w:footer="510" w:gutter="0"/>
          <w:cols w:space="720"/>
          <w:docGrid w:linePitch="299"/>
        </w:sectPr>
      </w:pPr>
    </w:p>
    <w:p w:rsidR="00C15B3C" w:rsidRPr="009D4D50" w:rsidRDefault="009D4D50" w:rsidP="009D4D5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4.3</w:t>
      </w:r>
      <w:r w:rsidR="00C01733" w:rsidRPr="009D4D50">
        <w:rPr>
          <w:rFonts w:ascii="Arial" w:hAnsi="Arial" w:cs="Arial"/>
          <w:b/>
          <w:bCs/>
          <w:sz w:val="24"/>
          <w:szCs w:val="24"/>
        </w:rPr>
        <w:t xml:space="preserve">     </w:t>
      </w:r>
      <w:r w:rsidR="00C15B3C" w:rsidRPr="009D4D50">
        <w:rPr>
          <w:rFonts w:ascii="Arial" w:hAnsi="Arial" w:cs="Arial"/>
          <w:b/>
          <w:bCs/>
          <w:sz w:val="24"/>
          <w:szCs w:val="24"/>
        </w:rPr>
        <w:t>DELEGATION OF EXECUTIVE FUNCTIONS TO OFFICERS</w:t>
      </w:r>
    </w:p>
    <w:p w:rsidR="00C15B3C" w:rsidRPr="00C15B3C" w:rsidRDefault="00C15B3C" w:rsidP="00C15B3C">
      <w:pPr>
        <w:autoSpaceDE w:val="0"/>
        <w:autoSpaceDN w:val="0"/>
        <w:adjustRightInd w:val="0"/>
        <w:spacing w:after="0" w:line="240" w:lineRule="auto"/>
        <w:ind w:left="360"/>
        <w:rPr>
          <w:rFonts w:ascii="Arial" w:hAnsi="Arial" w:cs="Arial"/>
          <w:b/>
          <w:bCs/>
          <w:sz w:val="24"/>
          <w:szCs w:val="24"/>
        </w:rPr>
      </w:pPr>
    </w:p>
    <w:p w:rsidR="0000605A" w:rsidRPr="00910FC0"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15B3C" w:rsidRPr="00910FC0">
        <w:rPr>
          <w:rFonts w:ascii="Arial" w:hAnsi="Arial" w:cs="Arial"/>
          <w:sz w:val="24"/>
          <w:szCs w:val="24"/>
        </w:rPr>
        <w:t>With the exception of the matters whic</w:t>
      </w:r>
      <w:r w:rsidR="00445032" w:rsidRPr="00910FC0">
        <w:rPr>
          <w:rFonts w:ascii="Arial" w:hAnsi="Arial" w:cs="Arial"/>
          <w:sz w:val="24"/>
          <w:szCs w:val="24"/>
        </w:rPr>
        <w:t xml:space="preserve">h the Leader of the Council has </w:t>
      </w:r>
      <w:r w:rsidR="00C15B3C" w:rsidRPr="00910FC0">
        <w:rPr>
          <w:rFonts w:ascii="Arial" w:hAnsi="Arial" w:cs="Arial"/>
          <w:sz w:val="24"/>
          <w:szCs w:val="24"/>
        </w:rPr>
        <w:t xml:space="preserve">determined are to be discharged by the Cabinet or individual </w:t>
      </w:r>
      <w:r w:rsidR="00155053" w:rsidRPr="00910FC0">
        <w:rPr>
          <w:rFonts w:ascii="Arial" w:hAnsi="Arial" w:cs="Arial"/>
          <w:sz w:val="24"/>
          <w:szCs w:val="24"/>
        </w:rPr>
        <w:t xml:space="preserve">Portfolio Holders, as detailed in the Cabinet </w:t>
      </w:r>
      <w:r w:rsidR="00C15B3C" w:rsidRPr="00910FC0">
        <w:rPr>
          <w:rFonts w:ascii="Arial" w:hAnsi="Arial" w:cs="Arial"/>
          <w:sz w:val="24"/>
          <w:szCs w:val="24"/>
        </w:rPr>
        <w:t>Scheme of Delegation,</w:t>
      </w:r>
      <w:r w:rsidR="00445032" w:rsidRPr="00910FC0">
        <w:rPr>
          <w:rFonts w:ascii="Arial" w:hAnsi="Arial" w:cs="Arial"/>
          <w:sz w:val="24"/>
          <w:szCs w:val="24"/>
        </w:rPr>
        <w:t xml:space="preserve"> </w:t>
      </w:r>
      <w:r w:rsidR="009B47C3" w:rsidRPr="00910FC0">
        <w:rPr>
          <w:rFonts w:ascii="Arial" w:hAnsi="Arial" w:cs="Arial"/>
          <w:sz w:val="24"/>
          <w:szCs w:val="24"/>
        </w:rPr>
        <w:t xml:space="preserve">Corporate </w:t>
      </w:r>
      <w:r w:rsidR="00C15B3C" w:rsidRPr="00910FC0">
        <w:rPr>
          <w:rFonts w:ascii="Arial" w:hAnsi="Arial" w:cs="Arial"/>
          <w:sz w:val="24"/>
          <w:szCs w:val="24"/>
        </w:rPr>
        <w:t xml:space="preserve">Directors </w:t>
      </w:r>
      <w:r w:rsidR="00B37565" w:rsidRPr="00910FC0">
        <w:rPr>
          <w:rFonts w:ascii="Arial" w:hAnsi="Arial" w:cs="Arial"/>
          <w:sz w:val="24"/>
          <w:szCs w:val="24"/>
        </w:rPr>
        <w:t xml:space="preserve">and the Head of Planning Services </w:t>
      </w:r>
      <w:r w:rsidR="00C15B3C" w:rsidRPr="00910FC0">
        <w:rPr>
          <w:rFonts w:ascii="Arial" w:hAnsi="Arial" w:cs="Arial"/>
          <w:sz w:val="24"/>
          <w:szCs w:val="24"/>
        </w:rPr>
        <w:t>have delegated authority to discharge all</w:t>
      </w:r>
      <w:r w:rsidR="00445032" w:rsidRPr="00910FC0">
        <w:rPr>
          <w:rFonts w:ascii="Arial" w:hAnsi="Arial" w:cs="Arial"/>
          <w:sz w:val="24"/>
          <w:szCs w:val="24"/>
        </w:rPr>
        <w:t xml:space="preserve"> </w:t>
      </w:r>
      <w:r w:rsidR="00C15B3C" w:rsidRPr="00910FC0">
        <w:rPr>
          <w:rFonts w:ascii="Arial" w:hAnsi="Arial" w:cs="Arial"/>
          <w:sz w:val="24"/>
          <w:szCs w:val="24"/>
        </w:rPr>
        <w:t>executive functions within their respective service areas as set out</w:t>
      </w:r>
      <w:r w:rsidR="00B37565" w:rsidRPr="00910FC0">
        <w:rPr>
          <w:rFonts w:ascii="Arial" w:hAnsi="Arial" w:cs="Arial"/>
          <w:sz w:val="24"/>
          <w:szCs w:val="24"/>
        </w:rPr>
        <w:t xml:space="preserve"> in Article 12</w:t>
      </w:r>
      <w:r w:rsidR="00C15B3C" w:rsidRPr="00910FC0">
        <w:rPr>
          <w:rFonts w:ascii="Arial" w:hAnsi="Arial" w:cs="Arial"/>
          <w:sz w:val="24"/>
          <w:szCs w:val="24"/>
        </w:rPr>
        <w:t>, having autho</w:t>
      </w:r>
      <w:r w:rsidR="00A26BE7" w:rsidRPr="00910FC0">
        <w:rPr>
          <w:rFonts w:ascii="Arial" w:hAnsi="Arial" w:cs="Arial"/>
          <w:sz w:val="24"/>
          <w:szCs w:val="24"/>
        </w:rPr>
        <w:t xml:space="preserve">rity to act on all such matters.  </w:t>
      </w:r>
      <w:r w:rsidR="00C15B3C" w:rsidRPr="00910FC0">
        <w:rPr>
          <w:rFonts w:ascii="Arial" w:hAnsi="Arial" w:cs="Arial"/>
          <w:sz w:val="24"/>
          <w:szCs w:val="24"/>
        </w:rPr>
        <w:t>The Chief Executive shall determine fro</w:t>
      </w:r>
      <w:r w:rsidR="00445032" w:rsidRPr="00910FC0">
        <w:rPr>
          <w:rFonts w:ascii="Arial" w:hAnsi="Arial" w:cs="Arial"/>
          <w:sz w:val="24"/>
          <w:szCs w:val="24"/>
        </w:rPr>
        <w:t xml:space="preserve">m time to time what the service </w:t>
      </w:r>
      <w:r w:rsidR="009B47C3" w:rsidRPr="00910FC0">
        <w:rPr>
          <w:rFonts w:ascii="Arial" w:hAnsi="Arial" w:cs="Arial"/>
          <w:sz w:val="24"/>
          <w:szCs w:val="24"/>
        </w:rPr>
        <w:t>responsibilities of each Corporate</w:t>
      </w:r>
      <w:r w:rsidR="00E33446" w:rsidRPr="00910FC0">
        <w:rPr>
          <w:rFonts w:ascii="Arial" w:hAnsi="Arial" w:cs="Arial"/>
          <w:sz w:val="24"/>
          <w:szCs w:val="24"/>
        </w:rPr>
        <w:t xml:space="preserve"> Director </w:t>
      </w:r>
      <w:r w:rsidR="00B37565" w:rsidRPr="00910FC0">
        <w:rPr>
          <w:rFonts w:ascii="Arial" w:hAnsi="Arial" w:cs="Arial"/>
          <w:sz w:val="24"/>
          <w:szCs w:val="24"/>
        </w:rPr>
        <w:t xml:space="preserve">and Head of Service </w:t>
      </w:r>
      <w:r w:rsidR="00E33446" w:rsidRPr="00910FC0">
        <w:rPr>
          <w:rFonts w:ascii="Arial" w:hAnsi="Arial" w:cs="Arial"/>
          <w:sz w:val="24"/>
          <w:szCs w:val="24"/>
        </w:rPr>
        <w:t>shall be.</w:t>
      </w:r>
    </w:p>
    <w:p w:rsidR="0000605A" w:rsidRDefault="0000605A" w:rsidP="000D74E2">
      <w:pPr>
        <w:pStyle w:val="ListParagraph"/>
        <w:autoSpaceDE w:val="0"/>
        <w:autoSpaceDN w:val="0"/>
        <w:adjustRightInd w:val="0"/>
        <w:spacing w:after="0" w:line="240" w:lineRule="auto"/>
        <w:ind w:hanging="720"/>
        <w:jc w:val="both"/>
        <w:rPr>
          <w:rFonts w:ascii="Arial" w:hAnsi="Arial" w:cs="Arial"/>
          <w:sz w:val="24"/>
          <w:szCs w:val="24"/>
        </w:rPr>
      </w:pPr>
    </w:p>
    <w:p w:rsidR="0000605A" w:rsidRPr="00A22FF3"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15B3C" w:rsidRPr="0000605A">
        <w:rPr>
          <w:rFonts w:ascii="Arial" w:hAnsi="Arial" w:cs="Arial"/>
          <w:sz w:val="24"/>
          <w:szCs w:val="24"/>
        </w:rPr>
        <w:t>The delegation of powers to officers is u</w:t>
      </w:r>
      <w:r w:rsidR="00445032" w:rsidRPr="0000605A">
        <w:rPr>
          <w:rFonts w:ascii="Arial" w:hAnsi="Arial" w:cs="Arial"/>
          <w:sz w:val="24"/>
          <w:szCs w:val="24"/>
        </w:rPr>
        <w:t xml:space="preserve">nderpinned by the principle and </w:t>
      </w:r>
      <w:r w:rsidR="00C15B3C" w:rsidRPr="0000605A">
        <w:rPr>
          <w:rFonts w:ascii="Arial" w:hAnsi="Arial" w:cs="Arial"/>
          <w:sz w:val="24"/>
          <w:szCs w:val="24"/>
        </w:rPr>
        <w:t>culture of consultation and liaison with Members, as appropriate and the</w:t>
      </w:r>
      <w:r w:rsidR="00445032" w:rsidRPr="0000605A">
        <w:rPr>
          <w:rFonts w:ascii="Arial" w:hAnsi="Arial" w:cs="Arial"/>
          <w:sz w:val="24"/>
          <w:szCs w:val="24"/>
        </w:rPr>
        <w:t xml:space="preserve"> </w:t>
      </w:r>
      <w:r w:rsidR="00C15B3C" w:rsidRPr="0000605A">
        <w:rPr>
          <w:rFonts w:ascii="Arial" w:hAnsi="Arial" w:cs="Arial"/>
          <w:sz w:val="24"/>
          <w:szCs w:val="24"/>
        </w:rPr>
        <w:t>ability for officers to refer matters to the relevant decision maker i.e.</w:t>
      </w:r>
      <w:r w:rsidR="00445032" w:rsidRPr="0000605A">
        <w:rPr>
          <w:rFonts w:ascii="Arial" w:hAnsi="Arial" w:cs="Arial"/>
          <w:sz w:val="24"/>
          <w:szCs w:val="24"/>
        </w:rPr>
        <w:t xml:space="preserve"> </w:t>
      </w:r>
      <w:r w:rsidR="00A26BE7" w:rsidRPr="0000605A">
        <w:rPr>
          <w:rFonts w:ascii="Arial" w:hAnsi="Arial" w:cs="Arial"/>
          <w:sz w:val="24"/>
          <w:szCs w:val="24"/>
        </w:rPr>
        <w:t>individual Portfolio Holder</w:t>
      </w:r>
      <w:r w:rsidR="00C15B3C" w:rsidRPr="0000605A">
        <w:rPr>
          <w:rFonts w:ascii="Arial" w:hAnsi="Arial" w:cs="Arial"/>
          <w:sz w:val="24"/>
          <w:szCs w:val="24"/>
        </w:rPr>
        <w:t xml:space="preserve"> or a meeting of the full Cabinet, where it is felt</w:t>
      </w:r>
      <w:r w:rsidR="00445032" w:rsidRPr="0000605A">
        <w:rPr>
          <w:rFonts w:ascii="Arial" w:hAnsi="Arial" w:cs="Arial"/>
          <w:sz w:val="24"/>
          <w:szCs w:val="24"/>
        </w:rPr>
        <w:t xml:space="preserve"> </w:t>
      </w:r>
      <w:r w:rsidR="00C15B3C" w:rsidRPr="0000605A">
        <w:rPr>
          <w:rFonts w:ascii="Arial" w:hAnsi="Arial" w:cs="Arial"/>
          <w:sz w:val="24"/>
          <w:szCs w:val="24"/>
        </w:rPr>
        <w:t>that this is appropriate due to the nature of an issue.</w:t>
      </w:r>
    </w:p>
    <w:p w:rsidR="0000605A" w:rsidRPr="0000605A" w:rsidRDefault="0000605A" w:rsidP="000D74E2">
      <w:pPr>
        <w:pStyle w:val="ListParagraph"/>
        <w:ind w:hanging="720"/>
        <w:jc w:val="both"/>
        <w:rPr>
          <w:rFonts w:ascii="Arial" w:hAnsi="Arial" w:cs="Arial"/>
          <w:sz w:val="24"/>
          <w:szCs w:val="24"/>
        </w:rPr>
      </w:pPr>
    </w:p>
    <w:p w:rsidR="0000605A" w:rsidRPr="0000605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0605A" w:rsidRPr="0000605A">
        <w:rPr>
          <w:rFonts w:ascii="Arial" w:hAnsi="Arial" w:cs="Arial"/>
          <w:sz w:val="24"/>
          <w:szCs w:val="24"/>
        </w:rPr>
        <w:t xml:space="preserve">In all cases of delegations to officers where consultation with the relevant Portfolio Holder is necessary, and in cases where the relevant Portfolio Holder is not available, the Leader of the Council is to be consulted.  </w:t>
      </w:r>
    </w:p>
    <w:p w:rsidR="0000605A" w:rsidRPr="00445032" w:rsidRDefault="0000605A" w:rsidP="000D74E2">
      <w:pPr>
        <w:pStyle w:val="ListParagraph"/>
        <w:ind w:hanging="720"/>
        <w:jc w:val="both"/>
        <w:rPr>
          <w:rFonts w:ascii="Arial" w:hAnsi="Arial" w:cs="Arial"/>
          <w:sz w:val="24"/>
          <w:szCs w:val="24"/>
        </w:rPr>
      </w:pPr>
    </w:p>
    <w:p w:rsidR="0000605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ab/>
      </w:r>
      <w:r w:rsidR="0000605A" w:rsidRPr="00445032">
        <w:rPr>
          <w:rFonts w:ascii="Arial" w:hAnsi="Arial" w:cs="Arial"/>
          <w:sz w:val="24"/>
          <w:szCs w:val="24"/>
        </w:rPr>
        <w:t xml:space="preserve">In instances, where there is disagreement between the officer and the relevant </w:t>
      </w:r>
      <w:r w:rsidR="0000605A">
        <w:rPr>
          <w:rFonts w:ascii="Arial" w:hAnsi="Arial" w:cs="Arial"/>
          <w:sz w:val="24"/>
          <w:szCs w:val="24"/>
        </w:rPr>
        <w:t>Portfolio Holder</w:t>
      </w:r>
      <w:r w:rsidR="0000605A" w:rsidRPr="00445032">
        <w:rPr>
          <w:rFonts w:ascii="Arial" w:hAnsi="Arial" w:cs="Arial"/>
          <w:sz w:val="24"/>
          <w:szCs w:val="24"/>
        </w:rPr>
        <w:t xml:space="preserve"> the m</w:t>
      </w:r>
      <w:r w:rsidR="00A22FF3">
        <w:rPr>
          <w:rFonts w:ascii="Arial" w:hAnsi="Arial" w:cs="Arial"/>
          <w:sz w:val="24"/>
          <w:szCs w:val="24"/>
        </w:rPr>
        <w:t>atter should be referred to Cabinet</w:t>
      </w:r>
      <w:r w:rsidR="0000605A" w:rsidRPr="00445032">
        <w:rPr>
          <w:rFonts w:ascii="Arial" w:hAnsi="Arial" w:cs="Arial"/>
          <w:sz w:val="24"/>
          <w:szCs w:val="24"/>
        </w:rPr>
        <w:t xml:space="preserve"> for c</w:t>
      </w:r>
      <w:r w:rsidR="0000605A">
        <w:rPr>
          <w:rFonts w:ascii="Arial" w:hAnsi="Arial" w:cs="Arial"/>
          <w:sz w:val="24"/>
          <w:szCs w:val="24"/>
        </w:rPr>
        <w:t>onsideration and determination.</w:t>
      </w:r>
    </w:p>
    <w:p w:rsidR="0000605A" w:rsidRDefault="0000605A" w:rsidP="000D74E2">
      <w:pPr>
        <w:pStyle w:val="ListParagraph"/>
        <w:autoSpaceDE w:val="0"/>
        <w:autoSpaceDN w:val="0"/>
        <w:adjustRightInd w:val="0"/>
        <w:spacing w:after="0" w:line="240" w:lineRule="auto"/>
        <w:ind w:hanging="720"/>
        <w:jc w:val="both"/>
        <w:rPr>
          <w:rFonts w:ascii="Arial" w:hAnsi="Arial" w:cs="Arial"/>
          <w:sz w:val="24"/>
          <w:szCs w:val="24"/>
        </w:rPr>
      </w:pPr>
    </w:p>
    <w:p w:rsidR="00C15B3C" w:rsidRPr="00B37565"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15B3C" w:rsidRPr="00B37565">
        <w:rPr>
          <w:rFonts w:ascii="Arial" w:hAnsi="Arial" w:cs="Arial"/>
          <w:sz w:val="24"/>
          <w:szCs w:val="24"/>
        </w:rPr>
        <w:t>The disc</w:t>
      </w:r>
      <w:r w:rsidR="009B1C25">
        <w:rPr>
          <w:rFonts w:ascii="Arial" w:hAnsi="Arial" w:cs="Arial"/>
          <w:sz w:val="24"/>
          <w:szCs w:val="24"/>
        </w:rPr>
        <w:t>harge of all such functions by O</w:t>
      </w:r>
      <w:r w:rsidR="00C15B3C" w:rsidRPr="00B37565">
        <w:rPr>
          <w:rFonts w:ascii="Arial" w:hAnsi="Arial" w:cs="Arial"/>
          <w:sz w:val="24"/>
          <w:szCs w:val="24"/>
        </w:rPr>
        <w:t>fficers shall be subject to: -</w:t>
      </w:r>
    </w:p>
    <w:p w:rsidR="00B37565" w:rsidRPr="00B37565" w:rsidRDefault="00B37565" w:rsidP="000D74E2">
      <w:pPr>
        <w:pStyle w:val="ListParagraph"/>
        <w:autoSpaceDE w:val="0"/>
        <w:autoSpaceDN w:val="0"/>
        <w:adjustRightInd w:val="0"/>
        <w:spacing w:after="0" w:line="240" w:lineRule="auto"/>
        <w:ind w:hanging="720"/>
        <w:jc w:val="both"/>
        <w:rPr>
          <w:rFonts w:ascii="Arial" w:hAnsi="Arial" w:cs="Arial"/>
          <w:sz w:val="24"/>
          <w:szCs w:val="24"/>
        </w:rPr>
      </w:pPr>
    </w:p>
    <w:p w:rsidR="00B37565" w:rsidRDefault="00C15B3C" w:rsidP="009D4D50">
      <w:pPr>
        <w:pStyle w:val="ListParagraph"/>
        <w:numPr>
          <w:ilvl w:val="0"/>
          <w:numId w:val="48"/>
        </w:numPr>
        <w:autoSpaceDE w:val="0"/>
        <w:autoSpaceDN w:val="0"/>
        <w:adjustRightInd w:val="0"/>
        <w:spacing w:after="0" w:line="240" w:lineRule="auto"/>
        <w:jc w:val="both"/>
        <w:rPr>
          <w:rFonts w:ascii="Arial" w:hAnsi="Arial" w:cs="Arial"/>
          <w:sz w:val="24"/>
          <w:szCs w:val="24"/>
        </w:rPr>
      </w:pPr>
      <w:r w:rsidRPr="00B37565">
        <w:rPr>
          <w:rFonts w:ascii="Arial" w:hAnsi="Arial" w:cs="Arial"/>
          <w:sz w:val="24"/>
          <w:szCs w:val="24"/>
        </w:rPr>
        <w:t>actions being taken in accordance with the Council’s budget and</w:t>
      </w:r>
      <w:r w:rsidR="00445032" w:rsidRPr="00B37565">
        <w:rPr>
          <w:rFonts w:ascii="Arial" w:hAnsi="Arial" w:cs="Arial"/>
          <w:sz w:val="24"/>
          <w:szCs w:val="24"/>
        </w:rPr>
        <w:t xml:space="preserve"> </w:t>
      </w:r>
      <w:r w:rsidR="00E33446" w:rsidRPr="00B37565">
        <w:rPr>
          <w:rFonts w:ascii="Arial" w:hAnsi="Arial" w:cs="Arial"/>
          <w:sz w:val="24"/>
          <w:szCs w:val="24"/>
        </w:rPr>
        <w:t xml:space="preserve">policy </w:t>
      </w:r>
      <w:r w:rsidR="0000605A">
        <w:rPr>
          <w:rFonts w:ascii="Arial" w:hAnsi="Arial" w:cs="Arial"/>
          <w:sz w:val="24"/>
          <w:szCs w:val="24"/>
        </w:rPr>
        <w:t>framework and other Council P</w:t>
      </w:r>
      <w:r w:rsidRPr="00B37565">
        <w:rPr>
          <w:rFonts w:ascii="Arial" w:hAnsi="Arial" w:cs="Arial"/>
          <w:sz w:val="24"/>
          <w:szCs w:val="24"/>
        </w:rPr>
        <w:t>olicies</w:t>
      </w:r>
      <w:r w:rsidR="0000605A">
        <w:rPr>
          <w:rFonts w:ascii="Arial" w:hAnsi="Arial" w:cs="Arial"/>
          <w:sz w:val="24"/>
          <w:szCs w:val="24"/>
        </w:rPr>
        <w:t>, Procedures</w:t>
      </w:r>
      <w:r w:rsidR="00845CAA">
        <w:rPr>
          <w:rFonts w:ascii="Arial" w:hAnsi="Arial" w:cs="Arial"/>
          <w:sz w:val="24"/>
          <w:szCs w:val="24"/>
        </w:rPr>
        <w:t>, Protocols and Codes of Conduct</w:t>
      </w:r>
      <w:r w:rsidRPr="00B37565">
        <w:rPr>
          <w:rFonts w:ascii="Arial" w:hAnsi="Arial" w:cs="Arial"/>
          <w:sz w:val="24"/>
          <w:szCs w:val="24"/>
        </w:rPr>
        <w:t>;</w:t>
      </w:r>
    </w:p>
    <w:p w:rsidR="000D74E2" w:rsidRPr="00B37565" w:rsidRDefault="000D74E2" w:rsidP="000D74E2">
      <w:pPr>
        <w:pStyle w:val="ListParagraph"/>
        <w:autoSpaceDE w:val="0"/>
        <w:autoSpaceDN w:val="0"/>
        <w:adjustRightInd w:val="0"/>
        <w:spacing w:after="0" w:line="240" w:lineRule="auto"/>
        <w:ind w:left="1440"/>
        <w:jc w:val="both"/>
        <w:rPr>
          <w:rFonts w:ascii="Arial" w:hAnsi="Arial" w:cs="Arial"/>
          <w:sz w:val="24"/>
          <w:szCs w:val="24"/>
        </w:rPr>
      </w:pPr>
    </w:p>
    <w:p w:rsidR="00B37565" w:rsidRDefault="00C15B3C" w:rsidP="009D4D50">
      <w:pPr>
        <w:pStyle w:val="ListParagraph"/>
        <w:numPr>
          <w:ilvl w:val="0"/>
          <w:numId w:val="48"/>
        </w:numPr>
        <w:autoSpaceDE w:val="0"/>
        <w:autoSpaceDN w:val="0"/>
        <w:adjustRightInd w:val="0"/>
        <w:spacing w:after="0" w:line="240" w:lineRule="auto"/>
        <w:jc w:val="both"/>
        <w:rPr>
          <w:rFonts w:ascii="Arial" w:hAnsi="Arial" w:cs="Arial"/>
          <w:sz w:val="24"/>
          <w:szCs w:val="24"/>
        </w:rPr>
      </w:pPr>
      <w:r w:rsidRPr="00B37565">
        <w:rPr>
          <w:rFonts w:ascii="Arial" w:hAnsi="Arial" w:cs="Arial"/>
          <w:sz w:val="24"/>
          <w:szCs w:val="24"/>
        </w:rPr>
        <w:t>consultation, as appropriate wit</w:t>
      </w:r>
      <w:r w:rsidR="00445032" w:rsidRPr="00B37565">
        <w:rPr>
          <w:rFonts w:ascii="Arial" w:hAnsi="Arial" w:cs="Arial"/>
          <w:sz w:val="24"/>
          <w:szCs w:val="24"/>
        </w:rPr>
        <w:t xml:space="preserve">h relevant </w:t>
      </w:r>
      <w:r w:rsidR="00CC1C12" w:rsidRPr="00B37565">
        <w:rPr>
          <w:rFonts w:ascii="Arial" w:hAnsi="Arial" w:cs="Arial"/>
          <w:sz w:val="24"/>
          <w:szCs w:val="24"/>
        </w:rPr>
        <w:t>Portfolio Holder</w:t>
      </w:r>
      <w:r w:rsidR="000D74E2">
        <w:rPr>
          <w:rFonts w:ascii="Arial" w:hAnsi="Arial" w:cs="Arial"/>
          <w:sz w:val="24"/>
          <w:szCs w:val="24"/>
        </w:rPr>
        <w:t>;</w:t>
      </w:r>
    </w:p>
    <w:p w:rsidR="000D74E2" w:rsidRDefault="000D74E2" w:rsidP="000D74E2">
      <w:pPr>
        <w:pStyle w:val="ListParagraph"/>
        <w:autoSpaceDE w:val="0"/>
        <w:autoSpaceDN w:val="0"/>
        <w:adjustRightInd w:val="0"/>
        <w:spacing w:after="0" w:line="240" w:lineRule="auto"/>
        <w:ind w:left="1440"/>
        <w:jc w:val="both"/>
        <w:rPr>
          <w:rFonts w:ascii="Arial" w:hAnsi="Arial" w:cs="Arial"/>
          <w:sz w:val="24"/>
          <w:szCs w:val="24"/>
        </w:rPr>
      </w:pPr>
    </w:p>
    <w:p w:rsidR="00B37565" w:rsidRDefault="00C15B3C" w:rsidP="009D4D50">
      <w:pPr>
        <w:pStyle w:val="ListParagraph"/>
        <w:numPr>
          <w:ilvl w:val="0"/>
          <w:numId w:val="48"/>
        </w:numPr>
        <w:autoSpaceDE w:val="0"/>
        <w:autoSpaceDN w:val="0"/>
        <w:adjustRightInd w:val="0"/>
        <w:spacing w:after="0" w:line="240" w:lineRule="auto"/>
        <w:jc w:val="both"/>
        <w:rPr>
          <w:rFonts w:ascii="Arial" w:hAnsi="Arial" w:cs="Arial"/>
          <w:sz w:val="24"/>
          <w:szCs w:val="24"/>
        </w:rPr>
      </w:pPr>
      <w:r w:rsidRPr="00B37565">
        <w:rPr>
          <w:rFonts w:ascii="Arial" w:hAnsi="Arial" w:cs="Arial"/>
          <w:sz w:val="24"/>
          <w:szCs w:val="24"/>
        </w:rPr>
        <w:t>the referral of any required decision or a</w:t>
      </w:r>
      <w:r w:rsidR="00445032" w:rsidRPr="00B37565">
        <w:rPr>
          <w:rFonts w:ascii="Arial" w:hAnsi="Arial" w:cs="Arial"/>
          <w:sz w:val="24"/>
          <w:szCs w:val="24"/>
        </w:rPr>
        <w:t xml:space="preserve">ction which is controversial in </w:t>
      </w:r>
      <w:r w:rsidRPr="00B37565">
        <w:rPr>
          <w:rFonts w:ascii="Arial" w:hAnsi="Arial" w:cs="Arial"/>
          <w:sz w:val="24"/>
          <w:szCs w:val="24"/>
        </w:rPr>
        <w:t>nature to the appropriate Member dec</w:t>
      </w:r>
      <w:r w:rsidR="00B37565" w:rsidRPr="00B37565">
        <w:rPr>
          <w:rFonts w:ascii="Arial" w:hAnsi="Arial" w:cs="Arial"/>
          <w:sz w:val="24"/>
          <w:szCs w:val="24"/>
        </w:rPr>
        <w:t>ision making individual or body; and</w:t>
      </w:r>
    </w:p>
    <w:p w:rsidR="000D74E2" w:rsidRDefault="000D74E2" w:rsidP="000D74E2">
      <w:pPr>
        <w:pStyle w:val="ListParagraph"/>
        <w:autoSpaceDE w:val="0"/>
        <w:autoSpaceDN w:val="0"/>
        <w:adjustRightInd w:val="0"/>
        <w:spacing w:after="0" w:line="240" w:lineRule="auto"/>
        <w:ind w:left="1440"/>
        <w:jc w:val="both"/>
        <w:rPr>
          <w:rFonts w:ascii="Arial" w:hAnsi="Arial" w:cs="Arial"/>
          <w:sz w:val="24"/>
          <w:szCs w:val="24"/>
        </w:rPr>
      </w:pPr>
    </w:p>
    <w:p w:rsidR="00B37565" w:rsidRPr="00B37565" w:rsidRDefault="00B37565" w:rsidP="009D4D50">
      <w:pPr>
        <w:pStyle w:val="ListParagraph"/>
        <w:numPr>
          <w:ilvl w:val="0"/>
          <w:numId w:val="48"/>
        </w:numPr>
        <w:autoSpaceDE w:val="0"/>
        <w:autoSpaceDN w:val="0"/>
        <w:adjustRightInd w:val="0"/>
        <w:spacing w:after="0" w:line="240" w:lineRule="auto"/>
        <w:jc w:val="both"/>
        <w:rPr>
          <w:rFonts w:ascii="Arial" w:hAnsi="Arial" w:cs="Arial"/>
          <w:sz w:val="24"/>
          <w:szCs w:val="24"/>
        </w:rPr>
      </w:pPr>
      <w:r w:rsidRPr="00B37565">
        <w:rPr>
          <w:rFonts w:ascii="Arial" w:hAnsi="Arial" w:cs="Arial"/>
          <w:sz w:val="24"/>
          <w:szCs w:val="24"/>
        </w:rPr>
        <w:t>recording the decision in the required format.</w:t>
      </w:r>
    </w:p>
    <w:p w:rsidR="00445032" w:rsidRDefault="00445032" w:rsidP="000D74E2">
      <w:pPr>
        <w:autoSpaceDE w:val="0"/>
        <w:autoSpaceDN w:val="0"/>
        <w:adjustRightInd w:val="0"/>
        <w:spacing w:after="0" w:line="240" w:lineRule="auto"/>
        <w:ind w:hanging="720"/>
        <w:jc w:val="both"/>
        <w:rPr>
          <w:rFonts w:ascii="Arial" w:hAnsi="Arial" w:cs="Arial"/>
          <w:sz w:val="24"/>
          <w:szCs w:val="24"/>
        </w:rPr>
      </w:pPr>
    </w:p>
    <w:p w:rsidR="001E1B92" w:rsidRDefault="000D74E2" w:rsidP="000D74E2">
      <w:pPr>
        <w:pStyle w:val="ListParagraph"/>
        <w:autoSpaceDE w:val="0"/>
        <w:autoSpaceDN w:val="0"/>
        <w:adjustRightInd w:val="0"/>
        <w:spacing w:after="0" w:line="240" w:lineRule="auto"/>
        <w:ind w:hanging="720"/>
        <w:jc w:val="both"/>
        <w:rPr>
          <w:rFonts w:ascii="Arial" w:hAnsi="Arial" w:cs="Arial"/>
          <w:sz w:val="24"/>
          <w:szCs w:val="24"/>
        </w:rPr>
        <w:sectPr w:rsidR="001E1B92" w:rsidSect="009D4D50">
          <w:type w:val="continuous"/>
          <w:pgSz w:w="11910" w:h="16840"/>
          <w:pgMar w:top="1134" w:right="851" w:bottom="1021" w:left="1134" w:header="550" w:footer="510" w:gutter="0"/>
          <w:cols w:space="720"/>
          <w:docGrid w:linePitch="299"/>
        </w:sectPr>
      </w:pPr>
      <w:r>
        <w:rPr>
          <w:rFonts w:ascii="Arial" w:hAnsi="Arial" w:cs="Arial"/>
          <w:sz w:val="24"/>
          <w:szCs w:val="24"/>
        </w:rPr>
        <w:t>5.</w:t>
      </w:r>
      <w:r>
        <w:rPr>
          <w:rFonts w:ascii="Arial" w:hAnsi="Arial" w:cs="Arial"/>
          <w:sz w:val="24"/>
          <w:szCs w:val="24"/>
        </w:rPr>
        <w:tab/>
      </w:r>
      <w:r w:rsidR="00C15B3C" w:rsidRPr="00845CAA">
        <w:rPr>
          <w:rFonts w:ascii="Arial" w:hAnsi="Arial" w:cs="Arial"/>
          <w:sz w:val="24"/>
          <w:szCs w:val="24"/>
        </w:rPr>
        <w:t>The Leader of the Council has deleg</w:t>
      </w:r>
      <w:r w:rsidR="00E33446" w:rsidRPr="00845CAA">
        <w:rPr>
          <w:rFonts w:ascii="Arial" w:hAnsi="Arial" w:cs="Arial"/>
          <w:sz w:val="24"/>
          <w:szCs w:val="24"/>
        </w:rPr>
        <w:t xml:space="preserve">ated authority </w:t>
      </w:r>
      <w:r w:rsidR="009B1C25">
        <w:rPr>
          <w:rFonts w:ascii="Arial" w:hAnsi="Arial" w:cs="Arial"/>
          <w:sz w:val="24"/>
          <w:szCs w:val="24"/>
        </w:rPr>
        <w:t>for</w:t>
      </w:r>
      <w:r w:rsidR="00A22FF3">
        <w:rPr>
          <w:rFonts w:ascii="Arial" w:hAnsi="Arial" w:cs="Arial"/>
          <w:sz w:val="24"/>
          <w:szCs w:val="24"/>
        </w:rPr>
        <w:t xml:space="preserve"> executive functions </w:t>
      </w:r>
      <w:r w:rsidR="00E33446" w:rsidRPr="00845CAA">
        <w:rPr>
          <w:rFonts w:ascii="Arial" w:hAnsi="Arial" w:cs="Arial"/>
          <w:sz w:val="24"/>
          <w:szCs w:val="24"/>
        </w:rPr>
        <w:t xml:space="preserve">to </w:t>
      </w:r>
      <w:r w:rsidR="00A22FF3">
        <w:rPr>
          <w:rFonts w:ascii="Arial" w:hAnsi="Arial" w:cs="Arial"/>
          <w:sz w:val="24"/>
          <w:szCs w:val="24"/>
        </w:rPr>
        <w:t xml:space="preserve">Chief Executive, </w:t>
      </w:r>
      <w:r w:rsidR="009B47C3" w:rsidRPr="00845CAA">
        <w:rPr>
          <w:rFonts w:ascii="Arial" w:hAnsi="Arial" w:cs="Arial"/>
          <w:sz w:val="24"/>
          <w:szCs w:val="24"/>
        </w:rPr>
        <w:t>Corporate</w:t>
      </w:r>
      <w:r w:rsidR="00E33446" w:rsidRPr="00845CAA">
        <w:rPr>
          <w:rFonts w:ascii="Arial" w:hAnsi="Arial" w:cs="Arial"/>
          <w:sz w:val="24"/>
          <w:szCs w:val="24"/>
        </w:rPr>
        <w:t xml:space="preserve"> </w:t>
      </w:r>
      <w:r w:rsidR="00C15B3C" w:rsidRPr="00845CAA">
        <w:rPr>
          <w:rFonts w:ascii="Arial" w:hAnsi="Arial" w:cs="Arial"/>
          <w:sz w:val="24"/>
          <w:szCs w:val="24"/>
        </w:rPr>
        <w:t>Directors</w:t>
      </w:r>
      <w:r w:rsidR="00B37565" w:rsidRPr="00845CAA">
        <w:rPr>
          <w:rFonts w:ascii="Arial" w:hAnsi="Arial" w:cs="Arial"/>
          <w:sz w:val="24"/>
          <w:szCs w:val="24"/>
        </w:rPr>
        <w:t xml:space="preserve"> and the Head of Planning Services</w:t>
      </w:r>
      <w:r w:rsidR="00C15B3C" w:rsidRPr="00845CAA">
        <w:rPr>
          <w:rFonts w:ascii="Arial" w:hAnsi="Arial" w:cs="Arial"/>
          <w:sz w:val="24"/>
          <w:szCs w:val="24"/>
        </w:rPr>
        <w:t xml:space="preserve">, however any </w:t>
      </w:r>
    </w:p>
    <w:p w:rsidR="00C15B3C" w:rsidRDefault="00C15B3C" w:rsidP="001E1B92">
      <w:pPr>
        <w:pStyle w:val="ListParagraph"/>
        <w:autoSpaceDE w:val="0"/>
        <w:autoSpaceDN w:val="0"/>
        <w:adjustRightInd w:val="0"/>
        <w:spacing w:after="0" w:line="240" w:lineRule="auto"/>
        <w:jc w:val="both"/>
        <w:rPr>
          <w:rFonts w:ascii="Arial" w:hAnsi="Arial" w:cs="Arial"/>
          <w:sz w:val="24"/>
          <w:szCs w:val="24"/>
        </w:rPr>
      </w:pPr>
      <w:r w:rsidRPr="00845CAA">
        <w:rPr>
          <w:rFonts w:ascii="Arial" w:hAnsi="Arial" w:cs="Arial"/>
          <w:sz w:val="24"/>
          <w:szCs w:val="24"/>
        </w:rPr>
        <w:t>autho</w:t>
      </w:r>
      <w:r w:rsidR="00A22FF3">
        <w:rPr>
          <w:rFonts w:ascii="Arial" w:hAnsi="Arial" w:cs="Arial"/>
          <w:sz w:val="24"/>
          <w:szCs w:val="24"/>
        </w:rPr>
        <w:t>rity granted to Chief Executive,</w:t>
      </w:r>
      <w:r w:rsidR="009B47C3" w:rsidRPr="00845CAA">
        <w:rPr>
          <w:rFonts w:ascii="Arial" w:hAnsi="Arial" w:cs="Arial"/>
          <w:sz w:val="24"/>
          <w:szCs w:val="24"/>
        </w:rPr>
        <w:t xml:space="preserve"> Corporate </w:t>
      </w:r>
      <w:r w:rsidRPr="00845CAA">
        <w:rPr>
          <w:rFonts w:ascii="Arial" w:hAnsi="Arial" w:cs="Arial"/>
          <w:sz w:val="24"/>
          <w:szCs w:val="24"/>
        </w:rPr>
        <w:t>Director</w:t>
      </w:r>
      <w:r w:rsidR="00B37565" w:rsidRPr="00845CAA">
        <w:rPr>
          <w:rFonts w:ascii="Arial" w:hAnsi="Arial" w:cs="Arial"/>
          <w:sz w:val="24"/>
          <w:szCs w:val="24"/>
        </w:rPr>
        <w:t xml:space="preserve"> or Head of Service</w:t>
      </w:r>
      <w:r w:rsidRPr="00845CAA">
        <w:rPr>
          <w:rFonts w:ascii="Arial" w:hAnsi="Arial" w:cs="Arial"/>
          <w:sz w:val="24"/>
          <w:szCs w:val="24"/>
        </w:rPr>
        <w:t>,</w:t>
      </w:r>
      <w:r w:rsidR="00445032" w:rsidRPr="00845CAA">
        <w:rPr>
          <w:rFonts w:ascii="Arial" w:hAnsi="Arial" w:cs="Arial"/>
          <w:sz w:val="24"/>
          <w:szCs w:val="24"/>
        </w:rPr>
        <w:t xml:space="preserve"> </w:t>
      </w:r>
      <w:r w:rsidRPr="00845CAA">
        <w:rPr>
          <w:rFonts w:ascii="Arial" w:hAnsi="Arial" w:cs="Arial"/>
          <w:sz w:val="24"/>
          <w:szCs w:val="24"/>
        </w:rPr>
        <w:t xml:space="preserve">unless otherwise indicated, may be exercised by an </w:t>
      </w:r>
      <w:r w:rsidR="006F2007">
        <w:rPr>
          <w:rFonts w:ascii="Arial" w:hAnsi="Arial" w:cs="Arial"/>
          <w:sz w:val="24"/>
          <w:szCs w:val="24"/>
        </w:rPr>
        <w:t>O</w:t>
      </w:r>
      <w:r w:rsidRPr="00845CAA">
        <w:rPr>
          <w:rFonts w:ascii="Arial" w:hAnsi="Arial" w:cs="Arial"/>
          <w:sz w:val="24"/>
          <w:szCs w:val="24"/>
        </w:rPr>
        <w:t>fficer authorised by the</w:t>
      </w:r>
      <w:r w:rsidR="00445032" w:rsidRPr="00845CAA">
        <w:rPr>
          <w:rFonts w:ascii="Arial" w:hAnsi="Arial" w:cs="Arial"/>
          <w:sz w:val="24"/>
          <w:szCs w:val="24"/>
        </w:rPr>
        <w:t xml:space="preserve"> </w:t>
      </w:r>
      <w:r w:rsidR="009B47C3" w:rsidRPr="00845CAA">
        <w:rPr>
          <w:rFonts w:ascii="Arial" w:hAnsi="Arial" w:cs="Arial"/>
          <w:sz w:val="24"/>
          <w:szCs w:val="24"/>
        </w:rPr>
        <w:t xml:space="preserve">Corporate </w:t>
      </w:r>
      <w:r w:rsidRPr="00845CAA">
        <w:rPr>
          <w:rFonts w:ascii="Arial" w:hAnsi="Arial" w:cs="Arial"/>
          <w:sz w:val="24"/>
          <w:szCs w:val="24"/>
        </w:rPr>
        <w:t xml:space="preserve">Director </w:t>
      </w:r>
      <w:r w:rsidR="00B37565" w:rsidRPr="00845CAA">
        <w:rPr>
          <w:rFonts w:ascii="Arial" w:hAnsi="Arial" w:cs="Arial"/>
          <w:sz w:val="24"/>
          <w:szCs w:val="24"/>
        </w:rPr>
        <w:t xml:space="preserve">or Head of Service </w:t>
      </w:r>
      <w:r w:rsidRPr="00845CAA">
        <w:rPr>
          <w:rFonts w:ascii="Arial" w:hAnsi="Arial" w:cs="Arial"/>
          <w:sz w:val="24"/>
          <w:szCs w:val="24"/>
        </w:rPr>
        <w:t>in writing for</w:t>
      </w:r>
      <w:r w:rsidR="009B47C3" w:rsidRPr="00845CAA">
        <w:rPr>
          <w:rFonts w:ascii="Arial" w:hAnsi="Arial" w:cs="Arial"/>
          <w:sz w:val="24"/>
          <w:szCs w:val="24"/>
        </w:rPr>
        <w:t xml:space="preserve"> that purpose. The </w:t>
      </w:r>
      <w:r w:rsidR="00A26BE7" w:rsidRPr="00845CAA">
        <w:rPr>
          <w:rFonts w:ascii="Arial" w:hAnsi="Arial" w:cs="Arial"/>
          <w:sz w:val="24"/>
          <w:szCs w:val="24"/>
        </w:rPr>
        <w:t>Monitoring Officer</w:t>
      </w:r>
      <w:r w:rsidRPr="00845CAA">
        <w:rPr>
          <w:rFonts w:ascii="Arial" w:hAnsi="Arial" w:cs="Arial"/>
          <w:sz w:val="24"/>
          <w:szCs w:val="24"/>
        </w:rPr>
        <w:t xml:space="preserve"> will maintain a record of such authorisations which shall be</w:t>
      </w:r>
      <w:r w:rsidR="00445032" w:rsidRPr="00845CAA">
        <w:rPr>
          <w:rFonts w:ascii="Arial" w:hAnsi="Arial" w:cs="Arial"/>
          <w:sz w:val="24"/>
          <w:szCs w:val="24"/>
        </w:rPr>
        <w:t xml:space="preserve"> </w:t>
      </w:r>
      <w:r w:rsidR="00B37565" w:rsidRPr="00845CAA">
        <w:rPr>
          <w:rFonts w:ascii="Arial" w:hAnsi="Arial" w:cs="Arial"/>
          <w:sz w:val="24"/>
          <w:szCs w:val="24"/>
        </w:rPr>
        <w:t xml:space="preserve">available for </w:t>
      </w:r>
      <w:r w:rsidRPr="00845CAA">
        <w:rPr>
          <w:rFonts w:ascii="Arial" w:hAnsi="Arial" w:cs="Arial"/>
          <w:sz w:val="24"/>
          <w:szCs w:val="24"/>
        </w:rPr>
        <w:t>inspection.</w:t>
      </w:r>
    </w:p>
    <w:p w:rsidR="00845CAA" w:rsidRPr="00845CAA" w:rsidRDefault="00845CAA" w:rsidP="000D74E2">
      <w:pPr>
        <w:pStyle w:val="ListParagraph"/>
        <w:autoSpaceDE w:val="0"/>
        <w:autoSpaceDN w:val="0"/>
        <w:adjustRightInd w:val="0"/>
        <w:spacing w:after="0" w:line="240" w:lineRule="auto"/>
        <w:ind w:hanging="720"/>
        <w:jc w:val="both"/>
        <w:rPr>
          <w:rFonts w:ascii="Arial" w:hAnsi="Arial" w:cs="Arial"/>
          <w:sz w:val="24"/>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845CAA">
        <w:rPr>
          <w:rFonts w:ascii="Arial" w:hAnsi="Arial" w:cs="Arial"/>
          <w:sz w:val="24"/>
          <w:szCs w:val="24"/>
        </w:rPr>
        <w:t xml:space="preserve">Corporate </w:t>
      </w:r>
      <w:r w:rsidR="00845CAA" w:rsidRPr="00445032">
        <w:rPr>
          <w:rFonts w:ascii="Arial" w:hAnsi="Arial" w:cs="Arial"/>
          <w:sz w:val="24"/>
          <w:szCs w:val="24"/>
        </w:rPr>
        <w:t xml:space="preserve">Directors </w:t>
      </w:r>
      <w:r w:rsidR="00845CAA">
        <w:rPr>
          <w:rFonts w:ascii="Arial" w:hAnsi="Arial" w:cs="Arial"/>
          <w:sz w:val="24"/>
          <w:szCs w:val="24"/>
        </w:rPr>
        <w:t xml:space="preserve">and Head of Planning Service </w:t>
      </w:r>
      <w:r w:rsidR="00845CAA" w:rsidRPr="00445032">
        <w:rPr>
          <w:rFonts w:ascii="Arial" w:hAnsi="Arial" w:cs="Arial"/>
          <w:sz w:val="24"/>
          <w:szCs w:val="24"/>
        </w:rPr>
        <w:t>are Designated Officers for the purposes of</w:t>
      </w:r>
      <w:r w:rsidR="00845CAA">
        <w:rPr>
          <w:rFonts w:ascii="Arial" w:hAnsi="Arial" w:cs="Arial"/>
          <w:sz w:val="24"/>
          <w:szCs w:val="24"/>
        </w:rPr>
        <w:t xml:space="preserve"> </w:t>
      </w:r>
      <w:r w:rsidR="00845CAA" w:rsidRPr="00445032">
        <w:rPr>
          <w:rFonts w:ascii="Arial" w:hAnsi="Arial" w:cs="Arial"/>
          <w:sz w:val="24"/>
          <w:szCs w:val="24"/>
        </w:rPr>
        <w:t xml:space="preserve">legislation within their respective service areas as set out in </w:t>
      </w:r>
      <w:r w:rsidR="00845CAA">
        <w:rPr>
          <w:rFonts w:ascii="Arial" w:hAnsi="Arial" w:cs="Arial"/>
          <w:sz w:val="24"/>
          <w:szCs w:val="24"/>
        </w:rPr>
        <w:t>Article 12</w:t>
      </w:r>
      <w:r w:rsidR="00845CAA" w:rsidRPr="00445032">
        <w:rPr>
          <w:rFonts w:ascii="Arial" w:hAnsi="Arial" w:cs="Arial"/>
          <w:sz w:val="24"/>
          <w:szCs w:val="24"/>
        </w:rPr>
        <w:t xml:space="preserve"> of the</w:t>
      </w:r>
      <w:r w:rsidR="00845CAA">
        <w:rPr>
          <w:rFonts w:ascii="Arial" w:hAnsi="Arial" w:cs="Arial"/>
          <w:sz w:val="24"/>
          <w:szCs w:val="24"/>
        </w:rPr>
        <w:t xml:space="preserve"> </w:t>
      </w:r>
      <w:r w:rsidR="00845CAA" w:rsidRPr="00445032">
        <w:rPr>
          <w:rFonts w:ascii="Arial" w:hAnsi="Arial" w:cs="Arial"/>
          <w:sz w:val="24"/>
          <w:szCs w:val="24"/>
        </w:rPr>
        <w:t xml:space="preserve">Constitution and have the power to designate </w:t>
      </w:r>
      <w:r w:rsidR="006F2007">
        <w:rPr>
          <w:rFonts w:ascii="Arial" w:hAnsi="Arial" w:cs="Arial"/>
          <w:sz w:val="24"/>
          <w:szCs w:val="24"/>
        </w:rPr>
        <w:t>O</w:t>
      </w:r>
      <w:r w:rsidR="00845CAA" w:rsidRPr="00445032">
        <w:rPr>
          <w:rFonts w:ascii="Arial" w:hAnsi="Arial" w:cs="Arial"/>
          <w:sz w:val="24"/>
          <w:szCs w:val="24"/>
        </w:rPr>
        <w:t>fficers of the authority as an</w:t>
      </w:r>
      <w:r w:rsidR="00845CAA">
        <w:rPr>
          <w:rFonts w:ascii="Arial" w:hAnsi="Arial" w:cs="Arial"/>
          <w:sz w:val="24"/>
          <w:szCs w:val="24"/>
        </w:rPr>
        <w:t xml:space="preserve"> </w:t>
      </w:r>
      <w:r w:rsidR="00845CAA" w:rsidRPr="00445032">
        <w:rPr>
          <w:rFonts w:ascii="Arial" w:hAnsi="Arial" w:cs="Arial"/>
          <w:sz w:val="24"/>
          <w:szCs w:val="24"/>
        </w:rPr>
        <w:t>authorised person for purposes relating to legislation falling within their</w:t>
      </w:r>
      <w:r w:rsidR="00845CAA">
        <w:rPr>
          <w:rFonts w:ascii="Arial" w:hAnsi="Arial" w:cs="Arial"/>
          <w:sz w:val="24"/>
          <w:szCs w:val="24"/>
        </w:rPr>
        <w:t xml:space="preserve"> </w:t>
      </w:r>
      <w:r w:rsidR="00845CAA" w:rsidRPr="00445032">
        <w:rPr>
          <w:rFonts w:ascii="Arial" w:hAnsi="Arial" w:cs="Arial"/>
          <w:sz w:val="24"/>
          <w:szCs w:val="24"/>
        </w:rPr>
        <w:t xml:space="preserve">areas of responsibility as set out in </w:t>
      </w:r>
      <w:r w:rsidR="00845CAA">
        <w:rPr>
          <w:rFonts w:ascii="Arial" w:hAnsi="Arial" w:cs="Arial"/>
          <w:sz w:val="24"/>
          <w:szCs w:val="24"/>
        </w:rPr>
        <w:t>Article 12</w:t>
      </w:r>
      <w:r w:rsidR="00845CAA" w:rsidRPr="00445032">
        <w:rPr>
          <w:rFonts w:ascii="Arial" w:hAnsi="Arial" w:cs="Arial"/>
          <w:sz w:val="24"/>
          <w:szCs w:val="24"/>
        </w:rPr>
        <w:t>.</w:t>
      </w:r>
    </w:p>
    <w:p w:rsidR="0017424E" w:rsidRDefault="0017424E" w:rsidP="000D74E2">
      <w:pPr>
        <w:pStyle w:val="ListParagraph"/>
        <w:ind w:hanging="720"/>
        <w:jc w:val="both"/>
        <w:rPr>
          <w:rFonts w:ascii="Arial" w:hAnsi="Arial" w:cs="Arial"/>
          <w:sz w:val="24"/>
          <w:szCs w:val="24"/>
        </w:rPr>
        <w:sectPr w:rsidR="0017424E" w:rsidSect="001E1B92">
          <w:footerReference w:type="default" r:id="rId24"/>
          <w:type w:val="continuous"/>
          <w:pgSz w:w="11910" w:h="16840"/>
          <w:pgMar w:top="1134" w:right="851" w:bottom="1021" w:left="1134" w:header="550" w:footer="510" w:gutter="0"/>
          <w:cols w:space="720"/>
          <w:docGrid w:linePitch="299"/>
        </w:sect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15B3C" w:rsidRPr="00845CAA">
        <w:rPr>
          <w:rFonts w:ascii="Arial" w:hAnsi="Arial" w:cs="Arial"/>
          <w:sz w:val="24"/>
          <w:szCs w:val="24"/>
        </w:rPr>
        <w:t>Any authority which can statutorily only b</w:t>
      </w:r>
      <w:r w:rsidR="00445032" w:rsidRPr="00845CAA">
        <w:rPr>
          <w:rFonts w:ascii="Arial" w:hAnsi="Arial" w:cs="Arial"/>
          <w:sz w:val="24"/>
          <w:szCs w:val="24"/>
        </w:rPr>
        <w:t>e disch</w:t>
      </w:r>
      <w:r w:rsidR="006F2007">
        <w:rPr>
          <w:rFonts w:ascii="Arial" w:hAnsi="Arial" w:cs="Arial"/>
          <w:sz w:val="24"/>
          <w:szCs w:val="24"/>
        </w:rPr>
        <w:t>arged by O</w:t>
      </w:r>
      <w:r w:rsidR="00445032" w:rsidRPr="00845CAA">
        <w:rPr>
          <w:rFonts w:ascii="Arial" w:hAnsi="Arial" w:cs="Arial"/>
          <w:sz w:val="24"/>
          <w:szCs w:val="24"/>
        </w:rPr>
        <w:t xml:space="preserve">fficers with a </w:t>
      </w:r>
      <w:r w:rsidR="00C15B3C" w:rsidRPr="00845CAA">
        <w:rPr>
          <w:rFonts w:ascii="Arial" w:hAnsi="Arial" w:cs="Arial"/>
          <w:sz w:val="24"/>
          <w:szCs w:val="24"/>
        </w:rPr>
        <w:t>specific level of qualification must only be conferred to and discharged by</w:t>
      </w:r>
      <w:r w:rsidR="00445032" w:rsidRPr="00845CAA">
        <w:rPr>
          <w:rFonts w:ascii="Arial" w:hAnsi="Arial" w:cs="Arial"/>
          <w:sz w:val="24"/>
          <w:szCs w:val="24"/>
        </w:rPr>
        <w:t xml:space="preserve"> </w:t>
      </w:r>
      <w:r w:rsidR="00010339" w:rsidRPr="00845CAA">
        <w:rPr>
          <w:rFonts w:ascii="Arial" w:hAnsi="Arial" w:cs="Arial"/>
          <w:sz w:val="24"/>
          <w:szCs w:val="24"/>
        </w:rPr>
        <w:t xml:space="preserve">such </w:t>
      </w:r>
      <w:r w:rsidR="006F2007">
        <w:rPr>
          <w:rFonts w:ascii="Arial" w:hAnsi="Arial" w:cs="Arial"/>
          <w:sz w:val="24"/>
          <w:szCs w:val="24"/>
        </w:rPr>
        <w:t>O</w:t>
      </w:r>
      <w:r w:rsidR="00010339" w:rsidRPr="00845CAA">
        <w:rPr>
          <w:rFonts w:ascii="Arial" w:hAnsi="Arial" w:cs="Arial"/>
          <w:sz w:val="24"/>
          <w:szCs w:val="24"/>
        </w:rPr>
        <w:t xml:space="preserve">fficers.  </w:t>
      </w:r>
      <w:r w:rsidR="00C15B3C" w:rsidRPr="00845CAA">
        <w:rPr>
          <w:rFonts w:ascii="Arial" w:hAnsi="Arial" w:cs="Arial"/>
          <w:sz w:val="24"/>
          <w:szCs w:val="24"/>
        </w:rPr>
        <w:t>Furthermore, where the matter relates to a statutory power or</w:t>
      </w:r>
      <w:r w:rsidR="00445032" w:rsidRPr="00845CAA">
        <w:rPr>
          <w:rFonts w:ascii="Arial" w:hAnsi="Arial" w:cs="Arial"/>
          <w:sz w:val="24"/>
          <w:szCs w:val="24"/>
        </w:rPr>
        <w:t xml:space="preserve"> </w:t>
      </w:r>
      <w:r w:rsidR="00C15B3C" w:rsidRPr="00845CAA">
        <w:rPr>
          <w:rFonts w:ascii="Arial" w:hAnsi="Arial" w:cs="Arial"/>
          <w:sz w:val="24"/>
          <w:szCs w:val="24"/>
        </w:rPr>
        <w:t xml:space="preserve">duty conferred or imposed directly on an </w:t>
      </w:r>
      <w:r w:rsidR="006F2007">
        <w:rPr>
          <w:rFonts w:ascii="Arial" w:hAnsi="Arial" w:cs="Arial"/>
          <w:sz w:val="24"/>
          <w:szCs w:val="24"/>
        </w:rPr>
        <w:t>O</w:t>
      </w:r>
      <w:r w:rsidR="00C15B3C" w:rsidRPr="00845CAA">
        <w:rPr>
          <w:rFonts w:ascii="Arial" w:hAnsi="Arial" w:cs="Arial"/>
          <w:sz w:val="24"/>
          <w:szCs w:val="24"/>
        </w:rPr>
        <w:t>fficer of the Council, only that</w:t>
      </w:r>
      <w:r w:rsidR="00445032" w:rsidRPr="00845CAA">
        <w:rPr>
          <w:rFonts w:ascii="Arial" w:hAnsi="Arial" w:cs="Arial"/>
          <w:sz w:val="24"/>
          <w:szCs w:val="24"/>
        </w:rPr>
        <w:t xml:space="preserve"> </w:t>
      </w:r>
      <w:r w:rsidR="006F2007">
        <w:rPr>
          <w:rFonts w:ascii="Arial" w:hAnsi="Arial" w:cs="Arial"/>
          <w:sz w:val="24"/>
          <w:szCs w:val="24"/>
        </w:rPr>
        <w:t>O</w:t>
      </w:r>
      <w:r w:rsidR="00C15B3C" w:rsidRPr="00845CAA">
        <w:rPr>
          <w:rFonts w:ascii="Arial" w:hAnsi="Arial" w:cs="Arial"/>
          <w:sz w:val="24"/>
          <w:szCs w:val="24"/>
        </w:rPr>
        <w:t>fficer may discharge the function.</w:t>
      </w:r>
    </w:p>
    <w:p w:rsidR="00845CAA" w:rsidRPr="00B74437" w:rsidRDefault="00845CAA" w:rsidP="000D74E2">
      <w:pPr>
        <w:pStyle w:val="ListParagraph"/>
        <w:ind w:hanging="720"/>
        <w:jc w:val="both"/>
        <w:rPr>
          <w:rFonts w:ascii="Arial" w:hAnsi="Arial" w:cs="Arial"/>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C15B3C" w:rsidRPr="00845CAA">
        <w:rPr>
          <w:rFonts w:ascii="Arial" w:hAnsi="Arial" w:cs="Arial"/>
          <w:sz w:val="24"/>
          <w:szCs w:val="24"/>
        </w:rPr>
        <w:t>The Chief Executive has authority to exercise any executive function</w:t>
      </w:r>
      <w:r w:rsidR="00445032" w:rsidRPr="00845CAA">
        <w:rPr>
          <w:rFonts w:ascii="Arial" w:hAnsi="Arial" w:cs="Arial"/>
          <w:sz w:val="24"/>
          <w:szCs w:val="24"/>
        </w:rPr>
        <w:t xml:space="preserve"> </w:t>
      </w:r>
      <w:r w:rsidR="006F2007">
        <w:rPr>
          <w:rFonts w:ascii="Arial" w:hAnsi="Arial" w:cs="Arial"/>
          <w:sz w:val="24"/>
          <w:szCs w:val="24"/>
        </w:rPr>
        <w:t>delegated to O</w:t>
      </w:r>
      <w:r w:rsidR="00C15B3C" w:rsidRPr="00845CAA">
        <w:rPr>
          <w:rFonts w:ascii="Arial" w:hAnsi="Arial" w:cs="Arial"/>
          <w:sz w:val="24"/>
          <w:szCs w:val="24"/>
        </w:rPr>
        <w:t xml:space="preserve">fficers, except where an </w:t>
      </w:r>
      <w:r w:rsidR="006F2007">
        <w:rPr>
          <w:rFonts w:ascii="Arial" w:hAnsi="Arial" w:cs="Arial"/>
          <w:sz w:val="24"/>
          <w:szCs w:val="24"/>
        </w:rPr>
        <w:t>O</w:t>
      </w:r>
      <w:r w:rsidR="00C15B3C" w:rsidRPr="00845CAA">
        <w:rPr>
          <w:rFonts w:ascii="Arial" w:hAnsi="Arial" w:cs="Arial"/>
          <w:sz w:val="24"/>
          <w:szCs w:val="24"/>
        </w:rPr>
        <w:t>fficer with appropriate qualifications</w:t>
      </w:r>
      <w:r w:rsidR="00445032" w:rsidRPr="00845CAA">
        <w:rPr>
          <w:rFonts w:ascii="Arial" w:hAnsi="Arial" w:cs="Arial"/>
          <w:sz w:val="24"/>
          <w:szCs w:val="24"/>
        </w:rPr>
        <w:t xml:space="preserve"> </w:t>
      </w:r>
      <w:r w:rsidR="00C15B3C" w:rsidRPr="00845CAA">
        <w:rPr>
          <w:rFonts w:ascii="Arial" w:hAnsi="Arial" w:cs="Arial"/>
          <w:sz w:val="24"/>
          <w:szCs w:val="24"/>
        </w:rPr>
        <w:t>must only discharge such a delegation or where the matter relates to a</w:t>
      </w:r>
      <w:r w:rsidR="00445032" w:rsidRPr="00845CAA">
        <w:rPr>
          <w:rFonts w:ascii="Arial" w:hAnsi="Arial" w:cs="Arial"/>
          <w:sz w:val="24"/>
          <w:szCs w:val="24"/>
        </w:rPr>
        <w:t xml:space="preserve"> </w:t>
      </w:r>
      <w:r w:rsidR="00C15B3C" w:rsidRPr="00845CAA">
        <w:rPr>
          <w:rFonts w:ascii="Arial" w:hAnsi="Arial" w:cs="Arial"/>
          <w:sz w:val="24"/>
          <w:szCs w:val="24"/>
        </w:rPr>
        <w:t>statutory power or duty conferred or impos</w:t>
      </w:r>
      <w:r w:rsidR="006F2007">
        <w:rPr>
          <w:rFonts w:ascii="Arial" w:hAnsi="Arial" w:cs="Arial"/>
          <w:sz w:val="24"/>
          <w:szCs w:val="24"/>
        </w:rPr>
        <w:t>ed directly on an O</w:t>
      </w:r>
      <w:r w:rsidR="00445032" w:rsidRPr="00845CAA">
        <w:rPr>
          <w:rFonts w:ascii="Arial" w:hAnsi="Arial" w:cs="Arial"/>
          <w:sz w:val="24"/>
          <w:szCs w:val="24"/>
        </w:rPr>
        <w:t xml:space="preserve">fficer of the </w:t>
      </w:r>
      <w:r w:rsidR="00C15B3C" w:rsidRPr="00845CAA">
        <w:rPr>
          <w:rFonts w:ascii="Arial" w:hAnsi="Arial" w:cs="Arial"/>
          <w:sz w:val="24"/>
          <w:szCs w:val="24"/>
        </w:rPr>
        <w:t>Council as referred to in paragraph 6.</w:t>
      </w:r>
    </w:p>
    <w:p w:rsidR="00845CAA" w:rsidRPr="00B74437" w:rsidRDefault="00845CAA" w:rsidP="000D74E2">
      <w:pPr>
        <w:pStyle w:val="ListParagraph"/>
        <w:ind w:hanging="720"/>
        <w:jc w:val="both"/>
        <w:rPr>
          <w:rFonts w:ascii="Arial" w:hAnsi="Arial" w:cs="Arial"/>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F8515C">
        <w:rPr>
          <w:rFonts w:ascii="Arial" w:hAnsi="Arial" w:cs="Arial"/>
          <w:sz w:val="24"/>
          <w:szCs w:val="24"/>
        </w:rPr>
        <w:t>The delegations to O</w:t>
      </w:r>
      <w:r w:rsidR="00C15B3C" w:rsidRPr="00845CAA">
        <w:rPr>
          <w:rFonts w:ascii="Arial" w:hAnsi="Arial" w:cs="Arial"/>
          <w:sz w:val="24"/>
          <w:szCs w:val="24"/>
        </w:rPr>
        <w:t>fficers include the normally accepted powers and duties</w:t>
      </w:r>
      <w:r w:rsidR="00445032" w:rsidRPr="00845CAA">
        <w:rPr>
          <w:rFonts w:ascii="Arial" w:hAnsi="Arial" w:cs="Arial"/>
          <w:sz w:val="24"/>
          <w:szCs w:val="24"/>
        </w:rPr>
        <w:t xml:space="preserve"> </w:t>
      </w:r>
      <w:r w:rsidR="006F2007">
        <w:rPr>
          <w:rFonts w:ascii="Arial" w:hAnsi="Arial" w:cs="Arial"/>
          <w:sz w:val="24"/>
          <w:szCs w:val="24"/>
        </w:rPr>
        <w:t>of O</w:t>
      </w:r>
      <w:r w:rsidR="00C15B3C" w:rsidRPr="00845CAA">
        <w:rPr>
          <w:rFonts w:ascii="Arial" w:hAnsi="Arial" w:cs="Arial"/>
          <w:sz w:val="24"/>
          <w:szCs w:val="24"/>
        </w:rPr>
        <w:t>fficers to deal with matters of routine occurrence falling within the scope</w:t>
      </w:r>
      <w:r w:rsidR="00445032" w:rsidRPr="00845CAA">
        <w:rPr>
          <w:rFonts w:ascii="Arial" w:hAnsi="Arial" w:cs="Arial"/>
          <w:sz w:val="24"/>
          <w:szCs w:val="24"/>
        </w:rPr>
        <w:t xml:space="preserve"> </w:t>
      </w:r>
      <w:r w:rsidR="00C15B3C" w:rsidRPr="00845CAA">
        <w:rPr>
          <w:rFonts w:ascii="Arial" w:hAnsi="Arial" w:cs="Arial"/>
          <w:sz w:val="24"/>
          <w:szCs w:val="24"/>
        </w:rPr>
        <w:t>of their</w:t>
      </w:r>
      <w:r w:rsidR="00010339" w:rsidRPr="00845CAA">
        <w:rPr>
          <w:rFonts w:ascii="Arial" w:hAnsi="Arial" w:cs="Arial"/>
          <w:sz w:val="24"/>
          <w:szCs w:val="24"/>
        </w:rPr>
        <w:t xml:space="preserve"> departmental </w:t>
      </w:r>
      <w:r w:rsidR="00B37565" w:rsidRPr="00845CAA">
        <w:rPr>
          <w:rFonts w:ascii="Arial" w:hAnsi="Arial" w:cs="Arial"/>
          <w:sz w:val="24"/>
          <w:szCs w:val="24"/>
        </w:rPr>
        <w:t xml:space="preserve">and service </w:t>
      </w:r>
      <w:r w:rsidR="00010339" w:rsidRPr="00845CAA">
        <w:rPr>
          <w:rFonts w:ascii="Arial" w:hAnsi="Arial" w:cs="Arial"/>
          <w:sz w:val="24"/>
          <w:szCs w:val="24"/>
        </w:rPr>
        <w:t xml:space="preserve">responsibilities.  </w:t>
      </w:r>
      <w:r w:rsidR="00C15B3C" w:rsidRPr="00845CAA">
        <w:rPr>
          <w:rFonts w:ascii="Arial" w:hAnsi="Arial" w:cs="Arial"/>
          <w:sz w:val="24"/>
          <w:szCs w:val="24"/>
        </w:rPr>
        <w:t>This includes all present and future</w:t>
      </w:r>
      <w:r w:rsidR="00445032" w:rsidRPr="00845CAA">
        <w:rPr>
          <w:rFonts w:ascii="Arial" w:hAnsi="Arial" w:cs="Arial"/>
          <w:sz w:val="24"/>
          <w:szCs w:val="24"/>
        </w:rPr>
        <w:t xml:space="preserve"> </w:t>
      </w:r>
      <w:r w:rsidR="00C15B3C" w:rsidRPr="00845CAA">
        <w:rPr>
          <w:rFonts w:ascii="Arial" w:hAnsi="Arial" w:cs="Arial"/>
          <w:sz w:val="24"/>
          <w:szCs w:val="24"/>
        </w:rPr>
        <w:t>legislation related to the functions of the service and nothing in this schedule</w:t>
      </w:r>
      <w:r w:rsidR="00445032" w:rsidRPr="00845CAA">
        <w:rPr>
          <w:rFonts w:ascii="Arial" w:hAnsi="Arial" w:cs="Arial"/>
          <w:sz w:val="24"/>
          <w:szCs w:val="24"/>
        </w:rPr>
        <w:t xml:space="preserve"> </w:t>
      </w:r>
      <w:r w:rsidR="00C15B3C" w:rsidRPr="00845CAA">
        <w:rPr>
          <w:rFonts w:ascii="Arial" w:hAnsi="Arial" w:cs="Arial"/>
          <w:sz w:val="24"/>
          <w:szCs w:val="24"/>
        </w:rPr>
        <w:t>shall derogate from any statutory powers or duties conferred or imposed</w:t>
      </w:r>
      <w:r w:rsidR="00445032" w:rsidRPr="00845CAA">
        <w:rPr>
          <w:rFonts w:ascii="Arial" w:hAnsi="Arial" w:cs="Arial"/>
          <w:sz w:val="24"/>
          <w:szCs w:val="24"/>
        </w:rPr>
        <w:t xml:space="preserve"> </w:t>
      </w:r>
      <w:r w:rsidR="00F8515C">
        <w:rPr>
          <w:rFonts w:ascii="Arial" w:hAnsi="Arial" w:cs="Arial"/>
          <w:sz w:val="24"/>
          <w:szCs w:val="24"/>
        </w:rPr>
        <w:t>directly on an O</w:t>
      </w:r>
      <w:r w:rsidR="00C15B3C" w:rsidRPr="00845CAA">
        <w:rPr>
          <w:rFonts w:ascii="Arial" w:hAnsi="Arial" w:cs="Arial"/>
          <w:sz w:val="24"/>
          <w:szCs w:val="24"/>
        </w:rPr>
        <w:t xml:space="preserve">fficer of the </w:t>
      </w:r>
      <w:r w:rsidR="00445032" w:rsidRPr="00845CAA">
        <w:rPr>
          <w:rFonts w:ascii="Arial" w:hAnsi="Arial" w:cs="Arial"/>
          <w:sz w:val="24"/>
          <w:szCs w:val="24"/>
        </w:rPr>
        <w:t>Council.</w:t>
      </w:r>
    </w:p>
    <w:p w:rsidR="00845CAA" w:rsidRPr="00B74437" w:rsidRDefault="00845CAA" w:rsidP="000D74E2">
      <w:pPr>
        <w:autoSpaceDE w:val="0"/>
        <w:autoSpaceDN w:val="0"/>
        <w:adjustRightInd w:val="0"/>
        <w:spacing w:after="0" w:line="240" w:lineRule="auto"/>
        <w:ind w:hanging="720"/>
        <w:jc w:val="both"/>
        <w:rPr>
          <w:rFonts w:ascii="Arial" w:hAnsi="Arial" w:cs="Arial"/>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15B3C" w:rsidRPr="00845CAA">
        <w:rPr>
          <w:rFonts w:ascii="Arial" w:hAnsi="Arial" w:cs="Arial"/>
          <w:sz w:val="24"/>
          <w:szCs w:val="24"/>
        </w:rPr>
        <w:t>In accordance with the</w:t>
      </w:r>
      <w:r w:rsidR="006F2007">
        <w:rPr>
          <w:rFonts w:ascii="Arial" w:hAnsi="Arial" w:cs="Arial"/>
          <w:sz w:val="24"/>
          <w:szCs w:val="24"/>
        </w:rPr>
        <w:t xml:space="preserve"> legislative requirements, any O</w:t>
      </w:r>
      <w:r w:rsidR="00C15B3C" w:rsidRPr="00845CAA">
        <w:rPr>
          <w:rFonts w:ascii="Arial" w:hAnsi="Arial" w:cs="Arial"/>
          <w:sz w:val="24"/>
          <w:szCs w:val="24"/>
        </w:rPr>
        <w:t>fficer making a</w:t>
      </w:r>
      <w:r w:rsidR="00445032" w:rsidRPr="00845CAA">
        <w:rPr>
          <w:rFonts w:ascii="Arial" w:hAnsi="Arial" w:cs="Arial"/>
          <w:sz w:val="24"/>
          <w:szCs w:val="24"/>
        </w:rPr>
        <w:t xml:space="preserve"> </w:t>
      </w:r>
      <w:r w:rsidR="00C15B3C" w:rsidRPr="00845CAA">
        <w:rPr>
          <w:rFonts w:ascii="Arial" w:hAnsi="Arial" w:cs="Arial"/>
          <w:sz w:val="24"/>
          <w:szCs w:val="24"/>
        </w:rPr>
        <w:t>decision in connection with the discharge of an executive function under</w:t>
      </w:r>
      <w:r w:rsidR="00445032" w:rsidRPr="00845CAA">
        <w:rPr>
          <w:rFonts w:ascii="Arial" w:hAnsi="Arial" w:cs="Arial"/>
          <w:sz w:val="24"/>
          <w:szCs w:val="24"/>
        </w:rPr>
        <w:t xml:space="preserve"> </w:t>
      </w:r>
      <w:r w:rsidR="00C15B3C" w:rsidRPr="00845CAA">
        <w:rPr>
          <w:rFonts w:ascii="Arial" w:hAnsi="Arial" w:cs="Arial"/>
          <w:sz w:val="24"/>
          <w:szCs w:val="24"/>
        </w:rPr>
        <w:t>their delegated powers shall be responsible for maintaining a record of such</w:t>
      </w:r>
      <w:r w:rsidR="00445032" w:rsidRPr="00845CAA">
        <w:rPr>
          <w:rFonts w:ascii="Arial" w:hAnsi="Arial" w:cs="Arial"/>
          <w:sz w:val="24"/>
          <w:szCs w:val="24"/>
        </w:rPr>
        <w:t xml:space="preserve"> </w:t>
      </w:r>
      <w:r w:rsidR="00C15B3C" w:rsidRPr="00845CAA">
        <w:rPr>
          <w:rFonts w:ascii="Arial" w:hAnsi="Arial" w:cs="Arial"/>
          <w:sz w:val="24"/>
          <w:szCs w:val="24"/>
        </w:rPr>
        <w:t>decisions and arranging f</w:t>
      </w:r>
      <w:r w:rsidR="00A26BE7" w:rsidRPr="00845CAA">
        <w:rPr>
          <w:rFonts w:ascii="Arial" w:hAnsi="Arial" w:cs="Arial"/>
          <w:sz w:val="24"/>
          <w:szCs w:val="24"/>
        </w:rPr>
        <w:t>or this to be published on the C</w:t>
      </w:r>
      <w:r w:rsidR="00C15B3C" w:rsidRPr="00845CAA">
        <w:rPr>
          <w:rFonts w:ascii="Arial" w:hAnsi="Arial" w:cs="Arial"/>
          <w:sz w:val="24"/>
          <w:szCs w:val="24"/>
        </w:rPr>
        <w:t>ouncil’s website.</w:t>
      </w:r>
    </w:p>
    <w:p w:rsidR="00845CAA" w:rsidRPr="00B74437" w:rsidRDefault="00845CAA" w:rsidP="000D74E2">
      <w:pPr>
        <w:pStyle w:val="ListParagraph"/>
        <w:ind w:hanging="720"/>
        <w:jc w:val="both"/>
        <w:rPr>
          <w:rFonts w:ascii="Arial" w:hAnsi="Arial" w:cs="Arial"/>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15B3C" w:rsidRPr="00845CAA">
        <w:rPr>
          <w:rFonts w:ascii="Arial" w:hAnsi="Arial" w:cs="Arial"/>
          <w:sz w:val="24"/>
          <w:szCs w:val="24"/>
        </w:rPr>
        <w:t>Where functions, which are the responsibility of the Cabinet, are delegated</w:t>
      </w:r>
      <w:r w:rsidR="00445032" w:rsidRPr="00845CAA">
        <w:rPr>
          <w:rFonts w:ascii="Arial" w:hAnsi="Arial" w:cs="Arial"/>
          <w:sz w:val="24"/>
          <w:szCs w:val="24"/>
        </w:rPr>
        <w:t xml:space="preserve"> </w:t>
      </w:r>
      <w:r w:rsidR="00C15B3C" w:rsidRPr="00845CAA">
        <w:rPr>
          <w:rFonts w:ascii="Arial" w:hAnsi="Arial" w:cs="Arial"/>
          <w:sz w:val="24"/>
          <w:szCs w:val="24"/>
        </w:rPr>
        <w:t xml:space="preserve">to </w:t>
      </w:r>
      <w:r w:rsidR="006F2007">
        <w:rPr>
          <w:rFonts w:ascii="Arial" w:hAnsi="Arial" w:cs="Arial"/>
          <w:sz w:val="24"/>
          <w:szCs w:val="24"/>
        </w:rPr>
        <w:t>O</w:t>
      </w:r>
      <w:r w:rsidR="00C15B3C" w:rsidRPr="00845CAA">
        <w:rPr>
          <w:rFonts w:ascii="Arial" w:hAnsi="Arial" w:cs="Arial"/>
          <w:sz w:val="24"/>
          <w:szCs w:val="24"/>
        </w:rPr>
        <w:t>fficers, the Cabinet remain accountable to the Council, through overview</w:t>
      </w:r>
      <w:r w:rsidR="00445032" w:rsidRPr="00845CAA">
        <w:rPr>
          <w:rFonts w:ascii="Arial" w:hAnsi="Arial" w:cs="Arial"/>
          <w:sz w:val="24"/>
          <w:szCs w:val="24"/>
        </w:rPr>
        <w:t xml:space="preserve"> </w:t>
      </w:r>
      <w:r w:rsidR="00C15B3C" w:rsidRPr="00845CAA">
        <w:rPr>
          <w:rFonts w:ascii="Arial" w:hAnsi="Arial" w:cs="Arial"/>
          <w:sz w:val="24"/>
          <w:szCs w:val="24"/>
        </w:rPr>
        <w:t>and scrutiny committees for the discharge of those functions. That is to say,</w:t>
      </w:r>
      <w:r w:rsidR="00445032" w:rsidRPr="00845CAA">
        <w:rPr>
          <w:rFonts w:ascii="Arial" w:hAnsi="Arial" w:cs="Arial"/>
          <w:sz w:val="24"/>
          <w:szCs w:val="24"/>
        </w:rPr>
        <w:t xml:space="preserve"> </w:t>
      </w:r>
      <w:r w:rsidR="00C15B3C" w:rsidRPr="00845CAA">
        <w:rPr>
          <w:rFonts w:ascii="Arial" w:hAnsi="Arial" w:cs="Arial"/>
          <w:sz w:val="24"/>
          <w:szCs w:val="24"/>
        </w:rPr>
        <w:t>the Cabinet will be held to account for both its decision to delegate a</w:t>
      </w:r>
      <w:r w:rsidR="00445032" w:rsidRPr="00845CAA">
        <w:rPr>
          <w:rFonts w:ascii="Arial" w:hAnsi="Arial" w:cs="Arial"/>
          <w:sz w:val="24"/>
          <w:szCs w:val="24"/>
        </w:rPr>
        <w:t xml:space="preserve"> </w:t>
      </w:r>
      <w:r w:rsidR="00C15B3C" w:rsidRPr="00845CAA">
        <w:rPr>
          <w:rFonts w:ascii="Arial" w:hAnsi="Arial" w:cs="Arial"/>
          <w:sz w:val="24"/>
          <w:szCs w:val="24"/>
        </w:rPr>
        <w:t>function and the way that the function is being carried out.</w:t>
      </w:r>
      <w:r w:rsidR="00E50365" w:rsidRPr="00845CAA">
        <w:rPr>
          <w:rFonts w:ascii="Arial" w:hAnsi="Arial" w:cs="Arial"/>
          <w:sz w:val="24"/>
          <w:szCs w:val="24"/>
        </w:rPr>
        <w:t xml:space="preserve">  Officers may be requested to attend an Overview and Scrutiny Committee, if an Officer’s Decision is called in. </w:t>
      </w:r>
    </w:p>
    <w:p w:rsidR="00845CAA" w:rsidRPr="00B74437" w:rsidRDefault="00845CAA" w:rsidP="000D74E2">
      <w:pPr>
        <w:pStyle w:val="ListParagraph"/>
        <w:ind w:hanging="720"/>
        <w:jc w:val="both"/>
        <w:rPr>
          <w:rFonts w:ascii="Arial" w:hAnsi="Arial" w:cs="Arial"/>
          <w:szCs w:val="24"/>
        </w:rPr>
      </w:pPr>
    </w:p>
    <w:p w:rsidR="00845CAA" w:rsidRDefault="000D74E2" w:rsidP="000D74E2">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15B3C" w:rsidRPr="00845CAA">
        <w:rPr>
          <w:rFonts w:ascii="Arial" w:hAnsi="Arial" w:cs="Arial"/>
          <w:sz w:val="24"/>
          <w:szCs w:val="24"/>
        </w:rPr>
        <w:t>The Monitoring Officer shall determine in any case of uncertainty whether</w:t>
      </w:r>
      <w:r w:rsidR="00445032" w:rsidRPr="00845CAA">
        <w:rPr>
          <w:rFonts w:ascii="Arial" w:hAnsi="Arial" w:cs="Arial"/>
          <w:sz w:val="24"/>
          <w:szCs w:val="24"/>
        </w:rPr>
        <w:t xml:space="preserve"> </w:t>
      </w:r>
      <w:r w:rsidR="00C15B3C" w:rsidRPr="00845CAA">
        <w:rPr>
          <w:rFonts w:ascii="Arial" w:hAnsi="Arial" w:cs="Arial"/>
          <w:sz w:val="24"/>
          <w:szCs w:val="24"/>
        </w:rPr>
        <w:t xml:space="preserve">any matter falls within the remit </w:t>
      </w:r>
      <w:r w:rsidR="006F2007">
        <w:rPr>
          <w:rFonts w:ascii="Arial" w:hAnsi="Arial" w:cs="Arial"/>
          <w:sz w:val="24"/>
          <w:szCs w:val="24"/>
        </w:rPr>
        <w:t>of the Council, the Cabinet, a C</w:t>
      </w:r>
      <w:r w:rsidR="00C15B3C" w:rsidRPr="00845CAA">
        <w:rPr>
          <w:rFonts w:ascii="Arial" w:hAnsi="Arial" w:cs="Arial"/>
          <w:sz w:val="24"/>
          <w:szCs w:val="24"/>
        </w:rPr>
        <w:t>ommittee or</w:t>
      </w:r>
      <w:r w:rsidR="00445032" w:rsidRPr="00845CAA">
        <w:rPr>
          <w:rFonts w:ascii="Arial" w:hAnsi="Arial" w:cs="Arial"/>
          <w:sz w:val="24"/>
          <w:szCs w:val="24"/>
        </w:rPr>
        <w:t xml:space="preserve"> </w:t>
      </w:r>
      <w:r w:rsidR="00C15B3C" w:rsidRPr="00845CAA">
        <w:rPr>
          <w:rFonts w:ascii="Arial" w:hAnsi="Arial" w:cs="Arial"/>
          <w:sz w:val="24"/>
          <w:szCs w:val="24"/>
        </w:rPr>
        <w:t xml:space="preserve">an </w:t>
      </w:r>
      <w:r w:rsidR="006F2007">
        <w:rPr>
          <w:rFonts w:ascii="Arial" w:hAnsi="Arial" w:cs="Arial"/>
          <w:sz w:val="24"/>
          <w:szCs w:val="24"/>
        </w:rPr>
        <w:t>O</w:t>
      </w:r>
      <w:r w:rsidR="00C15B3C" w:rsidRPr="00845CAA">
        <w:rPr>
          <w:rFonts w:ascii="Arial" w:hAnsi="Arial" w:cs="Arial"/>
          <w:sz w:val="24"/>
          <w:szCs w:val="24"/>
        </w:rPr>
        <w:t>fficer of the Council. Such a determination will be having taking account</w:t>
      </w:r>
      <w:r w:rsidR="00445032" w:rsidRPr="00845CAA">
        <w:rPr>
          <w:rFonts w:ascii="Arial" w:hAnsi="Arial" w:cs="Arial"/>
          <w:sz w:val="24"/>
          <w:szCs w:val="24"/>
        </w:rPr>
        <w:t xml:space="preserve"> </w:t>
      </w:r>
      <w:r w:rsidR="00C15B3C" w:rsidRPr="00845CAA">
        <w:rPr>
          <w:rFonts w:ascii="Arial" w:hAnsi="Arial" w:cs="Arial"/>
          <w:sz w:val="24"/>
          <w:szCs w:val="24"/>
        </w:rPr>
        <w:t>of relevant legislation.</w:t>
      </w:r>
    </w:p>
    <w:p w:rsidR="00C01733" w:rsidRPr="0058714C" w:rsidRDefault="00C01733" w:rsidP="00C01733">
      <w:pPr>
        <w:autoSpaceDE w:val="0"/>
        <w:autoSpaceDN w:val="0"/>
        <w:adjustRightInd w:val="0"/>
        <w:spacing w:after="0" w:line="240" w:lineRule="auto"/>
        <w:rPr>
          <w:rFonts w:ascii="Arial" w:hAnsi="Arial" w:cs="Arial"/>
          <w:b/>
          <w:szCs w:val="24"/>
        </w:rPr>
      </w:pPr>
    </w:p>
    <w:p w:rsidR="00845CAA" w:rsidRPr="00C01733" w:rsidRDefault="00C01733" w:rsidP="00C01733">
      <w:pPr>
        <w:autoSpaceDE w:val="0"/>
        <w:autoSpaceDN w:val="0"/>
        <w:adjustRightInd w:val="0"/>
        <w:spacing w:after="0" w:line="240" w:lineRule="auto"/>
        <w:rPr>
          <w:rFonts w:ascii="Arial" w:hAnsi="Arial" w:cs="Arial"/>
          <w:sz w:val="24"/>
          <w:szCs w:val="24"/>
        </w:rPr>
      </w:pPr>
      <w:r>
        <w:rPr>
          <w:rFonts w:ascii="Arial" w:hAnsi="Arial" w:cs="Arial"/>
          <w:b/>
          <w:sz w:val="24"/>
          <w:szCs w:val="24"/>
        </w:rPr>
        <w:t>4.3.1</w:t>
      </w:r>
      <w:r>
        <w:rPr>
          <w:rFonts w:ascii="Arial" w:hAnsi="Arial" w:cs="Arial"/>
          <w:b/>
          <w:sz w:val="24"/>
          <w:szCs w:val="24"/>
        </w:rPr>
        <w:tab/>
      </w:r>
      <w:r w:rsidR="00DB7C27" w:rsidRPr="00C01733">
        <w:rPr>
          <w:rFonts w:ascii="Arial" w:hAnsi="Arial" w:cs="Arial"/>
          <w:b/>
          <w:sz w:val="24"/>
          <w:szCs w:val="24"/>
        </w:rPr>
        <w:t xml:space="preserve"> </w:t>
      </w:r>
      <w:r w:rsidR="00A26BE7" w:rsidRPr="00C01733">
        <w:rPr>
          <w:rFonts w:ascii="Arial" w:hAnsi="Arial" w:cs="Arial"/>
          <w:b/>
          <w:sz w:val="24"/>
          <w:szCs w:val="24"/>
        </w:rPr>
        <w:t>General Responsibilities delegated to Officers:</w:t>
      </w:r>
    </w:p>
    <w:p w:rsidR="00845CAA" w:rsidRPr="0058714C" w:rsidRDefault="00845CAA" w:rsidP="006F2007">
      <w:pPr>
        <w:pStyle w:val="ListParagraph"/>
        <w:ind w:hanging="720"/>
        <w:rPr>
          <w:rFonts w:ascii="Arial" w:hAnsi="Arial" w:cs="Arial"/>
          <w:szCs w:val="24"/>
        </w:rPr>
      </w:pPr>
    </w:p>
    <w:p w:rsidR="009B1C25"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845CAA" w:rsidRPr="009B1C25">
        <w:rPr>
          <w:rFonts w:ascii="Arial" w:hAnsi="Arial" w:cs="Arial"/>
          <w:sz w:val="24"/>
          <w:szCs w:val="24"/>
        </w:rPr>
        <w:t xml:space="preserve">All Corporate Directors and Head of Planning Services have the authority to incur expenditure </w:t>
      </w:r>
      <w:r w:rsidR="00DB7C27" w:rsidRPr="009B1C25">
        <w:rPr>
          <w:rFonts w:ascii="Arial" w:hAnsi="Arial" w:cs="Arial"/>
          <w:sz w:val="24"/>
          <w:szCs w:val="24"/>
        </w:rPr>
        <w:t xml:space="preserve">(with the exception of external legal resources) </w:t>
      </w:r>
      <w:r w:rsidR="00845CAA" w:rsidRPr="009B1C25">
        <w:rPr>
          <w:rFonts w:ascii="Arial" w:hAnsi="Arial" w:cs="Arial"/>
          <w:sz w:val="24"/>
          <w:szCs w:val="24"/>
        </w:rPr>
        <w:t>in accordance with the budget and Policy Framework, Financial Procedure Rules and Procurement Procedure Rules.</w:t>
      </w:r>
      <w:r w:rsidR="00DB7C27" w:rsidRPr="009B1C25">
        <w:rPr>
          <w:rFonts w:ascii="Arial" w:hAnsi="Arial" w:cs="Arial"/>
          <w:sz w:val="24"/>
          <w:szCs w:val="24"/>
        </w:rPr>
        <w:t xml:space="preserve">  Instructing external legal resources remains the responsibility of the Council’s </w:t>
      </w:r>
      <w:r w:rsidR="00DA5334">
        <w:rPr>
          <w:rFonts w:ascii="Arial" w:hAnsi="Arial" w:cs="Arial"/>
          <w:sz w:val="24"/>
          <w:szCs w:val="24"/>
        </w:rPr>
        <w:t xml:space="preserve">Head of Governance and </w:t>
      </w:r>
      <w:r w:rsidR="00DB7C27" w:rsidRPr="009B1C25">
        <w:rPr>
          <w:rFonts w:ascii="Arial" w:hAnsi="Arial" w:cs="Arial"/>
          <w:sz w:val="24"/>
          <w:szCs w:val="24"/>
        </w:rPr>
        <w:t xml:space="preserve">Legal Services. </w:t>
      </w:r>
    </w:p>
    <w:p w:rsidR="009B1C25" w:rsidRPr="0058714C" w:rsidRDefault="009B1C25" w:rsidP="006F2007">
      <w:pPr>
        <w:pStyle w:val="ListParagraph"/>
        <w:autoSpaceDE w:val="0"/>
        <w:autoSpaceDN w:val="0"/>
        <w:adjustRightInd w:val="0"/>
        <w:spacing w:after="0" w:line="240" w:lineRule="auto"/>
        <w:ind w:hanging="720"/>
        <w:jc w:val="both"/>
        <w:rPr>
          <w:rFonts w:ascii="Arial" w:hAnsi="Arial" w:cs="Arial"/>
          <w:szCs w:val="24"/>
        </w:rPr>
      </w:pPr>
    </w:p>
    <w:p w:rsidR="009B1C25"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0605A" w:rsidRPr="009B1C25">
        <w:rPr>
          <w:rFonts w:ascii="Arial" w:hAnsi="Arial" w:cs="Arial"/>
          <w:sz w:val="24"/>
          <w:szCs w:val="24"/>
        </w:rPr>
        <w:t>All Corporate Directors a</w:t>
      </w:r>
      <w:r w:rsidR="00A22FF3" w:rsidRPr="009B1C25">
        <w:rPr>
          <w:rFonts w:ascii="Arial" w:hAnsi="Arial" w:cs="Arial"/>
          <w:sz w:val="24"/>
          <w:szCs w:val="24"/>
        </w:rPr>
        <w:t>r</w:t>
      </w:r>
      <w:r w:rsidR="0000605A" w:rsidRPr="009B1C25">
        <w:rPr>
          <w:rFonts w:ascii="Arial" w:hAnsi="Arial" w:cs="Arial"/>
          <w:sz w:val="24"/>
          <w:szCs w:val="24"/>
        </w:rPr>
        <w:t>e authorised to apply for planning permission in respect of land and/or buildings owned by or within the control of the Council and held in respect of the functions of a Portfolio Holder.  In such instances, consultation with the relevant Portfolio Holder is mandatory.</w:t>
      </w:r>
    </w:p>
    <w:p w:rsidR="009B1C25" w:rsidRPr="0058714C" w:rsidRDefault="009B1C25" w:rsidP="006F2007">
      <w:pPr>
        <w:pStyle w:val="ListParagraph"/>
        <w:ind w:hanging="720"/>
        <w:jc w:val="both"/>
        <w:rPr>
          <w:rFonts w:ascii="Arial" w:hAnsi="Arial" w:cs="Arial"/>
          <w:szCs w:val="24"/>
        </w:rPr>
      </w:pPr>
    </w:p>
    <w:p w:rsidR="0058714C"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75F7E" w:rsidRPr="009B1C25">
        <w:rPr>
          <w:rFonts w:ascii="Arial" w:hAnsi="Arial" w:cs="Arial"/>
          <w:sz w:val="24"/>
          <w:szCs w:val="24"/>
        </w:rPr>
        <w:t xml:space="preserve">In consultation with the Corporate Director (Corporate Services), </w:t>
      </w:r>
      <w:r w:rsidR="0000605A" w:rsidRPr="009B1C25">
        <w:rPr>
          <w:rFonts w:ascii="Arial" w:hAnsi="Arial" w:cs="Arial"/>
          <w:sz w:val="24"/>
          <w:szCs w:val="24"/>
        </w:rPr>
        <w:t xml:space="preserve">all Corporate Directors are authorised to deal with </w:t>
      </w:r>
      <w:r w:rsidR="00275F7E" w:rsidRPr="009B1C25">
        <w:rPr>
          <w:rFonts w:ascii="Arial" w:hAnsi="Arial" w:cs="Arial"/>
          <w:sz w:val="24"/>
          <w:szCs w:val="24"/>
        </w:rPr>
        <w:t>t</w:t>
      </w:r>
      <w:r w:rsidR="00A26BE7" w:rsidRPr="009B1C25">
        <w:rPr>
          <w:rFonts w:ascii="Arial" w:hAnsi="Arial" w:cs="Arial"/>
          <w:sz w:val="24"/>
          <w:szCs w:val="24"/>
        </w:rPr>
        <w:t>he assignment of leases and granting</w:t>
      </w:r>
      <w:r w:rsidR="00275F7E" w:rsidRPr="009B1C25">
        <w:rPr>
          <w:rFonts w:ascii="Arial" w:hAnsi="Arial" w:cs="Arial"/>
          <w:sz w:val="24"/>
          <w:szCs w:val="24"/>
        </w:rPr>
        <w:t xml:space="preserve">, variation </w:t>
      </w:r>
    </w:p>
    <w:p w:rsidR="0058714C" w:rsidRDefault="0058714C" w:rsidP="006F2007">
      <w:pPr>
        <w:pStyle w:val="ListParagraph"/>
        <w:autoSpaceDE w:val="0"/>
        <w:autoSpaceDN w:val="0"/>
        <w:adjustRightInd w:val="0"/>
        <w:spacing w:after="0" w:line="240" w:lineRule="auto"/>
        <w:ind w:hanging="720"/>
        <w:jc w:val="both"/>
        <w:rPr>
          <w:rFonts w:ascii="Arial" w:hAnsi="Arial" w:cs="Arial"/>
          <w:sz w:val="24"/>
          <w:szCs w:val="24"/>
        </w:rPr>
        <w:sectPr w:rsidR="0058714C" w:rsidSect="0017424E">
          <w:footerReference w:type="default" r:id="rId25"/>
          <w:pgSz w:w="11910" w:h="16840"/>
          <w:pgMar w:top="1134" w:right="851" w:bottom="1021" w:left="1134" w:header="550" w:footer="510" w:gutter="0"/>
          <w:cols w:space="720"/>
          <w:docGrid w:linePitch="299"/>
        </w:sectPr>
      </w:pPr>
    </w:p>
    <w:p w:rsidR="0058714C" w:rsidRDefault="0058714C" w:rsidP="006F2007">
      <w:pPr>
        <w:pStyle w:val="ListParagraph"/>
        <w:autoSpaceDE w:val="0"/>
        <w:autoSpaceDN w:val="0"/>
        <w:adjustRightInd w:val="0"/>
        <w:spacing w:after="0" w:line="240" w:lineRule="auto"/>
        <w:ind w:hanging="720"/>
        <w:jc w:val="both"/>
        <w:rPr>
          <w:rFonts w:ascii="Arial" w:hAnsi="Arial" w:cs="Arial"/>
          <w:sz w:val="24"/>
          <w:szCs w:val="24"/>
        </w:rPr>
      </w:pPr>
    </w:p>
    <w:p w:rsidR="0058714C" w:rsidRDefault="0058714C" w:rsidP="006F2007">
      <w:pPr>
        <w:pStyle w:val="ListParagraph"/>
        <w:autoSpaceDE w:val="0"/>
        <w:autoSpaceDN w:val="0"/>
        <w:adjustRightInd w:val="0"/>
        <w:spacing w:after="0" w:line="240" w:lineRule="auto"/>
        <w:ind w:hanging="720"/>
        <w:jc w:val="both"/>
        <w:rPr>
          <w:rFonts w:ascii="Arial" w:hAnsi="Arial" w:cs="Arial"/>
          <w:sz w:val="24"/>
          <w:szCs w:val="24"/>
        </w:rPr>
        <w:sectPr w:rsidR="0058714C" w:rsidSect="0017424E">
          <w:footerReference w:type="default" r:id="rId26"/>
          <w:pgSz w:w="11910" w:h="16840"/>
          <w:pgMar w:top="1134" w:right="851" w:bottom="1021" w:left="1134" w:header="550" w:footer="510" w:gutter="0"/>
          <w:cols w:space="720"/>
          <w:docGrid w:linePitch="299"/>
        </w:sectPr>
      </w:pPr>
      <w:r>
        <w:rPr>
          <w:rFonts w:ascii="Arial" w:hAnsi="Arial" w:cs="Arial"/>
          <w:sz w:val="24"/>
          <w:szCs w:val="24"/>
        </w:rPr>
        <w:tab/>
      </w:r>
    </w:p>
    <w:p w:rsidR="009B1C25" w:rsidRDefault="0058714C"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ab/>
      </w:r>
      <w:r w:rsidR="00275F7E" w:rsidRPr="009B1C25">
        <w:rPr>
          <w:rFonts w:ascii="Arial" w:hAnsi="Arial" w:cs="Arial"/>
          <w:sz w:val="24"/>
          <w:szCs w:val="24"/>
        </w:rPr>
        <w:t>and renewal of licences up to a maximum duration of 12 months</w:t>
      </w:r>
      <w:r w:rsidR="0000605A" w:rsidRPr="009B1C25">
        <w:rPr>
          <w:rFonts w:ascii="Arial" w:hAnsi="Arial" w:cs="Arial"/>
          <w:sz w:val="24"/>
          <w:szCs w:val="24"/>
        </w:rPr>
        <w:t xml:space="preserve"> including annual rights of way within their respective service areas of responsibility.</w:t>
      </w:r>
    </w:p>
    <w:p w:rsidR="0058714C" w:rsidRDefault="0058714C" w:rsidP="006F2007">
      <w:pPr>
        <w:pStyle w:val="ListParagraph"/>
        <w:ind w:hanging="720"/>
        <w:jc w:val="both"/>
        <w:rPr>
          <w:rFonts w:ascii="Arial" w:hAnsi="Arial" w:cs="Arial"/>
          <w:sz w:val="24"/>
          <w:szCs w:val="24"/>
        </w:rPr>
        <w:sectPr w:rsidR="0058714C" w:rsidSect="0058714C">
          <w:type w:val="continuous"/>
          <w:pgSz w:w="11910" w:h="16840"/>
          <w:pgMar w:top="1134" w:right="851" w:bottom="1021" w:left="1134" w:header="550" w:footer="510" w:gutter="0"/>
          <w:cols w:space="720"/>
          <w:docGrid w:linePitch="299"/>
        </w:sectPr>
      </w:pPr>
    </w:p>
    <w:p w:rsidR="0058714C" w:rsidRDefault="0058714C" w:rsidP="006F2007">
      <w:pPr>
        <w:pStyle w:val="ListParagraph"/>
        <w:ind w:hanging="720"/>
        <w:jc w:val="both"/>
        <w:rPr>
          <w:rFonts w:ascii="Arial" w:hAnsi="Arial" w:cs="Arial"/>
          <w:sz w:val="24"/>
          <w:szCs w:val="24"/>
        </w:rPr>
        <w:sectPr w:rsidR="0058714C" w:rsidSect="0058714C">
          <w:type w:val="continuous"/>
          <w:pgSz w:w="11910" w:h="16840"/>
          <w:pgMar w:top="1134" w:right="851" w:bottom="1021" w:left="1134" w:header="550" w:footer="510" w:gutter="0"/>
          <w:cols w:space="720"/>
          <w:docGrid w:linePitch="299"/>
        </w:sectPr>
      </w:pPr>
    </w:p>
    <w:p w:rsidR="009B1C25"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75F7E" w:rsidRPr="009B1C25">
        <w:rPr>
          <w:rFonts w:ascii="Arial" w:hAnsi="Arial" w:cs="Arial"/>
          <w:sz w:val="24"/>
          <w:szCs w:val="24"/>
        </w:rPr>
        <w:t>The management and maintenance of all the land holdings occupied or within the control of the service area remit, including health and safety inspections.</w:t>
      </w:r>
    </w:p>
    <w:p w:rsidR="009B1C25" w:rsidRPr="009B1C25" w:rsidRDefault="009B1C25" w:rsidP="006F2007">
      <w:pPr>
        <w:pStyle w:val="ListParagraph"/>
        <w:ind w:hanging="720"/>
        <w:jc w:val="both"/>
        <w:rPr>
          <w:rFonts w:ascii="Arial" w:hAnsi="Arial" w:cs="Arial"/>
          <w:sz w:val="24"/>
          <w:szCs w:val="24"/>
        </w:rPr>
      </w:pPr>
    </w:p>
    <w:p w:rsidR="009B1C25"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37040" w:rsidRPr="009B1C25">
        <w:rPr>
          <w:rFonts w:ascii="Arial" w:hAnsi="Arial" w:cs="Arial"/>
          <w:sz w:val="24"/>
          <w:szCs w:val="24"/>
        </w:rPr>
        <w:t>All Corporate Directors and Head of Planning Services are authorised to issue and serve notices under Section 16 of the Local Government (Miscellaneous Provisions) Act 1976 in respect of functions under the control of a Portfolio Holder.</w:t>
      </w:r>
    </w:p>
    <w:p w:rsidR="009B1C25" w:rsidRPr="009B1C25" w:rsidRDefault="009B1C25" w:rsidP="006F2007">
      <w:pPr>
        <w:pStyle w:val="ListParagraph"/>
        <w:ind w:hanging="720"/>
        <w:jc w:val="both"/>
        <w:rPr>
          <w:rFonts w:ascii="Arial" w:hAnsi="Arial" w:cs="Arial"/>
          <w:sz w:val="24"/>
          <w:szCs w:val="24"/>
        </w:rPr>
      </w:pPr>
    </w:p>
    <w:p w:rsidR="009B1C25" w:rsidRDefault="006F2007" w:rsidP="006F2007">
      <w:pPr>
        <w:pStyle w:val="ListParagraph"/>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845CAA" w:rsidRPr="009B1C25">
        <w:rPr>
          <w:rFonts w:ascii="Arial" w:hAnsi="Arial" w:cs="Arial"/>
          <w:sz w:val="24"/>
          <w:szCs w:val="24"/>
        </w:rPr>
        <w:t>All Corporate Directors and Head of Planning Services are authorised in consultation with the C</w:t>
      </w:r>
      <w:r w:rsidR="00C37040" w:rsidRPr="009B1C25">
        <w:rPr>
          <w:rFonts w:ascii="Arial" w:hAnsi="Arial" w:cs="Arial"/>
          <w:sz w:val="24"/>
          <w:szCs w:val="24"/>
        </w:rPr>
        <w:t>or</w:t>
      </w:r>
      <w:r w:rsidR="00845CAA" w:rsidRPr="009B1C25">
        <w:rPr>
          <w:rFonts w:ascii="Arial" w:hAnsi="Arial" w:cs="Arial"/>
          <w:sz w:val="24"/>
          <w:szCs w:val="24"/>
        </w:rPr>
        <w:t>p</w:t>
      </w:r>
      <w:r w:rsidR="00C37040" w:rsidRPr="009B1C25">
        <w:rPr>
          <w:rFonts w:ascii="Arial" w:hAnsi="Arial" w:cs="Arial"/>
          <w:sz w:val="24"/>
          <w:szCs w:val="24"/>
        </w:rPr>
        <w:t>or</w:t>
      </w:r>
      <w:r w:rsidR="00845CAA" w:rsidRPr="009B1C25">
        <w:rPr>
          <w:rFonts w:ascii="Arial" w:hAnsi="Arial" w:cs="Arial"/>
          <w:sz w:val="24"/>
          <w:szCs w:val="24"/>
        </w:rPr>
        <w:t>ate Director (Corporate S</w:t>
      </w:r>
      <w:r w:rsidR="00C37040" w:rsidRPr="009B1C25">
        <w:rPr>
          <w:rFonts w:ascii="Arial" w:hAnsi="Arial" w:cs="Arial"/>
          <w:sz w:val="24"/>
          <w:szCs w:val="24"/>
        </w:rPr>
        <w:t>e</w:t>
      </w:r>
      <w:r w:rsidR="00845CAA" w:rsidRPr="009B1C25">
        <w:rPr>
          <w:rFonts w:ascii="Arial" w:hAnsi="Arial" w:cs="Arial"/>
          <w:sz w:val="24"/>
          <w:szCs w:val="24"/>
        </w:rPr>
        <w:t xml:space="preserve">rvices) to take all steps in connection with any legal proceedings, in respect of any function under the jurisdiction of a Portfolio Holder including the </w:t>
      </w:r>
      <w:r w:rsidR="00C37040" w:rsidRPr="009B1C25">
        <w:rPr>
          <w:rFonts w:ascii="Arial" w:hAnsi="Arial" w:cs="Arial"/>
          <w:sz w:val="24"/>
          <w:szCs w:val="24"/>
        </w:rPr>
        <w:t xml:space="preserve">commencement or defence of, </w:t>
      </w:r>
      <w:r w:rsidR="00845CAA" w:rsidRPr="009B1C25">
        <w:rPr>
          <w:rFonts w:ascii="Arial" w:hAnsi="Arial" w:cs="Arial"/>
          <w:sz w:val="24"/>
          <w:szCs w:val="24"/>
        </w:rPr>
        <w:t>withdrawal, settlement or compromise of any such proceedings.</w:t>
      </w:r>
    </w:p>
    <w:p w:rsidR="006F2007" w:rsidRDefault="006F2007" w:rsidP="006F2007">
      <w:pPr>
        <w:autoSpaceDE w:val="0"/>
        <w:autoSpaceDN w:val="0"/>
        <w:adjustRightInd w:val="0"/>
        <w:spacing w:after="0" w:line="240" w:lineRule="auto"/>
        <w:ind w:left="709" w:hanging="709"/>
        <w:jc w:val="both"/>
        <w:rPr>
          <w:rFonts w:ascii="Arial" w:hAnsi="Arial" w:cs="Arial"/>
          <w:sz w:val="24"/>
          <w:szCs w:val="24"/>
        </w:rPr>
      </w:pPr>
    </w:p>
    <w:p w:rsidR="00C37040" w:rsidRPr="006F2007" w:rsidRDefault="006F2007" w:rsidP="006F200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r>
      <w:r w:rsidR="00C37040" w:rsidRPr="006F2007">
        <w:rPr>
          <w:rFonts w:ascii="Arial" w:hAnsi="Arial" w:cs="Arial"/>
          <w:sz w:val="24"/>
          <w:szCs w:val="24"/>
        </w:rPr>
        <w:t xml:space="preserve">All Corporate Directors and Head of Planning Services are authorised in consultation with the </w:t>
      </w:r>
      <w:r w:rsidR="00DA5334">
        <w:rPr>
          <w:rFonts w:ascii="Arial" w:hAnsi="Arial" w:cs="Arial"/>
          <w:sz w:val="24"/>
          <w:szCs w:val="24"/>
        </w:rPr>
        <w:t xml:space="preserve">Head of Governance and Legal Services </w:t>
      </w:r>
      <w:r w:rsidR="00C37040" w:rsidRPr="006F2007">
        <w:rPr>
          <w:rFonts w:ascii="Arial" w:hAnsi="Arial" w:cs="Arial"/>
          <w:sz w:val="24"/>
          <w:szCs w:val="24"/>
        </w:rPr>
        <w:t xml:space="preserve"> to appear on the Council’s behalf in any legal proceedings, under the jurisdiction of a Portfolio Holder, before all courts, tribunals and inquiries.</w:t>
      </w:r>
    </w:p>
    <w:p w:rsidR="00B46E24" w:rsidRDefault="00B46E24" w:rsidP="006F2007">
      <w:pPr>
        <w:pStyle w:val="ListParagraph"/>
        <w:autoSpaceDE w:val="0"/>
        <w:autoSpaceDN w:val="0"/>
        <w:adjustRightInd w:val="0"/>
        <w:spacing w:after="0" w:line="240" w:lineRule="auto"/>
        <w:ind w:hanging="720"/>
        <w:rPr>
          <w:rFonts w:ascii="Arial" w:hAnsi="Arial" w:cs="Arial"/>
          <w:sz w:val="24"/>
          <w:szCs w:val="24"/>
        </w:rPr>
      </w:pPr>
    </w:p>
    <w:p w:rsidR="00B46E24" w:rsidRDefault="00B46E24" w:rsidP="0056460E">
      <w:pPr>
        <w:pStyle w:val="ListParagraph"/>
        <w:autoSpaceDE w:val="0"/>
        <w:autoSpaceDN w:val="0"/>
        <w:adjustRightInd w:val="0"/>
        <w:spacing w:after="0" w:line="240" w:lineRule="auto"/>
        <w:rPr>
          <w:rFonts w:ascii="Arial" w:hAnsi="Arial" w:cs="Arial"/>
          <w:sz w:val="24"/>
          <w:szCs w:val="24"/>
        </w:rPr>
      </w:pPr>
    </w:p>
    <w:p w:rsidR="00B46E24" w:rsidRDefault="00B46E24" w:rsidP="0056460E">
      <w:pPr>
        <w:pStyle w:val="ListParagraph"/>
        <w:autoSpaceDE w:val="0"/>
        <w:autoSpaceDN w:val="0"/>
        <w:adjustRightInd w:val="0"/>
        <w:spacing w:after="0" w:line="240" w:lineRule="auto"/>
        <w:rPr>
          <w:rFonts w:ascii="Arial" w:hAnsi="Arial" w:cs="Arial"/>
          <w:sz w:val="24"/>
          <w:szCs w:val="24"/>
        </w:rPr>
      </w:pPr>
    </w:p>
    <w:p w:rsidR="00305B10" w:rsidRDefault="00305B10">
      <w:pPr>
        <w:rPr>
          <w:rFonts w:ascii="Arial" w:hAnsi="Arial" w:cs="Arial"/>
          <w:sz w:val="24"/>
          <w:szCs w:val="24"/>
        </w:rPr>
      </w:pPr>
      <w:r>
        <w:rPr>
          <w:rFonts w:ascii="Arial" w:hAnsi="Arial" w:cs="Arial"/>
          <w:sz w:val="24"/>
          <w:szCs w:val="24"/>
        </w:rPr>
        <w:br w:type="page"/>
      </w:r>
    </w:p>
    <w:p w:rsidR="00B46E24" w:rsidRDefault="00B46E24" w:rsidP="0056460E">
      <w:pPr>
        <w:pStyle w:val="ListParagraph"/>
        <w:autoSpaceDE w:val="0"/>
        <w:autoSpaceDN w:val="0"/>
        <w:adjustRightInd w:val="0"/>
        <w:spacing w:after="0" w:line="240" w:lineRule="auto"/>
        <w:rPr>
          <w:rFonts w:ascii="Arial" w:hAnsi="Arial" w:cs="Arial"/>
          <w:sz w:val="24"/>
          <w:szCs w:val="24"/>
        </w:rPr>
      </w:pPr>
    </w:p>
    <w:p w:rsidR="00B46E24" w:rsidRPr="00DB7C27" w:rsidRDefault="00B46E24" w:rsidP="00DB7C27">
      <w:pPr>
        <w:autoSpaceDE w:val="0"/>
        <w:autoSpaceDN w:val="0"/>
        <w:adjustRightInd w:val="0"/>
        <w:spacing w:after="0" w:line="240" w:lineRule="auto"/>
        <w:rPr>
          <w:rFonts w:ascii="Arial" w:hAnsi="Arial" w:cs="Arial"/>
          <w:sz w:val="24"/>
          <w:szCs w:val="24"/>
        </w:rPr>
      </w:pPr>
    </w:p>
    <w:p w:rsidR="00B46E24" w:rsidRDefault="00B46E24" w:rsidP="0056460E">
      <w:pPr>
        <w:pStyle w:val="ListParagraph"/>
        <w:autoSpaceDE w:val="0"/>
        <w:autoSpaceDN w:val="0"/>
        <w:adjustRightInd w:val="0"/>
        <w:spacing w:after="0" w:line="240" w:lineRule="auto"/>
        <w:rPr>
          <w:rFonts w:ascii="Arial" w:hAnsi="Arial" w:cs="Arial"/>
          <w:sz w:val="24"/>
          <w:szCs w:val="24"/>
        </w:rPr>
      </w:pPr>
    </w:p>
    <w:p w:rsidR="0056460E" w:rsidRPr="00B46E24" w:rsidRDefault="0056460E" w:rsidP="00010339">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Schedule 4</w:t>
      </w:r>
    </w:p>
    <w:p w:rsidR="0056460E" w:rsidRPr="00B46E24" w:rsidRDefault="0056460E" w:rsidP="00010339">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Schedule of Proper</w:t>
      </w:r>
    </w:p>
    <w:p w:rsidR="0056460E" w:rsidRPr="00B46E24" w:rsidRDefault="0056460E" w:rsidP="00010339">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Officers and Related</w:t>
      </w:r>
    </w:p>
    <w:p w:rsidR="0056460E" w:rsidRPr="00B46E24" w:rsidRDefault="0056460E" w:rsidP="00010339">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Provisions</w:t>
      </w:r>
    </w:p>
    <w:p w:rsidR="0056460E" w:rsidRDefault="0056460E" w:rsidP="0056460E">
      <w:pPr>
        <w:autoSpaceDE w:val="0"/>
        <w:autoSpaceDN w:val="0"/>
        <w:adjustRightInd w:val="0"/>
        <w:spacing w:after="0" w:line="240" w:lineRule="auto"/>
        <w:rPr>
          <w:rFonts w:ascii="Arial" w:hAnsi="Arial" w:cs="Arial"/>
          <w:b/>
          <w:bCs/>
          <w:sz w:val="24"/>
          <w:szCs w:val="24"/>
        </w:rPr>
      </w:pPr>
    </w:p>
    <w:p w:rsidR="0056460E" w:rsidRPr="00F527E3" w:rsidRDefault="00F8515C" w:rsidP="006F200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The O</w:t>
      </w:r>
      <w:r w:rsidR="0056460E" w:rsidRPr="00F527E3">
        <w:rPr>
          <w:rFonts w:ascii="Arial" w:hAnsi="Arial" w:cs="Arial"/>
          <w:b/>
          <w:bCs/>
          <w:sz w:val="24"/>
          <w:szCs w:val="24"/>
        </w:rPr>
        <w:t>fficers appointed to the statutory positions of Head of Paid Service, Section 151 Officer and Monitoring Officer are set out in Article 12 of the Council’s Constitution.</w:t>
      </w:r>
    </w:p>
    <w:p w:rsidR="002E0F00" w:rsidRPr="00F527E3" w:rsidRDefault="002E0F00" w:rsidP="006F2007">
      <w:pPr>
        <w:pStyle w:val="Default"/>
        <w:jc w:val="both"/>
      </w:pPr>
    </w:p>
    <w:p w:rsidR="002E0F00" w:rsidRPr="00F527E3" w:rsidRDefault="002E0F00" w:rsidP="006F2007">
      <w:pPr>
        <w:pStyle w:val="Default"/>
        <w:jc w:val="both"/>
      </w:pPr>
      <w:r w:rsidRPr="00F527E3">
        <w:t xml:space="preserve">Proper Officer and Statutory Officer appointments must be distinguished from powers “delegated” to Officers.  </w:t>
      </w:r>
    </w:p>
    <w:p w:rsidR="002E0F00" w:rsidRPr="00F527E3" w:rsidRDefault="002E0F00" w:rsidP="006F2007">
      <w:pPr>
        <w:pStyle w:val="Default"/>
        <w:jc w:val="both"/>
      </w:pPr>
    </w:p>
    <w:p w:rsidR="002E0F00" w:rsidRPr="00F527E3" w:rsidRDefault="002E0F00" w:rsidP="006F2007">
      <w:pPr>
        <w:pStyle w:val="Default"/>
        <w:ind w:left="709" w:hanging="709"/>
        <w:jc w:val="both"/>
      </w:pPr>
      <w:r w:rsidRPr="00F527E3">
        <w:t xml:space="preserve">1. </w:t>
      </w:r>
      <w:r w:rsidR="006F2007">
        <w:tab/>
      </w:r>
      <w:r w:rsidRPr="00F527E3">
        <w:t xml:space="preserve">Delegated powers - </w:t>
      </w:r>
    </w:p>
    <w:p w:rsidR="002E0F00" w:rsidRPr="00F527E3" w:rsidRDefault="002E0F00" w:rsidP="006F2007">
      <w:pPr>
        <w:pStyle w:val="Default"/>
        <w:jc w:val="both"/>
      </w:pPr>
    </w:p>
    <w:p w:rsidR="002E0F00" w:rsidRDefault="006B54D2" w:rsidP="009D4D50">
      <w:pPr>
        <w:pStyle w:val="Default"/>
        <w:numPr>
          <w:ilvl w:val="0"/>
          <w:numId w:val="49"/>
        </w:numPr>
        <w:ind w:left="1418" w:hanging="709"/>
        <w:jc w:val="both"/>
      </w:pPr>
      <w:r>
        <w:t>are</w:t>
      </w:r>
      <w:r w:rsidR="002E0F00" w:rsidRPr="00F527E3">
        <w:t xml:space="preserve"> confirmed at the Council’s discretion; </w:t>
      </w:r>
    </w:p>
    <w:p w:rsidR="006F2007" w:rsidRPr="00F527E3" w:rsidRDefault="006F2007" w:rsidP="006F2007">
      <w:pPr>
        <w:pStyle w:val="Default"/>
        <w:ind w:left="1418" w:hanging="709"/>
        <w:jc w:val="both"/>
      </w:pPr>
    </w:p>
    <w:p w:rsidR="006B54D2" w:rsidRDefault="006B54D2" w:rsidP="009D4D50">
      <w:pPr>
        <w:pStyle w:val="Default"/>
        <w:numPr>
          <w:ilvl w:val="0"/>
          <w:numId w:val="49"/>
        </w:numPr>
        <w:ind w:left="1418" w:hanging="709"/>
        <w:jc w:val="both"/>
      </w:pPr>
      <w:r>
        <w:t>may</w:t>
      </w:r>
      <w:r w:rsidR="002E0F00" w:rsidRPr="00F527E3">
        <w:t xml:space="preserve"> be withdrawn or amended; </w:t>
      </w:r>
      <w:r>
        <w:t>and</w:t>
      </w:r>
    </w:p>
    <w:p w:rsidR="006F2007" w:rsidRDefault="006F2007" w:rsidP="006F2007">
      <w:pPr>
        <w:pStyle w:val="Default"/>
        <w:ind w:left="1418" w:hanging="709"/>
        <w:jc w:val="both"/>
      </w:pPr>
    </w:p>
    <w:p w:rsidR="002E0F00" w:rsidRPr="00F527E3" w:rsidRDefault="006B54D2" w:rsidP="009D4D50">
      <w:pPr>
        <w:pStyle w:val="Default"/>
        <w:numPr>
          <w:ilvl w:val="0"/>
          <w:numId w:val="49"/>
        </w:numPr>
        <w:ind w:left="1418" w:hanging="709"/>
        <w:jc w:val="both"/>
      </w:pPr>
      <w:r>
        <w:t xml:space="preserve">may </w:t>
      </w:r>
      <w:r w:rsidR="002E0F00" w:rsidRPr="00F527E3">
        <w:t xml:space="preserve">be subject to the observance of conditions and/or compliance with Council policy. </w:t>
      </w:r>
    </w:p>
    <w:p w:rsidR="002E0F00" w:rsidRPr="00F527E3" w:rsidRDefault="002E0F00" w:rsidP="006F2007">
      <w:pPr>
        <w:pStyle w:val="Default"/>
        <w:ind w:left="1418" w:hanging="709"/>
        <w:jc w:val="both"/>
      </w:pPr>
    </w:p>
    <w:p w:rsidR="002E0F00" w:rsidRPr="00F527E3" w:rsidRDefault="006F2007" w:rsidP="006F2007">
      <w:pPr>
        <w:pStyle w:val="Default"/>
        <w:ind w:left="709" w:hanging="709"/>
        <w:jc w:val="both"/>
      </w:pPr>
      <w:r>
        <w:t>2.</w:t>
      </w:r>
      <w:r>
        <w:tab/>
      </w:r>
      <w:r>
        <w:tab/>
      </w:r>
      <w:r w:rsidR="002E0F00" w:rsidRPr="00F527E3">
        <w:t>Under certain statutes and guidance, the Co</w:t>
      </w:r>
      <w:r w:rsidR="004141FE">
        <w:t>uncil is required to appoint a Proper Officer or Statutory O</w:t>
      </w:r>
      <w:r w:rsidR="002E0F00" w:rsidRPr="00F527E3">
        <w:t>fficer</w:t>
      </w:r>
      <w:r w:rsidR="009B1C25">
        <w:t>s</w:t>
      </w:r>
      <w:r w:rsidR="002E0F00" w:rsidRPr="00F527E3">
        <w:t xml:space="preserve"> to undertake a specific function.  In such cases, the effect of the statutory provision is as follows:- </w:t>
      </w:r>
    </w:p>
    <w:p w:rsidR="002E0F00" w:rsidRPr="00F527E3" w:rsidRDefault="002E0F00" w:rsidP="006F2007">
      <w:pPr>
        <w:pStyle w:val="Default"/>
        <w:ind w:left="360" w:hanging="720"/>
        <w:jc w:val="both"/>
      </w:pPr>
    </w:p>
    <w:p w:rsidR="002E0F00" w:rsidRDefault="002E0F00" w:rsidP="009D4D50">
      <w:pPr>
        <w:pStyle w:val="Default"/>
        <w:numPr>
          <w:ilvl w:val="0"/>
          <w:numId w:val="50"/>
        </w:numPr>
        <w:jc w:val="both"/>
      </w:pPr>
      <w:r w:rsidRPr="00F527E3">
        <w:t xml:space="preserve">the function can only be dealt with through that Officer; </w:t>
      </w:r>
    </w:p>
    <w:p w:rsidR="006F2007" w:rsidRPr="00F527E3" w:rsidRDefault="006F2007" w:rsidP="006F2007">
      <w:pPr>
        <w:pStyle w:val="Default"/>
        <w:ind w:left="1440" w:hanging="720"/>
        <w:jc w:val="both"/>
      </w:pPr>
    </w:p>
    <w:p w:rsidR="002E0F00" w:rsidRDefault="002E0F00" w:rsidP="009D4D50">
      <w:pPr>
        <w:pStyle w:val="Default"/>
        <w:numPr>
          <w:ilvl w:val="0"/>
          <w:numId w:val="50"/>
        </w:numPr>
        <w:jc w:val="both"/>
      </w:pPr>
      <w:r w:rsidRPr="00F527E3">
        <w:t xml:space="preserve">the function can only be discharged by that Officer in the way prescribed by the statutory provision concerned; </w:t>
      </w:r>
    </w:p>
    <w:p w:rsidR="006F2007" w:rsidRPr="00F527E3" w:rsidRDefault="006F2007" w:rsidP="006F2007">
      <w:pPr>
        <w:pStyle w:val="Default"/>
        <w:ind w:left="1440" w:hanging="720"/>
        <w:jc w:val="both"/>
      </w:pPr>
    </w:p>
    <w:p w:rsidR="002E0F00" w:rsidRPr="00F527E3" w:rsidRDefault="002E0F00" w:rsidP="009D4D50">
      <w:pPr>
        <w:pStyle w:val="Default"/>
        <w:numPr>
          <w:ilvl w:val="0"/>
          <w:numId w:val="50"/>
        </w:numPr>
        <w:jc w:val="both"/>
      </w:pPr>
      <w:r w:rsidRPr="00F527E3">
        <w:t>the Council cannot direct the way in which the function is discharged.</w:t>
      </w:r>
    </w:p>
    <w:p w:rsidR="002E0F00" w:rsidRPr="00F527E3" w:rsidRDefault="002E0F00" w:rsidP="006F2007">
      <w:pPr>
        <w:pStyle w:val="Default"/>
        <w:ind w:left="1440"/>
        <w:jc w:val="both"/>
      </w:pPr>
      <w:r w:rsidRPr="00F527E3">
        <w:t xml:space="preserve"> </w:t>
      </w:r>
    </w:p>
    <w:p w:rsidR="0056460E" w:rsidRPr="00F527E3" w:rsidRDefault="006F2007" w:rsidP="006F200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2E0F00" w:rsidRPr="00F527E3">
        <w:rPr>
          <w:rFonts w:ascii="Arial" w:hAnsi="Arial" w:cs="Arial"/>
          <w:sz w:val="24"/>
          <w:szCs w:val="24"/>
        </w:rPr>
        <w:t>In the absence of the Proper Officers their powers are exercisable by their Deputy or Deputies in absence or by such Officer(s) as the Proper Off</w:t>
      </w:r>
      <w:r w:rsidR="007F5ACE">
        <w:rPr>
          <w:rFonts w:ascii="Arial" w:hAnsi="Arial" w:cs="Arial"/>
          <w:sz w:val="24"/>
          <w:szCs w:val="24"/>
        </w:rPr>
        <w:t>icer in writing shall appoint</w:t>
      </w:r>
      <w:r w:rsidR="006B54D2">
        <w:rPr>
          <w:rFonts w:ascii="Arial" w:hAnsi="Arial" w:cs="Arial"/>
          <w:sz w:val="24"/>
          <w:szCs w:val="24"/>
        </w:rPr>
        <w:t>.</w:t>
      </w:r>
    </w:p>
    <w:p w:rsidR="0056460E" w:rsidRDefault="0056460E" w:rsidP="006F2007">
      <w:pPr>
        <w:autoSpaceDE w:val="0"/>
        <w:autoSpaceDN w:val="0"/>
        <w:adjustRightInd w:val="0"/>
        <w:spacing w:after="0" w:line="240" w:lineRule="auto"/>
        <w:jc w:val="both"/>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305B10" w:rsidRDefault="00305B10" w:rsidP="0056460E">
      <w:pPr>
        <w:autoSpaceDE w:val="0"/>
        <w:autoSpaceDN w:val="0"/>
        <w:adjustRightInd w:val="0"/>
        <w:spacing w:after="0" w:line="240" w:lineRule="auto"/>
        <w:rPr>
          <w:rFonts w:ascii="Arial" w:hAnsi="Arial" w:cs="Arial"/>
          <w:sz w:val="24"/>
          <w:szCs w:val="24"/>
        </w:rPr>
      </w:pPr>
    </w:p>
    <w:p w:rsidR="00305B10" w:rsidRDefault="00305B10" w:rsidP="0056460E">
      <w:pPr>
        <w:autoSpaceDE w:val="0"/>
        <w:autoSpaceDN w:val="0"/>
        <w:adjustRightInd w:val="0"/>
        <w:spacing w:after="0" w:line="240" w:lineRule="auto"/>
        <w:rPr>
          <w:rFonts w:ascii="Arial" w:hAnsi="Arial" w:cs="Arial"/>
          <w:sz w:val="24"/>
          <w:szCs w:val="24"/>
        </w:rPr>
      </w:pPr>
    </w:p>
    <w:p w:rsidR="00305B10" w:rsidRDefault="00305B10" w:rsidP="0056460E">
      <w:pPr>
        <w:autoSpaceDE w:val="0"/>
        <w:autoSpaceDN w:val="0"/>
        <w:adjustRightInd w:val="0"/>
        <w:spacing w:after="0" w:line="240" w:lineRule="auto"/>
        <w:rPr>
          <w:rFonts w:ascii="Arial" w:hAnsi="Arial" w:cs="Arial"/>
          <w:sz w:val="24"/>
          <w:szCs w:val="24"/>
        </w:rPr>
      </w:pPr>
    </w:p>
    <w:p w:rsidR="00305B10" w:rsidRDefault="00305B10" w:rsidP="0056460E">
      <w:pPr>
        <w:autoSpaceDE w:val="0"/>
        <w:autoSpaceDN w:val="0"/>
        <w:adjustRightInd w:val="0"/>
        <w:spacing w:after="0" w:line="240" w:lineRule="auto"/>
        <w:rPr>
          <w:rFonts w:ascii="Arial" w:hAnsi="Arial" w:cs="Arial"/>
          <w:sz w:val="24"/>
          <w:szCs w:val="24"/>
        </w:rPr>
      </w:pPr>
    </w:p>
    <w:p w:rsidR="0058714C" w:rsidRDefault="0058714C" w:rsidP="0056460E">
      <w:pPr>
        <w:autoSpaceDE w:val="0"/>
        <w:autoSpaceDN w:val="0"/>
        <w:adjustRightInd w:val="0"/>
        <w:spacing w:after="0" w:line="240" w:lineRule="auto"/>
        <w:rPr>
          <w:rFonts w:ascii="Arial" w:hAnsi="Arial" w:cs="Arial"/>
          <w:sz w:val="24"/>
          <w:szCs w:val="24"/>
        </w:rPr>
        <w:sectPr w:rsidR="0058714C" w:rsidSect="0058714C">
          <w:footerReference w:type="default" r:id="rId27"/>
          <w:type w:val="continuous"/>
          <w:pgSz w:w="11910" w:h="16840"/>
          <w:pgMar w:top="1134" w:right="851" w:bottom="1021" w:left="1134" w:header="550" w:footer="510" w:gutter="0"/>
          <w:cols w:space="720"/>
          <w:docGrid w:linePitch="299"/>
        </w:sectPr>
      </w:pPr>
    </w:p>
    <w:p w:rsidR="0008232B" w:rsidRPr="00F304EA" w:rsidRDefault="0008232B" w:rsidP="0008232B">
      <w:pPr>
        <w:jc w:val="center"/>
        <w:rPr>
          <w:rFonts w:ascii="Arial" w:hAnsi="Arial" w:cs="Arial"/>
          <w:b/>
          <w:sz w:val="24"/>
          <w:szCs w:val="24"/>
        </w:rPr>
      </w:pPr>
      <w:r w:rsidRPr="00F304EA">
        <w:rPr>
          <w:rFonts w:ascii="Arial" w:hAnsi="Arial" w:cs="Arial"/>
          <w:b/>
          <w:sz w:val="24"/>
          <w:szCs w:val="24"/>
        </w:rPr>
        <w:t>SCHEDULE 4 – PROPER OFFICERS</w:t>
      </w:r>
    </w:p>
    <w:p w:rsidR="0008232B" w:rsidRPr="00F304EA" w:rsidRDefault="0008232B" w:rsidP="0008232B">
      <w:pPr>
        <w:jc w:val="center"/>
        <w:rPr>
          <w:rFonts w:ascii="Arial" w:hAnsi="Arial" w:cs="Arial"/>
          <w:b/>
          <w:sz w:val="24"/>
          <w:szCs w:val="24"/>
        </w:rPr>
      </w:pPr>
      <w:r w:rsidRPr="00F304EA">
        <w:rPr>
          <w:rFonts w:ascii="Arial" w:hAnsi="Arial" w:cs="Arial"/>
          <w:b/>
          <w:sz w:val="24"/>
          <w:szCs w:val="24"/>
        </w:rPr>
        <w:t>The Council has appointed the following Proper Officers</w:t>
      </w:r>
    </w:p>
    <w:tbl>
      <w:tblPr>
        <w:tblStyle w:val="TableGrid"/>
        <w:tblW w:w="0" w:type="auto"/>
        <w:tblLook w:val="04A0" w:firstRow="1" w:lastRow="0" w:firstColumn="1" w:lastColumn="0" w:noHBand="0" w:noVBand="1"/>
      </w:tblPr>
      <w:tblGrid>
        <w:gridCol w:w="1951"/>
        <w:gridCol w:w="3203"/>
        <w:gridCol w:w="2044"/>
        <w:gridCol w:w="2590"/>
      </w:tblGrid>
      <w:tr w:rsidR="005E350E" w:rsidRPr="00F304EA" w:rsidTr="00DE00DC">
        <w:tc>
          <w:tcPr>
            <w:tcW w:w="1951" w:type="dxa"/>
            <w:shd w:val="clear" w:color="auto" w:fill="BFBFBF" w:themeFill="background1" w:themeFillShade="BF"/>
          </w:tcPr>
          <w:p w:rsidR="005E350E" w:rsidRPr="00F304EA" w:rsidRDefault="005E350E" w:rsidP="00D91C2C">
            <w:pPr>
              <w:rPr>
                <w:rFonts w:ascii="Arial" w:hAnsi="Arial" w:cs="Arial"/>
                <w:b/>
                <w:sz w:val="24"/>
                <w:szCs w:val="24"/>
              </w:rPr>
            </w:pPr>
            <w:r w:rsidRPr="00F304EA">
              <w:rPr>
                <w:rFonts w:ascii="Arial" w:hAnsi="Arial" w:cs="Arial"/>
                <w:b/>
                <w:sz w:val="24"/>
                <w:szCs w:val="24"/>
              </w:rPr>
              <w:t>STATUTORY REFERENCE</w:t>
            </w:r>
          </w:p>
        </w:tc>
        <w:tc>
          <w:tcPr>
            <w:tcW w:w="3203" w:type="dxa"/>
            <w:shd w:val="clear" w:color="auto" w:fill="BFBFBF" w:themeFill="background1" w:themeFillShade="BF"/>
          </w:tcPr>
          <w:p w:rsidR="005E350E" w:rsidRPr="00F304EA" w:rsidRDefault="005E350E" w:rsidP="00D91C2C">
            <w:pPr>
              <w:rPr>
                <w:rFonts w:ascii="Arial" w:hAnsi="Arial" w:cs="Arial"/>
                <w:b/>
                <w:sz w:val="24"/>
                <w:szCs w:val="24"/>
              </w:rPr>
            </w:pPr>
            <w:r w:rsidRPr="00F304EA">
              <w:rPr>
                <w:rFonts w:ascii="Arial" w:hAnsi="Arial" w:cs="Arial"/>
                <w:b/>
                <w:sz w:val="24"/>
                <w:szCs w:val="24"/>
              </w:rPr>
              <w:t>FUNCTION</w:t>
            </w:r>
          </w:p>
        </w:tc>
        <w:tc>
          <w:tcPr>
            <w:tcW w:w="2044" w:type="dxa"/>
            <w:shd w:val="clear" w:color="auto" w:fill="BFBFBF" w:themeFill="background1" w:themeFillShade="BF"/>
          </w:tcPr>
          <w:p w:rsidR="005E350E" w:rsidRPr="00F304EA" w:rsidRDefault="005E350E" w:rsidP="00D91C2C">
            <w:pPr>
              <w:rPr>
                <w:rFonts w:ascii="Arial" w:hAnsi="Arial" w:cs="Arial"/>
                <w:b/>
                <w:sz w:val="24"/>
                <w:szCs w:val="24"/>
              </w:rPr>
            </w:pPr>
            <w:r w:rsidRPr="00F304EA">
              <w:rPr>
                <w:rFonts w:ascii="Arial" w:hAnsi="Arial" w:cs="Arial"/>
                <w:b/>
                <w:sz w:val="24"/>
                <w:szCs w:val="24"/>
              </w:rPr>
              <w:t>PROPER OFFICER</w:t>
            </w:r>
          </w:p>
        </w:tc>
        <w:tc>
          <w:tcPr>
            <w:tcW w:w="2590" w:type="dxa"/>
            <w:shd w:val="clear" w:color="auto" w:fill="BFBFBF" w:themeFill="background1" w:themeFillShade="BF"/>
          </w:tcPr>
          <w:p w:rsidR="005E350E" w:rsidRPr="00F304EA" w:rsidRDefault="005E350E" w:rsidP="00D91C2C">
            <w:pPr>
              <w:rPr>
                <w:rFonts w:ascii="Arial" w:hAnsi="Arial" w:cs="Arial"/>
                <w:b/>
                <w:sz w:val="24"/>
                <w:szCs w:val="24"/>
              </w:rPr>
            </w:pPr>
            <w:r w:rsidRPr="00F304EA">
              <w:rPr>
                <w:rFonts w:ascii="Arial" w:hAnsi="Arial" w:cs="Arial"/>
                <w:b/>
                <w:sz w:val="24"/>
                <w:szCs w:val="24"/>
              </w:rPr>
              <w:t>Officer to act in event of Proper Officer being unable to</w:t>
            </w:r>
          </w:p>
        </w:tc>
      </w:tr>
      <w:tr w:rsidR="002B7FB3" w:rsidRPr="00F304EA" w:rsidTr="00DE00DC">
        <w:tc>
          <w:tcPr>
            <w:tcW w:w="9788" w:type="dxa"/>
            <w:gridSpan w:val="4"/>
            <w:shd w:val="clear" w:color="auto" w:fill="BFBFBF" w:themeFill="background1" w:themeFillShade="BF"/>
          </w:tcPr>
          <w:p w:rsidR="002B7FB3" w:rsidRPr="00F304EA" w:rsidRDefault="002B7FB3" w:rsidP="002B7FB3">
            <w:pPr>
              <w:rPr>
                <w:rFonts w:ascii="Arial" w:hAnsi="Arial" w:cs="Arial"/>
                <w:b/>
                <w:sz w:val="24"/>
                <w:szCs w:val="24"/>
              </w:rPr>
            </w:pPr>
            <w:r>
              <w:rPr>
                <w:rFonts w:ascii="Arial" w:hAnsi="Arial" w:cs="Arial"/>
                <w:b/>
                <w:sz w:val="24"/>
                <w:szCs w:val="24"/>
              </w:rPr>
              <w:t>Local Government Act 1972</w:t>
            </w:r>
          </w:p>
          <w:p w:rsidR="002B7FB3" w:rsidRPr="00F304EA" w:rsidRDefault="002B7FB3" w:rsidP="00D91C2C">
            <w:pPr>
              <w:rPr>
                <w:rFonts w:ascii="Arial" w:hAnsi="Arial" w:cs="Arial"/>
                <w:b/>
                <w:sz w:val="24"/>
                <w:szCs w:val="24"/>
              </w:rPr>
            </w:pPr>
          </w:p>
        </w:tc>
      </w:tr>
      <w:tr w:rsidR="00660703" w:rsidRPr="00F304EA" w:rsidTr="00DE00DC">
        <w:tc>
          <w:tcPr>
            <w:tcW w:w="1951" w:type="dxa"/>
          </w:tcPr>
          <w:p w:rsidR="00660703" w:rsidRPr="00F304EA" w:rsidRDefault="00660703" w:rsidP="006F2007">
            <w:pPr>
              <w:rPr>
                <w:rFonts w:ascii="Arial" w:hAnsi="Arial" w:cs="Arial"/>
                <w:sz w:val="24"/>
                <w:szCs w:val="24"/>
              </w:rPr>
            </w:pPr>
            <w:r>
              <w:rPr>
                <w:rFonts w:ascii="Arial" w:hAnsi="Arial" w:cs="Arial"/>
                <w:sz w:val="24"/>
                <w:szCs w:val="24"/>
              </w:rPr>
              <w:t xml:space="preserve">Section </w:t>
            </w:r>
            <w:r w:rsidRPr="00F304EA">
              <w:rPr>
                <w:rFonts w:ascii="Arial" w:hAnsi="Arial" w:cs="Arial"/>
                <w:sz w:val="24"/>
                <w:szCs w:val="24"/>
              </w:rPr>
              <w:t>41</w:t>
            </w:r>
          </w:p>
          <w:p w:rsidR="00660703" w:rsidRPr="00F304EA" w:rsidRDefault="00660703" w:rsidP="006F2007">
            <w:pPr>
              <w:rPr>
                <w:rFonts w:ascii="Arial" w:hAnsi="Arial" w:cs="Arial"/>
                <w:sz w:val="24"/>
                <w:szCs w:val="24"/>
              </w:rPr>
            </w:pPr>
          </w:p>
        </w:tc>
        <w:tc>
          <w:tcPr>
            <w:tcW w:w="3203" w:type="dxa"/>
          </w:tcPr>
          <w:p w:rsidR="00660703" w:rsidRPr="00F304EA" w:rsidRDefault="00660703" w:rsidP="00660703">
            <w:pPr>
              <w:rPr>
                <w:rFonts w:ascii="Arial" w:hAnsi="Arial" w:cs="Arial"/>
                <w:sz w:val="24"/>
                <w:szCs w:val="24"/>
              </w:rPr>
            </w:pPr>
            <w:r w:rsidRPr="00F304EA">
              <w:rPr>
                <w:rFonts w:ascii="Arial" w:hAnsi="Arial" w:cs="Arial"/>
                <w:sz w:val="24"/>
                <w:szCs w:val="24"/>
              </w:rPr>
              <w:t>Returning Officer at Local Elections</w:t>
            </w:r>
          </w:p>
          <w:p w:rsidR="00660703" w:rsidRPr="00F304EA" w:rsidRDefault="00660703" w:rsidP="00D91C2C">
            <w:pPr>
              <w:rPr>
                <w:rFonts w:ascii="Arial" w:hAnsi="Arial" w:cs="Arial"/>
                <w:sz w:val="24"/>
                <w:szCs w:val="24"/>
              </w:rPr>
            </w:pPr>
          </w:p>
        </w:tc>
        <w:tc>
          <w:tcPr>
            <w:tcW w:w="2044" w:type="dxa"/>
          </w:tcPr>
          <w:p w:rsidR="00660703" w:rsidRPr="00F304EA" w:rsidRDefault="00660703" w:rsidP="00660703">
            <w:pPr>
              <w:rPr>
                <w:rFonts w:ascii="Arial" w:hAnsi="Arial" w:cs="Arial"/>
                <w:sz w:val="24"/>
                <w:szCs w:val="24"/>
              </w:rPr>
            </w:pPr>
            <w:r w:rsidRPr="00F304EA">
              <w:rPr>
                <w:rFonts w:ascii="Arial" w:hAnsi="Arial" w:cs="Arial"/>
                <w:sz w:val="24"/>
                <w:szCs w:val="24"/>
              </w:rPr>
              <w:t>Chief Executive</w:t>
            </w:r>
          </w:p>
          <w:p w:rsidR="00660703" w:rsidRPr="00F304EA" w:rsidRDefault="00660703" w:rsidP="00D91C2C">
            <w:pPr>
              <w:rPr>
                <w:rFonts w:ascii="Arial" w:hAnsi="Arial" w:cs="Arial"/>
                <w:sz w:val="24"/>
                <w:szCs w:val="24"/>
              </w:rPr>
            </w:pPr>
          </w:p>
        </w:tc>
        <w:tc>
          <w:tcPr>
            <w:tcW w:w="2590" w:type="dxa"/>
          </w:tcPr>
          <w:p w:rsidR="00660703" w:rsidRPr="00F304EA" w:rsidRDefault="00660703" w:rsidP="00660703">
            <w:pPr>
              <w:rPr>
                <w:rFonts w:ascii="Arial" w:hAnsi="Arial" w:cs="Arial"/>
                <w:sz w:val="24"/>
                <w:szCs w:val="24"/>
              </w:rPr>
            </w:pPr>
            <w:r w:rsidRPr="00F304EA">
              <w:rPr>
                <w:rFonts w:ascii="Arial" w:hAnsi="Arial" w:cs="Arial"/>
                <w:sz w:val="24"/>
                <w:szCs w:val="24"/>
              </w:rPr>
              <w:t>Corporate Director (Corporate Services)</w:t>
            </w:r>
          </w:p>
          <w:p w:rsidR="00660703" w:rsidRPr="00F304EA" w:rsidRDefault="00660703" w:rsidP="00D91C2C">
            <w:pPr>
              <w:rPr>
                <w:rFonts w:ascii="Arial" w:hAnsi="Arial" w:cs="Arial"/>
                <w:sz w:val="24"/>
                <w:szCs w:val="24"/>
              </w:rPr>
            </w:pPr>
          </w:p>
        </w:tc>
      </w:tr>
      <w:tr w:rsidR="00660703" w:rsidRPr="00F304EA" w:rsidTr="00DE00DC">
        <w:tc>
          <w:tcPr>
            <w:tcW w:w="1951" w:type="dxa"/>
          </w:tcPr>
          <w:p w:rsidR="00660703" w:rsidRPr="00F304EA" w:rsidRDefault="00660703"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w:t>
            </w:r>
            <w:r>
              <w:rPr>
                <w:rFonts w:ascii="Arial" w:hAnsi="Arial" w:cs="Arial"/>
                <w:sz w:val="24"/>
                <w:szCs w:val="24"/>
              </w:rPr>
              <w:t>83</w:t>
            </w:r>
          </w:p>
          <w:p w:rsidR="00660703" w:rsidRPr="00F304EA" w:rsidRDefault="00660703" w:rsidP="006F2007">
            <w:pPr>
              <w:rPr>
                <w:rFonts w:ascii="Arial" w:hAnsi="Arial" w:cs="Arial"/>
                <w:sz w:val="24"/>
                <w:szCs w:val="24"/>
              </w:rPr>
            </w:pPr>
          </w:p>
        </w:tc>
        <w:tc>
          <w:tcPr>
            <w:tcW w:w="3203" w:type="dxa"/>
          </w:tcPr>
          <w:p w:rsidR="00660703" w:rsidRPr="00F304EA" w:rsidRDefault="00660703" w:rsidP="00660703">
            <w:pPr>
              <w:rPr>
                <w:rFonts w:ascii="Arial" w:hAnsi="Arial" w:cs="Arial"/>
                <w:sz w:val="24"/>
                <w:szCs w:val="24"/>
              </w:rPr>
            </w:pPr>
            <w:r w:rsidRPr="00F304EA">
              <w:rPr>
                <w:rFonts w:ascii="Arial" w:hAnsi="Arial" w:cs="Arial"/>
                <w:sz w:val="24"/>
                <w:szCs w:val="24"/>
              </w:rPr>
              <w:t>Witness and receipt of Declarations of Acceptance of Office.</w:t>
            </w:r>
          </w:p>
          <w:p w:rsidR="00660703" w:rsidRPr="00F304EA" w:rsidRDefault="00660703" w:rsidP="00D91C2C">
            <w:pPr>
              <w:rPr>
                <w:rFonts w:ascii="Arial" w:hAnsi="Arial" w:cs="Arial"/>
                <w:sz w:val="24"/>
                <w:szCs w:val="24"/>
              </w:rPr>
            </w:pPr>
          </w:p>
        </w:tc>
        <w:tc>
          <w:tcPr>
            <w:tcW w:w="2044" w:type="dxa"/>
          </w:tcPr>
          <w:p w:rsidR="00660703" w:rsidRPr="00F304EA" w:rsidRDefault="00660703" w:rsidP="00660703">
            <w:pPr>
              <w:rPr>
                <w:rFonts w:ascii="Arial" w:hAnsi="Arial" w:cs="Arial"/>
                <w:sz w:val="24"/>
                <w:szCs w:val="24"/>
              </w:rPr>
            </w:pPr>
            <w:r w:rsidRPr="00F304EA">
              <w:rPr>
                <w:rFonts w:ascii="Arial" w:hAnsi="Arial" w:cs="Arial"/>
                <w:sz w:val="24"/>
                <w:szCs w:val="24"/>
              </w:rPr>
              <w:t>Chief Executive</w:t>
            </w:r>
          </w:p>
          <w:p w:rsidR="00660703" w:rsidRPr="00F304EA" w:rsidRDefault="00660703" w:rsidP="00D91C2C">
            <w:pPr>
              <w:rPr>
                <w:rFonts w:ascii="Arial" w:hAnsi="Arial" w:cs="Arial"/>
                <w:sz w:val="24"/>
                <w:szCs w:val="24"/>
              </w:rPr>
            </w:pPr>
          </w:p>
        </w:tc>
        <w:tc>
          <w:tcPr>
            <w:tcW w:w="2590" w:type="dxa"/>
          </w:tcPr>
          <w:p w:rsidR="00660703" w:rsidRPr="00F304EA" w:rsidRDefault="00660703" w:rsidP="00660703">
            <w:pPr>
              <w:rPr>
                <w:rFonts w:ascii="Arial" w:hAnsi="Arial" w:cs="Arial"/>
                <w:sz w:val="24"/>
                <w:szCs w:val="24"/>
              </w:rPr>
            </w:pPr>
            <w:r w:rsidRPr="00F304EA">
              <w:rPr>
                <w:rFonts w:ascii="Arial" w:hAnsi="Arial" w:cs="Arial"/>
                <w:sz w:val="24"/>
                <w:szCs w:val="24"/>
              </w:rPr>
              <w:t>Monitoring Officer</w:t>
            </w:r>
          </w:p>
          <w:p w:rsidR="00660703" w:rsidRPr="00F304EA" w:rsidRDefault="00660703" w:rsidP="00D91C2C">
            <w:pPr>
              <w:rPr>
                <w:rFonts w:ascii="Arial" w:hAnsi="Arial" w:cs="Arial"/>
                <w:sz w:val="24"/>
                <w:szCs w:val="24"/>
              </w:rPr>
            </w:pPr>
          </w:p>
        </w:tc>
      </w:tr>
      <w:tr w:rsidR="00660703" w:rsidRPr="00F304EA" w:rsidTr="00DE00DC">
        <w:tc>
          <w:tcPr>
            <w:tcW w:w="1951" w:type="dxa"/>
          </w:tcPr>
          <w:p w:rsidR="00660703" w:rsidRPr="00F304EA" w:rsidRDefault="00660703"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84</w:t>
            </w:r>
          </w:p>
          <w:p w:rsidR="00660703" w:rsidRPr="00F304EA" w:rsidRDefault="00660703" w:rsidP="006F2007">
            <w:pPr>
              <w:rPr>
                <w:rFonts w:ascii="Arial" w:hAnsi="Arial" w:cs="Arial"/>
                <w:sz w:val="24"/>
                <w:szCs w:val="24"/>
              </w:rPr>
            </w:pPr>
          </w:p>
        </w:tc>
        <w:tc>
          <w:tcPr>
            <w:tcW w:w="3203" w:type="dxa"/>
          </w:tcPr>
          <w:p w:rsidR="00660703" w:rsidRPr="00F304EA" w:rsidRDefault="00660703" w:rsidP="00660703">
            <w:pPr>
              <w:rPr>
                <w:rFonts w:ascii="Arial" w:hAnsi="Arial" w:cs="Arial"/>
                <w:sz w:val="24"/>
                <w:szCs w:val="24"/>
              </w:rPr>
            </w:pPr>
            <w:r w:rsidRPr="00F304EA">
              <w:rPr>
                <w:rFonts w:ascii="Arial" w:hAnsi="Arial" w:cs="Arial"/>
                <w:sz w:val="24"/>
                <w:szCs w:val="24"/>
              </w:rPr>
              <w:t>Receipt of Notice of Resignation.</w:t>
            </w:r>
          </w:p>
          <w:p w:rsidR="00660703" w:rsidRPr="00F304EA" w:rsidRDefault="00660703" w:rsidP="00D91C2C">
            <w:pPr>
              <w:rPr>
                <w:rFonts w:ascii="Arial" w:hAnsi="Arial" w:cs="Arial"/>
                <w:sz w:val="24"/>
                <w:szCs w:val="24"/>
              </w:rPr>
            </w:pPr>
          </w:p>
        </w:tc>
        <w:tc>
          <w:tcPr>
            <w:tcW w:w="2044" w:type="dxa"/>
          </w:tcPr>
          <w:p w:rsidR="00660703" w:rsidRPr="00F304EA" w:rsidRDefault="00660703" w:rsidP="00660703">
            <w:pPr>
              <w:rPr>
                <w:rFonts w:ascii="Arial" w:hAnsi="Arial" w:cs="Arial"/>
                <w:sz w:val="24"/>
                <w:szCs w:val="24"/>
              </w:rPr>
            </w:pPr>
            <w:r w:rsidRPr="00F304EA">
              <w:rPr>
                <w:rFonts w:ascii="Arial" w:hAnsi="Arial" w:cs="Arial"/>
                <w:sz w:val="24"/>
                <w:szCs w:val="24"/>
              </w:rPr>
              <w:t>Chief Executive</w:t>
            </w:r>
          </w:p>
          <w:p w:rsidR="00660703" w:rsidRPr="00F304EA" w:rsidRDefault="00660703" w:rsidP="00D91C2C">
            <w:pPr>
              <w:rPr>
                <w:rFonts w:ascii="Arial" w:hAnsi="Arial" w:cs="Arial"/>
                <w:sz w:val="24"/>
                <w:szCs w:val="24"/>
              </w:rPr>
            </w:pPr>
          </w:p>
        </w:tc>
        <w:tc>
          <w:tcPr>
            <w:tcW w:w="2590" w:type="dxa"/>
          </w:tcPr>
          <w:p w:rsidR="00660703" w:rsidRPr="00F304EA" w:rsidRDefault="00660703" w:rsidP="00660703">
            <w:pPr>
              <w:rPr>
                <w:rFonts w:ascii="Arial" w:hAnsi="Arial" w:cs="Arial"/>
                <w:sz w:val="24"/>
                <w:szCs w:val="24"/>
              </w:rPr>
            </w:pPr>
            <w:r w:rsidRPr="00F304EA">
              <w:rPr>
                <w:rFonts w:ascii="Arial" w:hAnsi="Arial" w:cs="Arial"/>
                <w:sz w:val="24"/>
                <w:szCs w:val="24"/>
              </w:rPr>
              <w:t>Monitoring Officer</w:t>
            </w:r>
          </w:p>
          <w:p w:rsidR="00660703" w:rsidRPr="00F304EA" w:rsidRDefault="00660703" w:rsidP="00D91C2C">
            <w:pPr>
              <w:rPr>
                <w:rFonts w:ascii="Arial" w:hAnsi="Arial" w:cs="Arial"/>
                <w:sz w:val="24"/>
                <w:szCs w:val="24"/>
              </w:rPr>
            </w:pPr>
          </w:p>
        </w:tc>
      </w:tr>
      <w:tr w:rsidR="00660703" w:rsidRPr="00F304EA" w:rsidTr="00DE00DC">
        <w:tc>
          <w:tcPr>
            <w:tcW w:w="1951" w:type="dxa"/>
          </w:tcPr>
          <w:p w:rsidR="00E36641" w:rsidRPr="00F304EA" w:rsidRDefault="00E36641"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88</w:t>
            </w:r>
          </w:p>
          <w:p w:rsidR="00660703" w:rsidRPr="00F304EA" w:rsidRDefault="00660703" w:rsidP="006F2007">
            <w:pPr>
              <w:rPr>
                <w:rFonts w:ascii="Arial" w:hAnsi="Arial" w:cs="Arial"/>
                <w:sz w:val="24"/>
                <w:szCs w:val="24"/>
              </w:rPr>
            </w:pPr>
          </w:p>
        </w:tc>
        <w:tc>
          <w:tcPr>
            <w:tcW w:w="3203" w:type="dxa"/>
          </w:tcPr>
          <w:p w:rsidR="00E36641" w:rsidRPr="00F304EA" w:rsidRDefault="00E36641" w:rsidP="00E36641">
            <w:pPr>
              <w:rPr>
                <w:rFonts w:ascii="Arial" w:hAnsi="Arial" w:cs="Arial"/>
                <w:sz w:val="24"/>
                <w:szCs w:val="24"/>
              </w:rPr>
            </w:pPr>
            <w:r w:rsidRPr="00F304EA">
              <w:rPr>
                <w:rFonts w:ascii="Arial" w:hAnsi="Arial" w:cs="Arial"/>
                <w:sz w:val="24"/>
                <w:szCs w:val="24"/>
              </w:rPr>
              <w:t xml:space="preserve">Convening of Meeting of council to fill casual vacancy in office of </w:t>
            </w:r>
            <w:r w:rsidR="005F5FB7">
              <w:rPr>
                <w:rFonts w:ascii="Arial" w:hAnsi="Arial" w:cs="Arial"/>
                <w:sz w:val="24"/>
                <w:szCs w:val="24"/>
              </w:rPr>
              <w:t xml:space="preserve">Council </w:t>
            </w:r>
            <w:r w:rsidRPr="00F304EA">
              <w:rPr>
                <w:rFonts w:ascii="Arial" w:hAnsi="Arial" w:cs="Arial"/>
                <w:sz w:val="24"/>
                <w:szCs w:val="24"/>
              </w:rPr>
              <w:t>Chairman</w:t>
            </w:r>
          </w:p>
          <w:p w:rsidR="00660703" w:rsidRPr="00F304EA" w:rsidRDefault="00660703" w:rsidP="00D91C2C">
            <w:pPr>
              <w:rPr>
                <w:rFonts w:ascii="Arial" w:hAnsi="Arial" w:cs="Arial"/>
                <w:sz w:val="24"/>
                <w:szCs w:val="24"/>
              </w:rPr>
            </w:pPr>
          </w:p>
        </w:tc>
        <w:tc>
          <w:tcPr>
            <w:tcW w:w="2044" w:type="dxa"/>
          </w:tcPr>
          <w:p w:rsidR="00E36641" w:rsidRPr="00F304EA" w:rsidRDefault="00E36641" w:rsidP="00E36641">
            <w:pPr>
              <w:rPr>
                <w:rFonts w:ascii="Arial" w:hAnsi="Arial" w:cs="Arial"/>
                <w:sz w:val="24"/>
                <w:szCs w:val="24"/>
              </w:rPr>
            </w:pPr>
            <w:r w:rsidRPr="00F304EA">
              <w:rPr>
                <w:rFonts w:ascii="Arial" w:hAnsi="Arial" w:cs="Arial"/>
                <w:sz w:val="24"/>
                <w:szCs w:val="24"/>
              </w:rPr>
              <w:t>Chief Executive</w:t>
            </w:r>
          </w:p>
          <w:p w:rsidR="00660703" w:rsidRPr="00F304EA" w:rsidRDefault="00660703" w:rsidP="00D91C2C">
            <w:pPr>
              <w:rPr>
                <w:rFonts w:ascii="Arial" w:hAnsi="Arial" w:cs="Arial"/>
                <w:sz w:val="24"/>
                <w:szCs w:val="24"/>
              </w:rPr>
            </w:pPr>
          </w:p>
        </w:tc>
        <w:tc>
          <w:tcPr>
            <w:tcW w:w="2590" w:type="dxa"/>
          </w:tcPr>
          <w:p w:rsidR="00E36641" w:rsidRPr="00F304EA" w:rsidRDefault="00E36641" w:rsidP="00E36641">
            <w:pPr>
              <w:rPr>
                <w:rFonts w:ascii="Arial" w:hAnsi="Arial" w:cs="Arial"/>
                <w:sz w:val="24"/>
                <w:szCs w:val="24"/>
              </w:rPr>
            </w:pPr>
            <w:r w:rsidRPr="00F304EA">
              <w:rPr>
                <w:rFonts w:ascii="Arial" w:hAnsi="Arial" w:cs="Arial"/>
                <w:sz w:val="24"/>
                <w:szCs w:val="24"/>
              </w:rPr>
              <w:t>Monitoring Officer</w:t>
            </w:r>
          </w:p>
          <w:p w:rsidR="00660703" w:rsidRPr="00F304EA" w:rsidRDefault="00660703" w:rsidP="00D91C2C">
            <w:pPr>
              <w:rPr>
                <w:rFonts w:ascii="Arial" w:hAnsi="Arial" w:cs="Arial"/>
                <w:sz w:val="24"/>
                <w:szCs w:val="24"/>
              </w:rPr>
            </w:pPr>
          </w:p>
        </w:tc>
      </w:tr>
      <w:tr w:rsidR="00E36641" w:rsidRPr="00F304EA" w:rsidTr="00DE00DC">
        <w:tc>
          <w:tcPr>
            <w:tcW w:w="1951" w:type="dxa"/>
          </w:tcPr>
          <w:p w:rsidR="00E36641" w:rsidRPr="00F304EA" w:rsidRDefault="00E36641"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89</w:t>
            </w:r>
          </w:p>
          <w:p w:rsidR="00E36641" w:rsidRPr="00F304EA" w:rsidRDefault="00E36641" w:rsidP="006F2007">
            <w:pPr>
              <w:rPr>
                <w:rFonts w:ascii="Arial" w:hAnsi="Arial" w:cs="Arial"/>
                <w:sz w:val="24"/>
                <w:szCs w:val="24"/>
              </w:rPr>
            </w:pPr>
          </w:p>
        </w:tc>
        <w:tc>
          <w:tcPr>
            <w:tcW w:w="3203" w:type="dxa"/>
          </w:tcPr>
          <w:p w:rsidR="00E36641" w:rsidRPr="00F304EA" w:rsidRDefault="00E36641" w:rsidP="00E36641">
            <w:pPr>
              <w:rPr>
                <w:rFonts w:ascii="Arial" w:hAnsi="Arial" w:cs="Arial"/>
                <w:sz w:val="24"/>
                <w:szCs w:val="24"/>
              </w:rPr>
            </w:pPr>
            <w:r w:rsidRPr="00F304EA">
              <w:rPr>
                <w:rFonts w:ascii="Arial" w:hAnsi="Arial" w:cs="Arial"/>
                <w:sz w:val="24"/>
                <w:szCs w:val="24"/>
              </w:rPr>
              <w:t xml:space="preserve">Receipt of Notice of casual vacancy in the case of councillors. </w:t>
            </w:r>
          </w:p>
          <w:p w:rsidR="00E36641" w:rsidRPr="00F304EA" w:rsidRDefault="00E36641" w:rsidP="00D91C2C">
            <w:pPr>
              <w:rPr>
                <w:rFonts w:ascii="Arial" w:hAnsi="Arial" w:cs="Arial"/>
                <w:sz w:val="24"/>
                <w:szCs w:val="24"/>
              </w:rPr>
            </w:pPr>
          </w:p>
        </w:tc>
        <w:tc>
          <w:tcPr>
            <w:tcW w:w="2044" w:type="dxa"/>
          </w:tcPr>
          <w:p w:rsidR="00E36641" w:rsidRPr="00F304EA" w:rsidRDefault="00E36641" w:rsidP="00E36641">
            <w:pPr>
              <w:rPr>
                <w:rFonts w:ascii="Arial" w:hAnsi="Arial" w:cs="Arial"/>
                <w:sz w:val="24"/>
                <w:szCs w:val="24"/>
              </w:rPr>
            </w:pPr>
            <w:r w:rsidRPr="00F304EA">
              <w:rPr>
                <w:rFonts w:ascii="Arial" w:hAnsi="Arial" w:cs="Arial"/>
                <w:sz w:val="24"/>
                <w:szCs w:val="24"/>
              </w:rPr>
              <w:t>Chief Executive</w:t>
            </w:r>
          </w:p>
          <w:p w:rsidR="00E36641" w:rsidRPr="00F304EA" w:rsidRDefault="00E36641" w:rsidP="00D91C2C">
            <w:pPr>
              <w:rPr>
                <w:rFonts w:ascii="Arial" w:hAnsi="Arial" w:cs="Arial"/>
                <w:sz w:val="24"/>
                <w:szCs w:val="24"/>
              </w:rPr>
            </w:pPr>
          </w:p>
        </w:tc>
        <w:tc>
          <w:tcPr>
            <w:tcW w:w="2590" w:type="dxa"/>
          </w:tcPr>
          <w:p w:rsidR="00E36641" w:rsidRDefault="00E36641" w:rsidP="00E36641">
            <w:pPr>
              <w:rPr>
                <w:rFonts w:ascii="Arial" w:hAnsi="Arial" w:cs="Arial"/>
                <w:sz w:val="24"/>
                <w:szCs w:val="24"/>
              </w:rPr>
            </w:pPr>
            <w:r w:rsidRPr="00F304EA">
              <w:rPr>
                <w:rFonts w:ascii="Arial" w:hAnsi="Arial" w:cs="Arial"/>
                <w:sz w:val="24"/>
                <w:szCs w:val="24"/>
              </w:rPr>
              <w:t>Corporate Director (Corporate Services)</w:t>
            </w:r>
          </w:p>
          <w:p w:rsidR="00E36641" w:rsidRPr="00F304EA" w:rsidRDefault="00E36641" w:rsidP="00D91C2C">
            <w:pPr>
              <w:rPr>
                <w:rFonts w:ascii="Arial" w:hAnsi="Arial" w:cs="Arial"/>
                <w:sz w:val="24"/>
                <w:szCs w:val="24"/>
              </w:rPr>
            </w:pPr>
          </w:p>
        </w:tc>
      </w:tr>
      <w:tr w:rsidR="00E36641" w:rsidRPr="00F304EA" w:rsidTr="00DE00DC">
        <w:tc>
          <w:tcPr>
            <w:tcW w:w="1951" w:type="dxa"/>
          </w:tcPr>
          <w:p w:rsidR="00E36641" w:rsidRPr="00F304EA" w:rsidRDefault="00E36641"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100B(2)</w:t>
            </w:r>
          </w:p>
          <w:p w:rsidR="00E36641" w:rsidRPr="00F304EA" w:rsidRDefault="00E36641" w:rsidP="006F2007">
            <w:pPr>
              <w:rPr>
                <w:rFonts w:ascii="Arial" w:hAnsi="Arial" w:cs="Arial"/>
                <w:sz w:val="24"/>
                <w:szCs w:val="24"/>
              </w:rPr>
            </w:pPr>
          </w:p>
        </w:tc>
        <w:tc>
          <w:tcPr>
            <w:tcW w:w="3203" w:type="dxa"/>
          </w:tcPr>
          <w:p w:rsidR="00E36641" w:rsidRPr="00F304EA" w:rsidRDefault="00E36641" w:rsidP="00E36641">
            <w:pPr>
              <w:rPr>
                <w:rFonts w:ascii="Arial" w:hAnsi="Arial" w:cs="Arial"/>
                <w:sz w:val="24"/>
                <w:szCs w:val="24"/>
              </w:rPr>
            </w:pPr>
            <w:r w:rsidRPr="00F304EA">
              <w:rPr>
                <w:rFonts w:ascii="Arial" w:hAnsi="Arial" w:cs="Arial"/>
                <w:sz w:val="24"/>
                <w:szCs w:val="24"/>
              </w:rPr>
              <w:t>Exclusion of Reports from inspection by public</w:t>
            </w:r>
          </w:p>
          <w:p w:rsidR="00E36641" w:rsidRPr="00F304EA" w:rsidRDefault="00E36641" w:rsidP="00D91C2C">
            <w:pPr>
              <w:rPr>
                <w:rFonts w:ascii="Arial" w:hAnsi="Arial" w:cs="Arial"/>
                <w:sz w:val="24"/>
                <w:szCs w:val="24"/>
              </w:rPr>
            </w:pPr>
          </w:p>
        </w:tc>
        <w:tc>
          <w:tcPr>
            <w:tcW w:w="2044" w:type="dxa"/>
          </w:tcPr>
          <w:p w:rsidR="00E36641" w:rsidRPr="00F304EA" w:rsidRDefault="00E36641" w:rsidP="00E36641">
            <w:pPr>
              <w:rPr>
                <w:rFonts w:ascii="Arial" w:hAnsi="Arial" w:cs="Arial"/>
                <w:sz w:val="24"/>
                <w:szCs w:val="24"/>
              </w:rPr>
            </w:pPr>
            <w:r w:rsidRPr="00F304EA">
              <w:rPr>
                <w:rFonts w:ascii="Arial" w:hAnsi="Arial" w:cs="Arial"/>
                <w:sz w:val="24"/>
                <w:szCs w:val="24"/>
              </w:rPr>
              <w:t>Monitoring Officer</w:t>
            </w:r>
          </w:p>
          <w:p w:rsidR="00E36641" w:rsidRPr="00F304EA" w:rsidRDefault="00E36641" w:rsidP="00D91C2C">
            <w:pPr>
              <w:rPr>
                <w:rFonts w:ascii="Arial" w:hAnsi="Arial" w:cs="Arial"/>
                <w:sz w:val="24"/>
                <w:szCs w:val="24"/>
              </w:rPr>
            </w:pPr>
          </w:p>
        </w:tc>
        <w:tc>
          <w:tcPr>
            <w:tcW w:w="2590" w:type="dxa"/>
          </w:tcPr>
          <w:p w:rsidR="00E36641" w:rsidRDefault="00E36641" w:rsidP="00E36641">
            <w:pPr>
              <w:rPr>
                <w:rFonts w:ascii="Arial" w:hAnsi="Arial" w:cs="Arial"/>
                <w:sz w:val="24"/>
                <w:szCs w:val="24"/>
              </w:rPr>
            </w:pPr>
            <w:r>
              <w:rPr>
                <w:rFonts w:ascii="Arial" w:hAnsi="Arial" w:cs="Arial"/>
                <w:sz w:val="24"/>
                <w:szCs w:val="24"/>
              </w:rPr>
              <w:t>Deputy Monitoring Officer</w:t>
            </w:r>
          </w:p>
          <w:p w:rsidR="00E36641" w:rsidRPr="00F304EA" w:rsidRDefault="00E36641" w:rsidP="00D91C2C">
            <w:pPr>
              <w:rPr>
                <w:rFonts w:ascii="Arial" w:hAnsi="Arial" w:cs="Arial"/>
                <w:sz w:val="24"/>
                <w:szCs w:val="24"/>
              </w:rPr>
            </w:pPr>
          </w:p>
        </w:tc>
      </w:tr>
      <w:tr w:rsidR="00E36641" w:rsidRPr="00F304EA" w:rsidTr="00DE00DC">
        <w:tc>
          <w:tcPr>
            <w:tcW w:w="1951" w:type="dxa"/>
          </w:tcPr>
          <w:p w:rsidR="00E36641" w:rsidRPr="00F304EA" w:rsidRDefault="00E36641"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w:t>
            </w:r>
            <w:r>
              <w:rPr>
                <w:rFonts w:ascii="Arial" w:hAnsi="Arial" w:cs="Arial"/>
                <w:sz w:val="24"/>
                <w:szCs w:val="24"/>
              </w:rPr>
              <w:t>100B(7)</w:t>
            </w:r>
          </w:p>
          <w:p w:rsidR="00E36641" w:rsidRPr="00F304EA" w:rsidRDefault="00E36641" w:rsidP="006F2007">
            <w:pPr>
              <w:rPr>
                <w:rFonts w:ascii="Arial" w:hAnsi="Arial" w:cs="Arial"/>
                <w:sz w:val="24"/>
                <w:szCs w:val="24"/>
              </w:rPr>
            </w:pPr>
          </w:p>
        </w:tc>
        <w:tc>
          <w:tcPr>
            <w:tcW w:w="3203" w:type="dxa"/>
          </w:tcPr>
          <w:p w:rsidR="00E36641" w:rsidRPr="00F304EA" w:rsidRDefault="00E36641" w:rsidP="00E36641">
            <w:pPr>
              <w:rPr>
                <w:rFonts w:ascii="Arial" w:hAnsi="Arial" w:cs="Arial"/>
                <w:sz w:val="24"/>
                <w:szCs w:val="24"/>
              </w:rPr>
            </w:pPr>
            <w:r w:rsidRPr="00F304EA">
              <w:rPr>
                <w:rFonts w:ascii="Arial" w:hAnsi="Arial" w:cs="Arial"/>
                <w:sz w:val="24"/>
                <w:szCs w:val="24"/>
              </w:rPr>
              <w:t>Provision of copies of documents other than Agenda and Minutes to the Press.</w:t>
            </w:r>
          </w:p>
          <w:p w:rsidR="00E36641" w:rsidRPr="00F304EA" w:rsidRDefault="00E36641" w:rsidP="00D91C2C">
            <w:pPr>
              <w:rPr>
                <w:rFonts w:ascii="Arial" w:hAnsi="Arial" w:cs="Arial"/>
                <w:sz w:val="24"/>
                <w:szCs w:val="24"/>
              </w:rPr>
            </w:pPr>
          </w:p>
        </w:tc>
        <w:tc>
          <w:tcPr>
            <w:tcW w:w="2044" w:type="dxa"/>
          </w:tcPr>
          <w:p w:rsidR="00E36641" w:rsidRPr="00F304EA" w:rsidRDefault="00E36641" w:rsidP="00E36641">
            <w:pPr>
              <w:rPr>
                <w:rFonts w:ascii="Arial" w:hAnsi="Arial" w:cs="Arial"/>
                <w:sz w:val="24"/>
                <w:szCs w:val="24"/>
              </w:rPr>
            </w:pPr>
            <w:r w:rsidRPr="00F304EA">
              <w:rPr>
                <w:rFonts w:ascii="Arial" w:hAnsi="Arial" w:cs="Arial"/>
                <w:sz w:val="24"/>
                <w:szCs w:val="24"/>
              </w:rPr>
              <w:t>Corporate Director (Corporate Services)</w:t>
            </w:r>
          </w:p>
          <w:p w:rsidR="00E36641" w:rsidRPr="00F304EA" w:rsidRDefault="00E36641" w:rsidP="00D91C2C">
            <w:pPr>
              <w:rPr>
                <w:rFonts w:ascii="Arial" w:hAnsi="Arial" w:cs="Arial"/>
                <w:sz w:val="24"/>
                <w:szCs w:val="24"/>
              </w:rPr>
            </w:pPr>
          </w:p>
        </w:tc>
        <w:tc>
          <w:tcPr>
            <w:tcW w:w="2590" w:type="dxa"/>
          </w:tcPr>
          <w:p w:rsidR="00E36641" w:rsidRDefault="00DA5334" w:rsidP="00E36641">
            <w:pPr>
              <w:rPr>
                <w:rFonts w:ascii="Arial" w:hAnsi="Arial" w:cs="Arial"/>
                <w:sz w:val="24"/>
                <w:szCs w:val="24"/>
              </w:rPr>
            </w:pPr>
            <w:r>
              <w:rPr>
                <w:rFonts w:ascii="Arial" w:hAnsi="Arial" w:cs="Arial"/>
                <w:sz w:val="24"/>
                <w:szCs w:val="24"/>
              </w:rPr>
              <w:t xml:space="preserve">Committee </w:t>
            </w:r>
            <w:r w:rsidR="00E36641">
              <w:rPr>
                <w:rFonts w:ascii="Arial" w:hAnsi="Arial" w:cs="Arial"/>
                <w:sz w:val="24"/>
                <w:szCs w:val="24"/>
              </w:rPr>
              <w:t>Services Manager</w:t>
            </w:r>
          </w:p>
          <w:p w:rsidR="00E36641" w:rsidRPr="00F304EA" w:rsidRDefault="00E36641" w:rsidP="00D91C2C">
            <w:pPr>
              <w:rPr>
                <w:rFonts w:ascii="Arial" w:hAnsi="Arial" w:cs="Arial"/>
                <w:sz w:val="24"/>
                <w:szCs w:val="24"/>
              </w:rPr>
            </w:pPr>
          </w:p>
        </w:tc>
      </w:tr>
      <w:tr w:rsidR="00814B5A" w:rsidRPr="00F304EA" w:rsidTr="00DE00DC">
        <w:tc>
          <w:tcPr>
            <w:tcW w:w="1951" w:type="dxa"/>
          </w:tcPr>
          <w:p w:rsidR="00814B5A" w:rsidRPr="00F304EA" w:rsidRDefault="00814B5A"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100C(2)</w:t>
            </w:r>
          </w:p>
        </w:tc>
        <w:tc>
          <w:tcPr>
            <w:tcW w:w="3203" w:type="dxa"/>
          </w:tcPr>
          <w:p w:rsidR="00814B5A" w:rsidRPr="00F304EA" w:rsidRDefault="00814B5A" w:rsidP="00814B5A">
            <w:pPr>
              <w:rPr>
                <w:rFonts w:ascii="Arial" w:hAnsi="Arial" w:cs="Arial"/>
                <w:sz w:val="24"/>
                <w:szCs w:val="24"/>
              </w:rPr>
            </w:pPr>
            <w:r w:rsidRPr="00F304EA">
              <w:rPr>
                <w:rFonts w:ascii="Arial" w:hAnsi="Arial" w:cs="Arial"/>
                <w:sz w:val="24"/>
                <w:szCs w:val="24"/>
              </w:rPr>
              <w:t>Provision of a summary of proceedings of a closed meeting</w:t>
            </w:r>
            <w:r>
              <w:rPr>
                <w:rFonts w:ascii="Arial" w:hAnsi="Arial" w:cs="Arial"/>
                <w:sz w:val="24"/>
                <w:szCs w:val="24"/>
              </w:rPr>
              <w:t>.</w:t>
            </w:r>
          </w:p>
          <w:p w:rsidR="00814B5A" w:rsidRPr="00F304EA" w:rsidRDefault="00814B5A" w:rsidP="00D91C2C">
            <w:pPr>
              <w:rPr>
                <w:rFonts w:ascii="Arial" w:hAnsi="Arial" w:cs="Arial"/>
                <w:sz w:val="24"/>
                <w:szCs w:val="24"/>
              </w:rPr>
            </w:pPr>
          </w:p>
        </w:tc>
        <w:tc>
          <w:tcPr>
            <w:tcW w:w="2044" w:type="dxa"/>
          </w:tcPr>
          <w:p w:rsidR="00814B5A" w:rsidRPr="00F304EA" w:rsidRDefault="00814B5A" w:rsidP="00814B5A">
            <w:pPr>
              <w:rPr>
                <w:rFonts w:ascii="Arial" w:hAnsi="Arial" w:cs="Arial"/>
                <w:sz w:val="24"/>
                <w:szCs w:val="24"/>
              </w:rPr>
            </w:pPr>
            <w:r w:rsidRPr="00F304EA">
              <w:rPr>
                <w:rFonts w:ascii="Arial" w:hAnsi="Arial" w:cs="Arial"/>
                <w:sz w:val="24"/>
                <w:szCs w:val="24"/>
              </w:rPr>
              <w:t>Monitoring Officer</w:t>
            </w:r>
          </w:p>
          <w:p w:rsidR="00814B5A" w:rsidRPr="00F304EA" w:rsidRDefault="00814B5A" w:rsidP="00D91C2C">
            <w:pPr>
              <w:rPr>
                <w:rFonts w:ascii="Arial" w:hAnsi="Arial" w:cs="Arial"/>
                <w:sz w:val="24"/>
                <w:szCs w:val="24"/>
              </w:rPr>
            </w:pPr>
          </w:p>
        </w:tc>
        <w:tc>
          <w:tcPr>
            <w:tcW w:w="2590" w:type="dxa"/>
          </w:tcPr>
          <w:p w:rsidR="00814B5A" w:rsidRDefault="00814B5A" w:rsidP="00814B5A">
            <w:pPr>
              <w:rPr>
                <w:rFonts w:ascii="Arial" w:hAnsi="Arial" w:cs="Arial"/>
                <w:sz w:val="24"/>
                <w:szCs w:val="24"/>
              </w:rPr>
            </w:pPr>
            <w:r>
              <w:rPr>
                <w:rFonts w:ascii="Arial" w:hAnsi="Arial" w:cs="Arial"/>
                <w:sz w:val="24"/>
                <w:szCs w:val="24"/>
              </w:rPr>
              <w:t>Deputy Monitoring Officer</w:t>
            </w:r>
          </w:p>
          <w:p w:rsidR="00814B5A" w:rsidRDefault="00814B5A" w:rsidP="00D91C2C">
            <w:pPr>
              <w:rPr>
                <w:rFonts w:ascii="Arial" w:hAnsi="Arial" w:cs="Arial"/>
                <w:sz w:val="24"/>
                <w:szCs w:val="24"/>
              </w:rPr>
            </w:pPr>
          </w:p>
        </w:tc>
      </w:tr>
      <w:tr w:rsidR="00814B5A" w:rsidRPr="00F304EA" w:rsidTr="00DE00DC">
        <w:tc>
          <w:tcPr>
            <w:tcW w:w="1951" w:type="dxa"/>
            <w:tcBorders>
              <w:bottom w:val="single" w:sz="4" w:space="0" w:color="auto"/>
            </w:tcBorders>
          </w:tcPr>
          <w:p w:rsidR="00814B5A" w:rsidRPr="00F304EA" w:rsidRDefault="00814B5A" w:rsidP="006F2007">
            <w:pP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100D(5)</w:t>
            </w:r>
          </w:p>
          <w:p w:rsidR="00814B5A" w:rsidRPr="00F304EA" w:rsidRDefault="00814B5A" w:rsidP="006F2007">
            <w:pPr>
              <w:rPr>
                <w:rFonts w:ascii="Arial" w:hAnsi="Arial" w:cs="Arial"/>
                <w:sz w:val="24"/>
                <w:szCs w:val="24"/>
              </w:rPr>
            </w:pPr>
          </w:p>
        </w:tc>
        <w:tc>
          <w:tcPr>
            <w:tcW w:w="3203" w:type="dxa"/>
            <w:tcBorders>
              <w:bottom w:val="single" w:sz="4" w:space="0" w:color="auto"/>
            </w:tcBorders>
          </w:tcPr>
          <w:p w:rsidR="00814B5A" w:rsidRPr="00F304EA" w:rsidRDefault="00814B5A" w:rsidP="00814B5A">
            <w:pPr>
              <w:rPr>
                <w:rFonts w:ascii="Arial" w:hAnsi="Arial" w:cs="Arial"/>
                <w:sz w:val="24"/>
                <w:szCs w:val="24"/>
              </w:rPr>
            </w:pPr>
            <w:r w:rsidRPr="00F304EA">
              <w:rPr>
                <w:rFonts w:ascii="Arial" w:hAnsi="Arial" w:cs="Arial"/>
                <w:sz w:val="24"/>
                <w:szCs w:val="24"/>
              </w:rPr>
              <w:t>Provision of background papers.</w:t>
            </w:r>
          </w:p>
          <w:p w:rsidR="00814B5A" w:rsidRPr="00F304EA" w:rsidRDefault="00814B5A" w:rsidP="00D91C2C">
            <w:pPr>
              <w:rPr>
                <w:rFonts w:ascii="Arial" w:hAnsi="Arial" w:cs="Arial"/>
                <w:sz w:val="24"/>
                <w:szCs w:val="24"/>
              </w:rPr>
            </w:pPr>
          </w:p>
        </w:tc>
        <w:tc>
          <w:tcPr>
            <w:tcW w:w="2044" w:type="dxa"/>
            <w:tcBorders>
              <w:bottom w:val="single" w:sz="4" w:space="0" w:color="auto"/>
            </w:tcBorders>
          </w:tcPr>
          <w:p w:rsidR="00814B5A" w:rsidRDefault="00814B5A" w:rsidP="00D91C2C">
            <w:pPr>
              <w:rPr>
                <w:rFonts w:ascii="Arial" w:hAnsi="Arial" w:cs="Arial"/>
                <w:sz w:val="24"/>
                <w:szCs w:val="24"/>
              </w:rPr>
            </w:pPr>
            <w:r w:rsidRPr="00F304EA">
              <w:rPr>
                <w:rFonts w:ascii="Arial" w:hAnsi="Arial" w:cs="Arial"/>
                <w:sz w:val="24"/>
                <w:szCs w:val="24"/>
              </w:rPr>
              <w:t>Corporate Director (Corporate Services)</w:t>
            </w:r>
          </w:p>
          <w:p w:rsidR="00366C6C" w:rsidRDefault="00366C6C" w:rsidP="00D91C2C">
            <w:pPr>
              <w:rPr>
                <w:rFonts w:ascii="Arial" w:hAnsi="Arial" w:cs="Arial"/>
                <w:sz w:val="24"/>
                <w:szCs w:val="24"/>
              </w:rPr>
            </w:pPr>
          </w:p>
          <w:p w:rsidR="002C203C" w:rsidRDefault="002C203C" w:rsidP="00D91C2C">
            <w:pPr>
              <w:rPr>
                <w:rFonts w:ascii="Arial" w:hAnsi="Arial" w:cs="Arial"/>
                <w:sz w:val="24"/>
                <w:szCs w:val="24"/>
              </w:rPr>
            </w:pPr>
          </w:p>
          <w:p w:rsidR="000279C6" w:rsidRDefault="000279C6" w:rsidP="00D91C2C">
            <w:pPr>
              <w:rPr>
                <w:rFonts w:ascii="Arial" w:hAnsi="Arial" w:cs="Arial"/>
                <w:sz w:val="24"/>
                <w:szCs w:val="24"/>
              </w:rPr>
            </w:pPr>
          </w:p>
          <w:p w:rsidR="000279C6" w:rsidRDefault="000279C6" w:rsidP="00D91C2C">
            <w:pPr>
              <w:rPr>
                <w:rFonts w:ascii="Arial" w:hAnsi="Arial" w:cs="Arial"/>
                <w:sz w:val="24"/>
                <w:szCs w:val="24"/>
              </w:rPr>
            </w:pPr>
          </w:p>
          <w:p w:rsidR="00E238E4" w:rsidRPr="00F304EA" w:rsidRDefault="00E238E4" w:rsidP="00D91C2C">
            <w:pPr>
              <w:rPr>
                <w:rFonts w:ascii="Arial" w:hAnsi="Arial" w:cs="Arial"/>
                <w:sz w:val="24"/>
                <w:szCs w:val="24"/>
              </w:rPr>
            </w:pPr>
          </w:p>
        </w:tc>
        <w:tc>
          <w:tcPr>
            <w:tcW w:w="2590" w:type="dxa"/>
            <w:tcBorders>
              <w:bottom w:val="single" w:sz="4" w:space="0" w:color="auto"/>
            </w:tcBorders>
          </w:tcPr>
          <w:p w:rsidR="00814B5A" w:rsidRDefault="00DA5334" w:rsidP="00814B5A">
            <w:pPr>
              <w:rPr>
                <w:rFonts w:ascii="Arial" w:hAnsi="Arial" w:cs="Arial"/>
                <w:sz w:val="24"/>
                <w:szCs w:val="24"/>
              </w:rPr>
            </w:pPr>
            <w:r>
              <w:rPr>
                <w:rFonts w:ascii="Arial" w:hAnsi="Arial" w:cs="Arial"/>
                <w:sz w:val="24"/>
                <w:szCs w:val="24"/>
              </w:rPr>
              <w:t>Committee</w:t>
            </w:r>
            <w:r w:rsidR="00814B5A">
              <w:rPr>
                <w:rFonts w:ascii="Arial" w:hAnsi="Arial" w:cs="Arial"/>
                <w:sz w:val="24"/>
                <w:szCs w:val="24"/>
              </w:rPr>
              <w:t xml:space="preserve"> Services Manager</w:t>
            </w:r>
          </w:p>
          <w:p w:rsidR="00814B5A" w:rsidRDefault="00814B5A" w:rsidP="00D91C2C">
            <w:pPr>
              <w:rPr>
                <w:rFonts w:ascii="Arial" w:hAnsi="Arial" w:cs="Arial"/>
                <w:sz w:val="24"/>
                <w:szCs w:val="24"/>
              </w:rPr>
            </w:pPr>
          </w:p>
        </w:tc>
      </w:tr>
      <w:tr w:rsidR="00366C6C" w:rsidRPr="00F304EA" w:rsidTr="00DE00DC">
        <w:tc>
          <w:tcPr>
            <w:tcW w:w="1951" w:type="dxa"/>
            <w:shd w:val="clear" w:color="auto" w:fill="D9D9D9" w:themeFill="background1" w:themeFillShade="D9"/>
          </w:tcPr>
          <w:p w:rsidR="00366C6C" w:rsidRPr="00F304EA" w:rsidRDefault="00366C6C" w:rsidP="006B6178">
            <w:pPr>
              <w:rPr>
                <w:rFonts w:ascii="Arial" w:hAnsi="Arial" w:cs="Arial"/>
                <w:b/>
                <w:sz w:val="24"/>
                <w:szCs w:val="24"/>
              </w:rPr>
            </w:pPr>
            <w:r w:rsidRPr="00F304EA">
              <w:rPr>
                <w:rFonts w:ascii="Arial" w:hAnsi="Arial" w:cs="Arial"/>
                <w:b/>
                <w:sz w:val="24"/>
                <w:szCs w:val="24"/>
              </w:rPr>
              <w:t>STATUTORY REFERENCE</w:t>
            </w:r>
          </w:p>
        </w:tc>
        <w:tc>
          <w:tcPr>
            <w:tcW w:w="3203" w:type="dxa"/>
            <w:shd w:val="clear" w:color="auto" w:fill="D9D9D9" w:themeFill="background1" w:themeFillShade="D9"/>
          </w:tcPr>
          <w:p w:rsidR="00366C6C" w:rsidRPr="00F304EA" w:rsidRDefault="00366C6C" w:rsidP="006B6178">
            <w:pPr>
              <w:rPr>
                <w:rFonts w:ascii="Arial" w:hAnsi="Arial" w:cs="Arial"/>
                <w:b/>
                <w:sz w:val="24"/>
                <w:szCs w:val="24"/>
              </w:rPr>
            </w:pPr>
            <w:r w:rsidRPr="00F304EA">
              <w:rPr>
                <w:rFonts w:ascii="Arial" w:hAnsi="Arial" w:cs="Arial"/>
                <w:b/>
                <w:sz w:val="24"/>
                <w:szCs w:val="24"/>
              </w:rPr>
              <w:t>FUNCTION</w:t>
            </w:r>
          </w:p>
        </w:tc>
        <w:tc>
          <w:tcPr>
            <w:tcW w:w="2044" w:type="dxa"/>
            <w:shd w:val="clear" w:color="auto" w:fill="D9D9D9" w:themeFill="background1" w:themeFillShade="D9"/>
          </w:tcPr>
          <w:p w:rsidR="00366C6C" w:rsidRPr="00F304EA" w:rsidRDefault="00366C6C" w:rsidP="006B6178">
            <w:pPr>
              <w:rPr>
                <w:rFonts w:ascii="Arial" w:hAnsi="Arial" w:cs="Arial"/>
                <w:b/>
                <w:sz w:val="24"/>
                <w:szCs w:val="24"/>
              </w:rPr>
            </w:pPr>
            <w:r w:rsidRPr="00F304EA">
              <w:rPr>
                <w:rFonts w:ascii="Arial" w:hAnsi="Arial" w:cs="Arial"/>
                <w:b/>
                <w:sz w:val="24"/>
                <w:szCs w:val="24"/>
              </w:rPr>
              <w:t>PROPER OFFICER</w:t>
            </w:r>
          </w:p>
        </w:tc>
        <w:tc>
          <w:tcPr>
            <w:tcW w:w="2590" w:type="dxa"/>
            <w:shd w:val="clear" w:color="auto" w:fill="D9D9D9" w:themeFill="background1" w:themeFillShade="D9"/>
          </w:tcPr>
          <w:p w:rsidR="00366C6C" w:rsidRPr="00F304EA" w:rsidRDefault="00366C6C" w:rsidP="006B6178">
            <w:pPr>
              <w:rPr>
                <w:rFonts w:ascii="Arial" w:hAnsi="Arial" w:cs="Arial"/>
                <w:b/>
                <w:sz w:val="24"/>
                <w:szCs w:val="24"/>
              </w:rPr>
            </w:pPr>
            <w:r w:rsidRPr="00F304EA">
              <w:rPr>
                <w:rFonts w:ascii="Arial" w:hAnsi="Arial" w:cs="Arial"/>
                <w:b/>
                <w:sz w:val="24"/>
                <w:szCs w:val="24"/>
              </w:rPr>
              <w:t>Officer to act in event of Proper Officer being unable to</w:t>
            </w:r>
          </w:p>
        </w:tc>
      </w:tr>
      <w:tr w:rsidR="00366C6C" w:rsidRPr="00F304EA" w:rsidTr="00DE00DC">
        <w:tc>
          <w:tcPr>
            <w:tcW w:w="9788" w:type="dxa"/>
            <w:gridSpan w:val="4"/>
            <w:shd w:val="clear" w:color="auto" w:fill="D9D9D9" w:themeFill="background1" w:themeFillShade="D9"/>
          </w:tcPr>
          <w:p w:rsidR="00366C6C" w:rsidRDefault="00366C6C" w:rsidP="00366C6C">
            <w:pPr>
              <w:rPr>
                <w:rFonts w:ascii="Arial" w:hAnsi="Arial" w:cs="Arial"/>
                <w:sz w:val="24"/>
                <w:szCs w:val="24"/>
              </w:rPr>
            </w:pPr>
            <w:r w:rsidRPr="00FE137D">
              <w:rPr>
                <w:rFonts w:ascii="Arial" w:hAnsi="Arial" w:cs="Arial"/>
                <w:b/>
                <w:sz w:val="24"/>
                <w:szCs w:val="24"/>
              </w:rPr>
              <w:t>Local Government Act 1972</w:t>
            </w:r>
            <w:r>
              <w:rPr>
                <w:rFonts w:ascii="Arial" w:hAnsi="Arial" w:cs="Arial"/>
                <w:b/>
                <w:sz w:val="24"/>
                <w:szCs w:val="24"/>
              </w:rPr>
              <w:t xml:space="preserve"> cont.</w:t>
            </w:r>
          </w:p>
          <w:p w:rsidR="00366C6C" w:rsidRPr="00F304EA" w:rsidRDefault="00366C6C" w:rsidP="006B6178">
            <w:pPr>
              <w:rPr>
                <w:rFonts w:ascii="Arial" w:hAnsi="Arial" w:cs="Arial"/>
                <w:b/>
                <w:sz w:val="24"/>
                <w:szCs w:val="24"/>
              </w:rPr>
            </w:pPr>
          </w:p>
        </w:tc>
      </w:tr>
      <w:tr w:rsidR="00366C6C" w:rsidRPr="00F304EA" w:rsidTr="00DE00DC">
        <w:tc>
          <w:tcPr>
            <w:tcW w:w="1951" w:type="dxa"/>
          </w:tcPr>
          <w:p w:rsidR="00366C6C" w:rsidRPr="00F304EA" w:rsidRDefault="00366C6C" w:rsidP="00814B5A">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100F(2)</w:t>
            </w:r>
          </w:p>
          <w:p w:rsidR="00366C6C" w:rsidRPr="00F304EA" w:rsidRDefault="00366C6C" w:rsidP="00660703">
            <w:pPr>
              <w:rPr>
                <w:rFonts w:ascii="Arial" w:hAnsi="Arial" w:cs="Arial"/>
                <w:sz w:val="24"/>
                <w:szCs w:val="24"/>
              </w:rPr>
            </w:pPr>
          </w:p>
        </w:tc>
        <w:tc>
          <w:tcPr>
            <w:tcW w:w="3203" w:type="dxa"/>
          </w:tcPr>
          <w:p w:rsidR="00366C6C" w:rsidRPr="00F304EA" w:rsidRDefault="00366C6C" w:rsidP="00814B5A">
            <w:pPr>
              <w:rPr>
                <w:rFonts w:ascii="Arial" w:hAnsi="Arial" w:cs="Arial"/>
                <w:sz w:val="24"/>
                <w:szCs w:val="24"/>
              </w:rPr>
            </w:pPr>
            <w:r w:rsidRPr="00F304EA">
              <w:rPr>
                <w:rFonts w:ascii="Arial" w:hAnsi="Arial" w:cs="Arial"/>
                <w:sz w:val="24"/>
                <w:szCs w:val="24"/>
              </w:rPr>
              <w:t>Disclosure of documents to Members.</w:t>
            </w:r>
          </w:p>
          <w:p w:rsidR="00366C6C" w:rsidRPr="00F304EA" w:rsidRDefault="00366C6C" w:rsidP="00D91C2C">
            <w:pPr>
              <w:rPr>
                <w:rFonts w:ascii="Arial" w:hAnsi="Arial" w:cs="Arial"/>
                <w:sz w:val="24"/>
                <w:szCs w:val="24"/>
              </w:rPr>
            </w:pPr>
          </w:p>
        </w:tc>
        <w:tc>
          <w:tcPr>
            <w:tcW w:w="2044" w:type="dxa"/>
          </w:tcPr>
          <w:p w:rsidR="00366C6C" w:rsidRPr="00F304EA" w:rsidRDefault="00366C6C" w:rsidP="00814B5A">
            <w:pPr>
              <w:rPr>
                <w:rFonts w:ascii="Arial" w:hAnsi="Arial" w:cs="Arial"/>
                <w:sz w:val="24"/>
                <w:szCs w:val="24"/>
              </w:rPr>
            </w:pPr>
            <w:r w:rsidRPr="00F304EA">
              <w:rPr>
                <w:rFonts w:ascii="Arial" w:hAnsi="Arial" w:cs="Arial"/>
                <w:sz w:val="24"/>
                <w:szCs w:val="24"/>
              </w:rPr>
              <w:t>Monitoring Officer</w:t>
            </w:r>
          </w:p>
          <w:p w:rsidR="00366C6C" w:rsidRPr="00F304EA" w:rsidRDefault="00366C6C" w:rsidP="00D91C2C">
            <w:pPr>
              <w:rPr>
                <w:rFonts w:ascii="Arial" w:hAnsi="Arial" w:cs="Arial"/>
                <w:sz w:val="24"/>
                <w:szCs w:val="24"/>
              </w:rPr>
            </w:pPr>
          </w:p>
        </w:tc>
        <w:tc>
          <w:tcPr>
            <w:tcW w:w="2590" w:type="dxa"/>
          </w:tcPr>
          <w:p w:rsidR="00366C6C" w:rsidRDefault="00366C6C" w:rsidP="00814B5A">
            <w:pPr>
              <w:rPr>
                <w:rFonts w:ascii="Arial" w:hAnsi="Arial" w:cs="Arial"/>
                <w:sz w:val="24"/>
                <w:szCs w:val="24"/>
              </w:rPr>
            </w:pPr>
            <w:r>
              <w:rPr>
                <w:rFonts w:ascii="Arial" w:hAnsi="Arial" w:cs="Arial"/>
                <w:sz w:val="24"/>
                <w:szCs w:val="24"/>
              </w:rPr>
              <w:t>Deputy Monitoring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814B5A">
            <w:pPr>
              <w:jc w:val="center"/>
              <w:rPr>
                <w:rFonts w:ascii="Arial" w:hAnsi="Arial" w:cs="Arial"/>
                <w:sz w:val="24"/>
                <w:szCs w:val="24"/>
              </w:rPr>
            </w:pPr>
            <w:r w:rsidRPr="00F304EA">
              <w:rPr>
                <w:rFonts w:ascii="Arial" w:hAnsi="Arial" w:cs="Arial"/>
                <w:sz w:val="24"/>
                <w:szCs w:val="24"/>
              </w:rPr>
              <w:t>Section 115</w:t>
            </w:r>
          </w:p>
          <w:p w:rsidR="00366C6C" w:rsidRPr="00F304EA" w:rsidRDefault="00366C6C" w:rsidP="00660703">
            <w:pPr>
              <w:rPr>
                <w:rFonts w:ascii="Arial" w:hAnsi="Arial" w:cs="Arial"/>
                <w:sz w:val="24"/>
                <w:szCs w:val="24"/>
              </w:rPr>
            </w:pPr>
          </w:p>
        </w:tc>
        <w:tc>
          <w:tcPr>
            <w:tcW w:w="3203" w:type="dxa"/>
          </w:tcPr>
          <w:p w:rsidR="00366C6C" w:rsidRPr="00F304EA" w:rsidRDefault="00366C6C" w:rsidP="00814B5A">
            <w:pPr>
              <w:rPr>
                <w:rFonts w:ascii="Arial" w:hAnsi="Arial" w:cs="Arial"/>
                <w:sz w:val="24"/>
                <w:szCs w:val="24"/>
              </w:rPr>
            </w:pPr>
            <w:r w:rsidRPr="00F304EA">
              <w:rPr>
                <w:rFonts w:ascii="Arial" w:hAnsi="Arial" w:cs="Arial"/>
                <w:sz w:val="24"/>
                <w:szCs w:val="24"/>
              </w:rPr>
              <w:t>Receipt of money due from Officers</w:t>
            </w:r>
          </w:p>
          <w:p w:rsidR="00366C6C" w:rsidRPr="00F304EA" w:rsidRDefault="00366C6C" w:rsidP="00D91C2C">
            <w:pPr>
              <w:rPr>
                <w:rFonts w:ascii="Arial" w:hAnsi="Arial" w:cs="Arial"/>
                <w:sz w:val="24"/>
                <w:szCs w:val="24"/>
              </w:rPr>
            </w:pPr>
          </w:p>
        </w:tc>
        <w:tc>
          <w:tcPr>
            <w:tcW w:w="2044" w:type="dxa"/>
          </w:tcPr>
          <w:p w:rsidR="00366C6C" w:rsidRPr="00F304EA" w:rsidRDefault="00366C6C" w:rsidP="00814B5A">
            <w:pPr>
              <w:rPr>
                <w:rFonts w:ascii="Arial" w:hAnsi="Arial" w:cs="Arial"/>
                <w:sz w:val="24"/>
                <w:szCs w:val="24"/>
              </w:rPr>
            </w:pPr>
            <w:r>
              <w:rPr>
                <w:rFonts w:ascii="Arial" w:hAnsi="Arial" w:cs="Arial"/>
                <w:sz w:val="24"/>
                <w:szCs w:val="24"/>
              </w:rPr>
              <w:t>Section 151 Officer</w:t>
            </w:r>
          </w:p>
          <w:p w:rsidR="00366C6C" w:rsidRPr="00F304EA" w:rsidRDefault="00366C6C" w:rsidP="00D91C2C">
            <w:pPr>
              <w:rPr>
                <w:rFonts w:ascii="Arial" w:hAnsi="Arial" w:cs="Arial"/>
                <w:sz w:val="24"/>
                <w:szCs w:val="24"/>
              </w:rPr>
            </w:pPr>
          </w:p>
        </w:tc>
        <w:tc>
          <w:tcPr>
            <w:tcW w:w="2590" w:type="dxa"/>
          </w:tcPr>
          <w:p w:rsidR="00366C6C" w:rsidRPr="00F304EA" w:rsidRDefault="00366C6C" w:rsidP="00814B5A">
            <w:pPr>
              <w:rPr>
                <w:rFonts w:ascii="Arial" w:hAnsi="Arial" w:cs="Arial"/>
                <w:sz w:val="24"/>
                <w:szCs w:val="24"/>
              </w:rPr>
            </w:pPr>
            <w:r>
              <w:rPr>
                <w:rFonts w:ascii="Arial" w:hAnsi="Arial" w:cs="Arial"/>
                <w:sz w:val="24"/>
                <w:szCs w:val="24"/>
              </w:rPr>
              <w:t>Deputy Section 151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814B5A">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146</w:t>
            </w:r>
          </w:p>
          <w:p w:rsidR="00366C6C" w:rsidRPr="00F304EA" w:rsidRDefault="00366C6C" w:rsidP="00660703">
            <w:pPr>
              <w:rPr>
                <w:rFonts w:ascii="Arial" w:hAnsi="Arial" w:cs="Arial"/>
                <w:sz w:val="24"/>
                <w:szCs w:val="24"/>
              </w:rPr>
            </w:pPr>
          </w:p>
        </w:tc>
        <w:tc>
          <w:tcPr>
            <w:tcW w:w="3203" w:type="dxa"/>
          </w:tcPr>
          <w:p w:rsidR="00366C6C" w:rsidRPr="00F304EA" w:rsidRDefault="00366C6C" w:rsidP="00814B5A">
            <w:pPr>
              <w:rPr>
                <w:rFonts w:ascii="Arial" w:hAnsi="Arial" w:cs="Arial"/>
                <w:sz w:val="24"/>
                <w:szCs w:val="24"/>
              </w:rPr>
            </w:pPr>
            <w:r w:rsidRPr="00F304EA">
              <w:rPr>
                <w:rFonts w:ascii="Arial" w:hAnsi="Arial" w:cs="Arial"/>
                <w:sz w:val="24"/>
                <w:szCs w:val="24"/>
              </w:rPr>
              <w:t>Statutory Declarations and Certificates with regard to securities.</w:t>
            </w:r>
          </w:p>
          <w:p w:rsidR="00366C6C" w:rsidRPr="00F304EA" w:rsidRDefault="00366C6C" w:rsidP="00D91C2C">
            <w:pPr>
              <w:rPr>
                <w:rFonts w:ascii="Arial" w:hAnsi="Arial" w:cs="Arial"/>
                <w:sz w:val="24"/>
                <w:szCs w:val="24"/>
              </w:rPr>
            </w:pPr>
          </w:p>
        </w:tc>
        <w:tc>
          <w:tcPr>
            <w:tcW w:w="2044" w:type="dxa"/>
          </w:tcPr>
          <w:p w:rsidR="00366C6C" w:rsidRPr="00F304EA" w:rsidRDefault="00366C6C" w:rsidP="00814B5A">
            <w:pPr>
              <w:rPr>
                <w:rFonts w:ascii="Arial" w:hAnsi="Arial" w:cs="Arial"/>
                <w:sz w:val="24"/>
                <w:szCs w:val="24"/>
              </w:rPr>
            </w:pPr>
            <w:r>
              <w:rPr>
                <w:rFonts w:ascii="Arial" w:hAnsi="Arial" w:cs="Arial"/>
                <w:sz w:val="24"/>
                <w:szCs w:val="24"/>
              </w:rPr>
              <w:t>Section 151 Officer</w:t>
            </w:r>
          </w:p>
          <w:p w:rsidR="00366C6C" w:rsidRPr="00F304EA" w:rsidRDefault="00366C6C" w:rsidP="00D91C2C">
            <w:pPr>
              <w:rPr>
                <w:rFonts w:ascii="Arial" w:hAnsi="Arial" w:cs="Arial"/>
                <w:sz w:val="24"/>
                <w:szCs w:val="24"/>
              </w:rPr>
            </w:pPr>
          </w:p>
        </w:tc>
        <w:tc>
          <w:tcPr>
            <w:tcW w:w="2590" w:type="dxa"/>
          </w:tcPr>
          <w:p w:rsidR="00366C6C" w:rsidRPr="00F304EA" w:rsidRDefault="00366C6C" w:rsidP="00814B5A">
            <w:pPr>
              <w:rPr>
                <w:rFonts w:ascii="Arial" w:hAnsi="Arial" w:cs="Arial"/>
                <w:sz w:val="24"/>
                <w:szCs w:val="24"/>
              </w:rPr>
            </w:pPr>
            <w:r>
              <w:rPr>
                <w:rFonts w:ascii="Arial" w:hAnsi="Arial" w:cs="Arial"/>
                <w:sz w:val="24"/>
                <w:szCs w:val="24"/>
              </w:rPr>
              <w:t>Deputy Section 151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814B5A">
            <w:pPr>
              <w:jc w:val="center"/>
              <w:rPr>
                <w:rFonts w:ascii="Arial" w:hAnsi="Arial" w:cs="Arial"/>
                <w:sz w:val="24"/>
                <w:szCs w:val="24"/>
              </w:rPr>
            </w:pPr>
            <w:r w:rsidRPr="00F304EA">
              <w:rPr>
                <w:rFonts w:ascii="Arial" w:hAnsi="Arial" w:cs="Arial"/>
                <w:sz w:val="24"/>
                <w:szCs w:val="24"/>
              </w:rPr>
              <w:t>Section 151</w:t>
            </w:r>
          </w:p>
          <w:p w:rsidR="00366C6C" w:rsidRPr="00F304EA" w:rsidRDefault="00366C6C" w:rsidP="00660703">
            <w:pPr>
              <w:rPr>
                <w:rFonts w:ascii="Arial" w:hAnsi="Arial" w:cs="Arial"/>
                <w:sz w:val="24"/>
                <w:szCs w:val="24"/>
              </w:rPr>
            </w:pPr>
          </w:p>
        </w:tc>
        <w:tc>
          <w:tcPr>
            <w:tcW w:w="3203" w:type="dxa"/>
          </w:tcPr>
          <w:p w:rsidR="00366C6C" w:rsidRPr="00F304EA" w:rsidRDefault="00366C6C" w:rsidP="00814B5A">
            <w:pPr>
              <w:rPr>
                <w:rFonts w:ascii="Arial" w:hAnsi="Arial" w:cs="Arial"/>
                <w:sz w:val="24"/>
                <w:szCs w:val="24"/>
              </w:rPr>
            </w:pPr>
            <w:r w:rsidRPr="00F304EA">
              <w:rPr>
                <w:rFonts w:ascii="Arial" w:hAnsi="Arial" w:cs="Arial"/>
                <w:sz w:val="24"/>
                <w:szCs w:val="24"/>
              </w:rPr>
              <w:t>Responsibility for provision of adequate and effective Internal Audit function</w:t>
            </w:r>
          </w:p>
          <w:p w:rsidR="00366C6C" w:rsidRPr="00F304EA" w:rsidRDefault="00366C6C" w:rsidP="00D91C2C">
            <w:pPr>
              <w:rPr>
                <w:rFonts w:ascii="Arial" w:hAnsi="Arial" w:cs="Arial"/>
                <w:sz w:val="24"/>
                <w:szCs w:val="24"/>
              </w:rPr>
            </w:pPr>
          </w:p>
        </w:tc>
        <w:tc>
          <w:tcPr>
            <w:tcW w:w="2044" w:type="dxa"/>
          </w:tcPr>
          <w:p w:rsidR="00366C6C" w:rsidRPr="00F304EA" w:rsidRDefault="00366C6C" w:rsidP="00814B5A">
            <w:pPr>
              <w:rPr>
                <w:rFonts w:ascii="Arial" w:hAnsi="Arial" w:cs="Arial"/>
                <w:sz w:val="24"/>
                <w:szCs w:val="24"/>
              </w:rPr>
            </w:pPr>
            <w:r>
              <w:rPr>
                <w:rFonts w:ascii="Arial" w:hAnsi="Arial" w:cs="Arial"/>
                <w:sz w:val="24"/>
                <w:szCs w:val="24"/>
              </w:rPr>
              <w:t>Section 151 Officer</w:t>
            </w:r>
          </w:p>
          <w:p w:rsidR="00366C6C" w:rsidRPr="00F304EA" w:rsidRDefault="00366C6C" w:rsidP="00D91C2C">
            <w:pPr>
              <w:rPr>
                <w:rFonts w:ascii="Arial" w:hAnsi="Arial" w:cs="Arial"/>
                <w:sz w:val="24"/>
                <w:szCs w:val="24"/>
              </w:rPr>
            </w:pPr>
          </w:p>
        </w:tc>
        <w:tc>
          <w:tcPr>
            <w:tcW w:w="2590" w:type="dxa"/>
          </w:tcPr>
          <w:p w:rsidR="00366C6C" w:rsidRPr="00F304EA" w:rsidRDefault="00366C6C" w:rsidP="00814B5A">
            <w:pPr>
              <w:rPr>
                <w:rFonts w:ascii="Arial" w:hAnsi="Arial" w:cs="Arial"/>
                <w:sz w:val="24"/>
                <w:szCs w:val="24"/>
              </w:rPr>
            </w:pPr>
            <w:r>
              <w:rPr>
                <w:rFonts w:ascii="Arial" w:hAnsi="Arial" w:cs="Arial"/>
                <w:sz w:val="24"/>
                <w:szCs w:val="24"/>
              </w:rPr>
              <w:t>Deputy Section 151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814B5A">
            <w:pPr>
              <w:jc w:val="center"/>
              <w:rPr>
                <w:rFonts w:ascii="Arial" w:hAnsi="Arial" w:cs="Arial"/>
                <w:sz w:val="24"/>
                <w:szCs w:val="24"/>
              </w:rPr>
            </w:pPr>
            <w:r>
              <w:rPr>
                <w:rFonts w:ascii="Arial" w:hAnsi="Arial" w:cs="Arial"/>
                <w:sz w:val="24"/>
                <w:szCs w:val="24"/>
              </w:rPr>
              <w:t>Section 19</w:t>
            </w:r>
            <w:r w:rsidRPr="00F304EA">
              <w:rPr>
                <w:rFonts w:ascii="Arial" w:hAnsi="Arial" w:cs="Arial"/>
                <w:sz w:val="24"/>
                <w:szCs w:val="24"/>
              </w:rPr>
              <w:t>1</w:t>
            </w:r>
          </w:p>
          <w:p w:rsidR="00366C6C" w:rsidRPr="00F304EA" w:rsidRDefault="00366C6C" w:rsidP="00660703">
            <w:pPr>
              <w:rPr>
                <w:rFonts w:ascii="Arial" w:hAnsi="Arial" w:cs="Arial"/>
                <w:sz w:val="24"/>
                <w:szCs w:val="24"/>
              </w:rPr>
            </w:pPr>
          </w:p>
        </w:tc>
        <w:tc>
          <w:tcPr>
            <w:tcW w:w="3203" w:type="dxa"/>
          </w:tcPr>
          <w:p w:rsidR="00366C6C" w:rsidRPr="00F304EA" w:rsidRDefault="00366C6C" w:rsidP="00814B5A">
            <w:pPr>
              <w:rPr>
                <w:rFonts w:ascii="Arial" w:hAnsi="Arial" w:cs="Arial"/>
                <w:sz w:val="24"/>
                <w:szCs w:val="24"/>
              </w:rPr>
            </w:pPr>
            <w:r w:rsidRPr="00F304EA">
              <w:rPr>
                <w:rFonts w:ascii="Arial" w:hAnsi="Arial" w:cs="Arial"/>
                <w:sz w:val="24"/>
                <w:szCs w:val="24"/>
              </w:rPr>
              <w:t>Functions with respect to Ordnance Survey Act 1841</w:t>
            </w:r>
          </w:p>
          <w:p w:rsidR="00366C6C" w:rsidRPr="00F304EA" w:rsidRDefault="00366C6C" w:rsidP="00D91C2C">
            <w:pPr>
              <w:rPr>
                <w:rFonts w:ascii="Arial" w:hAnsi="Arial" w:cs="Arial"/>
                <w:sz w:val="24"/>
                <w:szCs w:val="24"/>
              </w:rPr>
            </w:pPr>
          </w:p>
        </w:tc>
        <w:tc>
          <w:tcPr>
            <w:tcW w:w="2044" w:type="dxa"/>
          </w:tcPr>
          <w:p w:rsidR="00366C6C" w:rsidRPr="00F304EA" w:rsidRDefault="00366C6C" w:rsidP="00814B5A">
            <w:pPr>
              <w:rPr>
                <w:rFonts w:ascii="Arial" w:hAnsi="Arial" w:cs="Arial"/>
                <w:sz w:val="24"/>
                <w:szCs w:val="24"/>
              </w:rPr>
            </w:pPr>
            <w:r>
              <w:rPr>
                <w:rFonts w:ascii="Arial" w:hAnsi="Arial" w:cs="Arial"/>
                <w:sz w:val="24"/>
                <w:szCs w:val="24"/>
              </w:rPr>
              <w:t>Head of Planning</w:t>
            </w:r>
          </w:p>
          <w:p w:rsidR="00366C6C" w:rsidRPr="00F304EA" w:rsidRDefault="00366C6C" w:rsidP="00D91C2C">
            <w:pPr>
              <w:rPr>
                <w:rFonts w:ascii="Arial" w:hAnsi="Arial" w:cs="Arial"/>
                <w:sz w:val="24"/>
                <w:szCs w:val="24"/>
              </w:rPr>
            </w:pPr>
          </w:p>
        </w:tc>
        <w:tc>
          <w:tcPr>
            <w:tcW w:w="2590" w:type="dxa"/>
          </w:tcPr>
          <w:p w:rsidR="00366C6C" w:rsidRDefault="00484D05" w:rsidP="00814B5A">
            <w:pPr>
              <w:rPr>
                <w:rFonts w:ascii="Arial" w:hAnsi="Arial" w:cs="Arial"/>
                <w:sz w:val="24"/>
                <w:szCs w:val="24"/>
              </w:rPr>
            </w:pPr>
            <w:r>
              <w:rPr>
                <w:rFonts w:ascii="Arial" w:hAnsi="Arial" w:cs="Arial"/>
                <w:sz w:val="24"/>
                <w:szCs w:val="24"/>
              </w:rPr>
              <w:t xml:space="preserve">Planning </w:t>
            </w:r>
            <w:r w:rsidR="00366C6C">
              <w:rPr>
                <w:rFonts w:ascii="Arial" w:hAnsi="Arial" w:cs="Arial"/>
                <w:sz w:val="24"/>
                <w:szCs w:val="24"/>
              </w:rPr>
              <w:t xml:space="preserve"> Manager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w:t>
            </w:r>
            <w:r>
              <w:rPr>
                <w:rFonts w:ascii="Arial" w:hAnsi="Arial" w:cs="Arial"/>
                <w:sz w:val="24"/>
                <w:szCs w:val="24"/>
              </w:rPr>
              <w:t>210</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Powers in respect to local charity.</w:t>
            </w:r>
          </w:p>
          <w:p w:rsidR="00366C6C" w:rsidRPr="00F304EA" w:rsidRDefault="00366C6C" w:rsidP="00D91C2C">
            <w:pPr>
              <w:rPr>
                <w:rFonts w:ascii="Arial" w:hAnsi="Arial" w:cs="Arial"/>
                <w:sz w:val="24"/>
                <w:szCs w:val="24"/>
              </w:rPr>
            </w:pPr>
          </w:p>
        </w:tc>
        <w:tc>
          <w:tcPr>
            <w:tcW w:w="2044" w:type="dxa"/>
          </w:tcPr>
          <w:p w:rsidR="00366C6C" w:rsidRPr="00F304EA" w:rsidRDefault="00366C6C" w:rsidP="00B13318">
            <w:pPr>
              <w:rPr>
                <w:rFonts w:ascii="Arial" w:hAnsi="Arial" w:cs="Arial"/>
                <w:sz w:val="24"/>
                <w:szCs w:val="24"/>
              </w:rPr>
            </w:pPr>
            <w:r>
              <w:rPr>
                <w:rFonts w:ascii="Arial" w:hAnsi="Arial" w:cs="Arial"/>
                <w:sz w:val="24"/>
                <w:szCs w:val="24"/>
              </w:rPr>
              <w:t>Section 151 Officer</w:t>
            </w:r>
          </w:p>
          <w:p w:rsidR="00366C6C" w:rsidRPr="00F304EA" w:rsidRDefault="00366C6C" w:rsidP="00D91C2C">
            <w:pPr>
              <w:rPr>
                <w:rFonts w:ascii="Arial" w:hAnsi="Arial" w:cs="Arial"/>
                <w:sz w:val="24"/>
                <w:szCs w:val="24"/>
              </w:rPr>
            </w:pPr>
          </w:p>
        </w:tc>
        <w:tc>
          <w:tcPr>
            <w:tcW w:w="2590" w:type="dxa"/>
          </w:tcPr>
          <w:p w:rsidR="00366C6C" w:rsidRPr="00F304EA" w:rsidRDefault="00366C6C" w:rsidP="00B13318">
            <w:pPr>
              <w:rPr>
                <w:rFonts w:ascii="Arial" w:hAnsi="Arial" w:cs="Arial"/>
                <w:sz w:val="24"/>
                <w:szCs w:val="24"/>
              </w:rPr>
            </w:pPr>
            <w:r>
              <w:rPr>
                <w:rFonts w:ascii="Arial" w:hAnsi="Arial" w:cs="Arial"/>
                <w:sz w:val="24"/>
                <w:szCs w:val="24"/>
              </w:rPr>
              <w:t>Deputy Section 151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sidRPr="00F304EA">
              <w:rPr>
                <w:rFonts w:ascii="Arial" w:hAnsi="Arial" w:cs="Arial"/>
                <w:sz w:val="24"/>
                <w:szCs w:val="24"/>
              </w:rPr>
              <w:t>Section 212</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Local Land Charges Register</w:t>
            </w:r>
          </w:p>
          <w:p w:rsidR="00366C6C" w:rsidRPr="00F304EA" w:rsidRDefault="00366C6C" w:rsidP="00D91C2C">
            <w:pPr>
              <w:rPr>
                <w:rFonts w:ascii="Arial" w:hAnsi="Arial" w:cs="Arial"/>
                <w:sz w:val="24"/>
                <w:szCs w:val="24"/>
              </w:rPr>
            </w:pPr>
          </w:p>
        </w:tc>
        <w:tc>
          <w:tcPr>
            <w:tcW w:w="2044" w:type="dxa"/>
          </w:tcPr>
          <w:p w:rsidR="00366C6C" w:rsidRPr="00F304EA" w:rsidRDefault="00366C6C" w:rsidP="00B13318">
            <w:pPr>
              <w:rPr>
                <w:rFonts w:ascii="Arial" w:hAnsi="Arial" w:cs="Arial"/>
                <w:sz w:val="24"/>
                <w:szCs w:val="24"/>
              </w:rPr>
            </w:pPr>
            <w:r>
              <w:rPr>
                <w:rFonts w:ascii="Arial" w:hAnsi="Arial" w:cs="Arial"/>
                <w:sz w:val="24"/>
                <w:szCs w:val="24"/>
              </w:rPr>
              <w:t>Head of Planning</w:t>
            </w:r>
          </w:p>
          <w:p w:rsidR="00366C6C" w:rsidRPr="00F304EA" w:rsidRDefault="00366C6C" w:rsidP="00D91C2C">
            <w:pPr>
              <w:rPr>
                <w:rFonts w:ascii="Arial" w:hAnsi="Arial" w:cs="Arial"/>
                <w:sz w:val="24"/>
                <w:szCs w:val="24"/>
              </w:rPr>
            </w:pPr>
          </w:p>
        </w:tc>
        <w:tc>
          <w:tcPr>
            <w:tcW w:w="2590" w:type="dxa"/>
          </w:tcPr>
          <w:p w:rsidR="00366C6C" w:rsidRPr="00FE137D" w:rsidRDefault="00366C6C" w:rsidP="00B13318">
            <w:pPr>
              <w:rPr>
                <w:rFonts w:ascii="Arial" w:hAnsi="Arial" w:cs="Arial"/>
                <w:bCs/>
                <w:iCs/>
                <w:sz w:val="24"/>
                <w:szCs w:val="24"/>
                <w:lang w:eastAsia="en-GB"/>
              </w:rPr>
            </w:pPr>
            <w:r w:rsidRPr="00FE137D">
              <w:rPr>
                <w:rFonts w:ascii="Arial" w:hAnsi="Arial" w:cs="Arial"/>
                <w:bCs/>
                <w:iCs/>
                <w:sz w:val="24"/>
                <w:szCs w:val="24"/>
                <w:lang w:eastAsia="en-GB"/>
              </w:rPr>
              <w:t>Support &amp; Development Manager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225(1)</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Deposit of Documents.</w:t>
            </w:r>
          </w:p>
          <w:p w:rsidR="00366C6C" w:rsidRPr="00F304EA" w:rsidRDefault="00366C6C" w:rsidP="00D91C2C">
            <w:pPr>
              <w:rPr>
                <w:rFonts w:ascii="Arial" w:hAnsi="Arial" w:cs="Arial"/>
                <w:sz w:val="24"/>
                <w:szCs w:val="24"/>
              </w:rPr>
            </w:pPr>
          </w:p>
        </w:tc>
        <w:tc>
          <w:tcPr>
            <w:tcW w:w="2044" w:type="dxa"/>
          </w:tcPr>
          <w:p w:rsidR="00366C6C" w:rsidRPr="00F304EA" w:rsidRDefault="00366C6C" w:rsidP="00B13318">
            <w:pPr>
              <w:rPr>
                <w:rFonts w:ascii="Arial" w:hAnsi="Arial" w:cs="Arial"/>
                <w:sz w:val="24"/>
                <w:szCs w:val="24"/>
              </w:rPr>
            </w:pPr>
            <w:r w:rsidRPr="00F304EA">
              <w:rPr>
                <w:rFonts w:ascii="Arial" w:hAnsi="Arial" w:cs="Arial"/>
                <w:sz w:val="24"/>
                <w:szCs w:val="24"/>
              </w:rPr>
              <w:t>Corporate Director (Corporate Services)</w:t>
            </w:r>
          </w:p>
          <w:p w:rsidR="00366C6C" w:rsidRPr="00F304EA" w:rsidRDefault="00366C6C" w:rsidP="00D91C2C">
            <w:pPr>
              <w:rPr>
                <w:rFonts w:ascii="Arial" w:hAnsi="Arial" w:cs="Arial"/>
                <w:sz w:val="24"/>
                <w:szCs w:val="24"/>
              </w:rPr>
            </w:pPr>
          </w:p>
        </w:tc>
        <w:tc>
          <w:tcPr>
            <w:tcW w:w="2590" w:type="dxa"/>
          </w:tcPr>
          <w:p w:rsidR="00366C6C" w:rsidRDefault="00484D05" w:rsidP="00B13318">
            <w:pPr>
              <w:rPr>
                <w:rFonts w:ascii="Arial" w:hAnsi="Arial" w:cs="Arial"/>
                <w:sz w:val="24"/>
                <w:szCs w:val="24"/>
              </w:rPr>
            </w:pPr>
            <w:r>
              <w:rPr>
                <w:rFonts w:ascii="Arial" w:hAnsi="Arial" w:cs="Arial"/>
                <w:sz w:val="24"/>
                <w:szCs w:val="24"/>
              </w:rPr>
              <w:t>Committee</w:t>
            </w:r>
            <w:r w:rsidR="00366C6C">
              <w:rPr>
                <w:rFonts w:ascii="Arial" w:hAnsi="Arial" w:cs="Arial"/>
                <w:sz w:val="24"/>
                <w:szCs w:val="24"/>
              </w:rPr>
              <w:t xml:space="preserve"> Services Manager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229(5)</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Certification of copies of documents intended to be used in legal proceedings</w:t>
            </w:r>
          </w:p>
          <w:p w:rsidR="00366C6C" w:rsidRPr="00F304EA" w:rsidRDefault="00366C6C" w:rsidP="00D91C2C">
            <w:pPr>
              <w:rPr>
                <w:rFonts w:ascii="Arial" w:hAnsi="Arial" w:cs="Arial"/>
                <w:sz w:val="24"/>
                <w:szCs w:val="24"/>
              </w:rPr>
            </w:pPr>
          </w:p>
        </w:tc>
        <w:tc>
          <w:tcPr>
            <w:tcW w:w="2044" w:type="dxa"/>
          </w:tcPr>
          <w:p w:rsidR="00366C6C" w:rsidRPr="00F304EA" w:rsidRDefault="00366C6C" w:rsidP="00B13318">
            <w:pPr>
              <w:rPr>
                <w:rFonts w:ascii="Arial" w:hAnsi="Arial" w:cs="Arial"/>
                <w:sz w:val="24"/>
                <w:szCs w:val="24"/>
              </w:rPr>
            </w:pPr>
            <w:r>
              <w:rPr>
                <w:rFonts w:ascii="Arial" w:hAnsi="Arial" w:cs="Arial"/>
                <w:sz w:val="24"/>
                <w:szCs w:val="24"/>
              </w:rPr>
              <w:t>Monitoring Officer</w:t>
            </w:r>
          </w:p>
          <w:p w:rsidR="00366C6C" w:rsidRPr="00F304EA" w:rsidRDefault="00366C6C" w:rsidP="00D91C2C">
            <w:pPr>
              <w:rPr>
                <w:rFonts w:ascii="Arial" w:hAnsi="Arial" w:cs="Arial"/>
                <w:sz w:val="24"/>
                <w:szCs w:val="24"/>
              </w:rPr>
            </w:pPr>
          </w:p>
        </w:tc>
        <w:tc>
          <w:tcPr>
            <w:tcW w:w="2590" w:type="dxa"/>
          </w:tcPr>
          <w:p w:rsidR="00366C6C" w:rsidRDefault="00366C6C" w:rsidP="00B13318">
            <w:pPr>
              <w:rPr>
                <w:rFonts w:ascii="Arial" w:hAnsi="Arial" w:cs="Arial"/>
                <w:sz w:val="24"/>
                <w:szCs w:val="24"/>
              </w:rPr>
            </w:pPr>
            <w:r>
              <w:rPr>
                <w:rFonts w:ascii="Arial" w:hAnsi="Arial" w:cs="Arial"/>
                <w:sz w:val="24"/>
                <w:szCs w:val="24"/>
              </w:rPr>
              <w:t>Deputy Monitoring Officer</w:t>
            </w:r>
          </w:p>
          <w:p w:rsidR="00366C6C" w:rsidRDefault="00366C6C" w:rsidP="00D91C2C">
            <w:pPr>
              <w:rPr>
                <w:rFonts w:ascii="Arial" w:hAnsi="Arial" w:cs="Arial"/>
                <w:sz w:val="24"/>
                <w:szCs w:val="24"/>
              </w:rPr>
            </w:pPr>
          </w:p>
        </w:tc>
      </w:tr>
      <w:tr w:rsidR="00366C6C" w:rsidRPr="00F304EA" w:rsidTr="00DE00DC">
        <w:tc>
          <w:tcPr>
            <w:tcW w:w="1951" w:type="dxa"/>
            <w:tcBorders>
              <w:bottom w:val="single" w:sz="4" w:space="0" w:color="auto"/>
            </w:tcBorders>
          </w:tcPr>
          <w:p w:rsidR="00366C6C" w:rsidRPr="00F304EA" w:rsidRDefault="00366C6C" w:rsidP="00B13318">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234(1)</w:t>
            </w:r>
          </w:p>
          <w:p w:rsidR="00366C6C" w:rsidRPr="00F304EA" w:rsidRDefault="00366C6C" w:rsidP="00660703">
            <w:pPr>
              <w:rPr>
                <w:rFonts w:ascii="Arial" w:hAnsi="Arial" w:cs="Arial"/>
                <w:sz w:val="24"/>
                <w:szCs w:val="24"/>
              </w:rPr>
            </w:pPr>
          </w:p>
        </w:tc>
        <w:tc>
          <w:tcPr>
            <w:tcW w:w="3203" w:type="dxa"/>
            <w:tcBorders>
              <w:bottom w:val="single" w:sz="4" w:space="0" w:color="auto"/>
            </w:tcBorders>
          </w:tcPr>
          <w:p w:rsidR="00366C6C" w:rsidRPr="00F304EA" w:rsidRDefault="00366C6C" w:rsidP="00B13318">
            <w:pPr>
              <w:rPr>
                <w:rFonts w:ascii="Arial" w:hAnsi="Arial" w:cs="Arial"/>
                <w:sz w:val="24"/>
                <w:szCs w:val="24"/>
              </w:rPr>
            </w:pPr>
            <w:r w:rsidRPr="00F304EA">
              <w:rPr>
                <w:rFonts w:ascii="Arial" w:hAnsi="Arial" w:cs="Arial"/>
                <w:sz w:val="24"/>
                <w:szCs w:val="24"/>
              </w:rPr>
              <w:t>Authentication of Documents</w:t>
            </w:r>
          </w:p>
          <w:p w:rsidR="00366C6C" w:rsidRPr="00F304EA" w:rsidRDefault="00366C6C" w:rsidP="00D91C2C">
            <w:pPr>
              <w:rPr>
                <w:rFonts w:ascii="Arial" w:hAnsi="Arial" w:cs="Arial"/>
                <w:sz w:val="24"/>
                <w:szCs w:val="24"/>
              </w:rPr>
            </w:pPr>
          </w:p>
        </w:tc>
        <w:tc>
          <w:tcPr>
            <w:tcW w:w="2044" w:type="dxa"/>
            <w:tcBorders>
              <w:bottom w:val="single" w:sz="4" w:space="0" w:color="auto"/>
            </w:tcBorders>
          </w:tcPr>
          <w:p w:rsidR="00366C6C" w:rsidRDefault="00366C6C" w:rsidP="00D91C2C">
            <w:pPr>
              <w:rPr>
                <w:rFonts w:ascii="Arial" w:hAnsi="Arial" w:cs="Arial"/>
                <w:sz w:val="24"/>
                <w:szCs w:val="24"/>
              </w:rPr>
            </w:pPr>
            <w:r>
              <w:rPr>
                <w:rFonts w:ascii="Arial" w:hAnsi="Arial" w:cs="Arial"/>
                <w:sz w:val="24"/>
                <w:szCs w:val="24"/>
              </w:rPr>
              <w:t>Monitoring Officer</w:t>
            </w:r>
          </w:p>
          <w:p w:rsidR="00366C6C" w:rsidRPr="00F304EA" w:rsidRDefault="00366C6C" w:rsidP="00D91C2C">
            <w:pPr>
              <w:rPr>
                <w:rFonts w:ascii="Arial" w:hAnsi="Arial" w:cs="Arial"/>
                <w:sz w:val="24"/>
                <w:szCs w:val="24"/>
              </w:rPr>
            </w:pPr>
          </w:p>
        </w:tc>
        <w:tc>
          <w:tcPr>
            <w:tcW w:w="2590" w:type="dxa"/>
            <w:tcBorders>
              <w:bottom w:val="single" w:sz="4" w:space="0" w:color="auto"/>
            </w:tcBorders>
          </w:tcPr>
          <w:p w:rsidR="00366C6C" w:rsidRDefault="00366C6C" w:rsidP="00B13318">
            <w:pPr>
              <w:rPr>
                <w:rFonts w:ascii="Arial" w:hAnsi="Arial" w:cs="Arial"/>
                <w:sz w:val="24"/>
                <w:szCs w:val="24"/>
              </w:rPr>
            </w:pPr>
            <w:r>
              <w:rPr>
                <w:rFonts w:ascii="Arial" w:hAnsi="Arial" w:cs="Arial"/>
                <w:sz w:val="24"/>
                <w:szCs w:val="24"/>
              </w:rPr>
              <w:t>Deputy Monitoring Officer</w:t>
            </w:r>
          </w:p>
          <w:p w:rsidR="00366C6C" w:rsidRDefault="00366C6C" w:rsidP="00D91C2C">
            <w:pPr>
              <w:rPr>
                <w:rFonts w:ascii="Arial" w:hAnsi="Arial" w:cs="Arial"/>
                <w:sz w:val="24"/>
                <w:szCs w:val="24"/>
              </w:rPr>
            </w:pPr>
          </w:p>
          <w:p w:rsidR="00366C6C" w:rsidRDefault="00366C6C" w:rsidP="00D91C2C">
            <w:pPr>
              <w:rPr>
                <w:rFonts w:ascii="Arial" w:hAnsi="Arial" w:cs="Arial"/>
                <w:sz w:val="24"/>
                <w:szCs w:val="24"/>
              </w:rPr>
            </w:pPr>
          </w:p>
        </w:tc>
      </w:tr>
      <w:tr w:rsidR="007C7B35" w:rsidRPr="00F304EA" w:rsidTr="00DE00DC">
        <w:tc>
          <w:tcPr>
            <w:tcW w:w="1951" w:type="dxa"/>
            <w:tcBorders>
              <w:bottom w:val="single" w:sz="4" w:space="0" w:color="auto"/>
            </w:tcBorders>
          </w:tcPr>
          <w:p w:rsidR="007C7B35" w:rsidRPr="00F304EA" w:rsidRDefault="007C7B35" w:rsidP="007C7B35">
            <w:pPr>
              <w:jc w:val="center"/>
              <w:rPr>
                <w:rFonts w:ascii="Arial" w:hAnsi="Arial" w:cs="Arial"/>
                <w:sz w:val="24"/>
                <w:szCs w:val="24"/>
              </w:rPr>
            </w:pPr>
            <w:r>
              <w:rPr>
                <w:rFonts w:ascii="Arial" w:hAnsi="Arial" w:cs="Arial"/>
                <w:sz w:val="24"/>
                <w:szCs w:val="24"/>
              </w:rPr>
              <w:t>Section</w:t>
            </w:r>
            <w:r w:rsidRPr="00F304EA">
              <w:rPr>
                <w:rFonts w:ascii="Arial" w:hAnsi="Arial" w:cs="Arial"/>
                <w:sz w:val="24"/>
                <w:szCs w:val="24"/>
              </w:rPr>
              <w:t xml:space="preserve"> 236 &amp; 238</w:t>
            </w:r>
          </w:p>
          <w:p w:rsidR="007C7B35" w:rsidRDefault="007C7B35" w:rsidP="00B13318">
            <w:pPr>
              <w:jc w:val="center"/>
              <w:rPr>
                <w:rFonts w:ascii="Arial" w:hAnsi="Arial" w:cs="Arial"/>
                <w:sz w:val="24"/>
                <w:szCs w:val="24"/>
              </w:rPr>
            </w:pPr>
          </w:p>
          <w:p w:rsidR="00F8515C" w:rsidRDefault="00F8515C" w:rsidP="00B13318">
            <w:pPr>
              <w:jc w:val="center"/>
              <w:rPr>
                <w:rFonts w:ascii="Arial" w:hAnsi="Arial" w:cs="Arial"/>
                <w:sz w:val="24"/>
                <w:szCs w:val="24"/>
              </w:rPr>
            </w:pPr>
          </w:p>
        </w:tc>
        <w:tc>
          <w:tcPr>
            <w:tcW w:w="3203" w:type="dxa"/>
            <w:tcBorders>
              <w:bottom w:val="single" w:sz="4" w:space="0" w:color="auto"/>
            </w:tcBorders>
          </w:tcPr>
          <w:p w:rsidR="007C7B35" w:rsidRPr="00F304EA" w:rsidRDefault="007C7B35" w:rsidP="007C7B35">
            <w:pPr>
              <w:rPr>
                <w:rFonts w:ascii="Arial" w:hAnsi="Arial" w:cs="Arial"/>
                <w:sz w:val="24"/>
                <w:szCs w:val="24"/>
              </w:rPr>
            </w:pPr>
            <w:r w:rsidRPr="00F304EA">
              <w:rPr>
                <w:rFonts w:ascii="Arial" w:hAnsi="Arial" w:cs="Arial"/>
                <w:sz w:val="24"/>
                <w:szCs w:val="24"/>
              </w:rPr>
              <w:t>Certification of B</w:t>
            </w:r>
            <w:r>
              <w:rPr>
                <w:rFonts w:ascii="Arial" w:hAnsi="Arial" w:cs="Arial"/>
                <w:sz w:val="24"/>
                <w:szCs w:val="24"/>
              </w:rPr>
              <w:t>yelaws</w:t>
            </w:r>
          </w:p>
          <w:p w:rsidR="007C7B35" w:rsidRPr="00F304EA" w:rsidRDefault="007C7B35" w:rsidP="00B13318">
            <w:pPr>
              <w:rPr>
                <w:rFonts w:ascii="Arial" w:hAnsi="Arial" w:cs="Arial"/>
                <w:sz w:val="24"/>
                <w:szCs w:val="24"/>
              </w:rPr>
            </w:pPr>
          </w:p>
        </w:tc>
        <w:tc>
          <w:tcPr>
            <w:tcW w:w="2044" w:type="dxa"/>
            <w:tcBorders>
              <w:bottom w:val="single" w:sz="4" w:space="0" w:color="auto"/>
            </w:tcBorders>
          </w:tcPr>
          <w:p w:rsidR="007C7B35" w:rsidRPr="00F304EA" w:rsidRDefault="00484D05" w:rsidP="007C7B35">
            <w:pPr>
              <w:rPr>
                <w:rFonts w:ascii="Arial" w:hAnsi="Arial" w:cs="Arial"/>
                <w:sz w:val="24"/>
                <w:szCs w:val="24"/>
              </w:rPr>
            </w:pPr>
            <w:r>
              <w:rPr>
                <w:rFonts w:ascii="Arial" w:hAnsi="Arial" w:cs="Arial"/>
                <w:sz w:val="24"/>
                <w:szCs w:val="24"/>
              </w:rPr>
              <w:t xml:space="preserve">Head of Governance and </w:t>
            </w:r>
            <w:r w:rsidR="007C7B35">
              <w:rPr>
                <w:rFonts w:ascii="Arial" w:hAnsi="Arial" w:cs="Arial"/>
                <w:sz w:val="24"/>
                <w:szCs w:val="24"/>
              </w:rPr>
              <w:t>Legal Services</w:t>
            </w:r>
          </w:p>
          <w:p w:rsidR="007C7B35" w:rsidRDefault="007C7B35" w:rsidP="00D91C2C">
            <w:pPr>
              <w:rPr>
                <w:rFonts w:ascii="Arial" w:hAnsi="Arial" w:cs="Arial"/>
                <w:sz w:val="24"/>
                <w:szCs w:val="24"/>
              </w:rPr>
            </w:pPr>
          </w:p>
        </w:tc>
        <w:tc>
          <w:tcPr>
            <w:tcW w:w="2590" w:type="dxa"/>
            <w:tcBorders>
              <w:bottom w:val="single" w:sz="4" w:space="0" w:color="auto"/>
            </w:tcBorders>
          </w:tcPr>
          <w:p w:rsidR="007C7B35" w:rsidRDefault="007C7B35" w:rsidP="007C7B35">
            <w:pPr>
              <w:rPr>
                <w:rFonts w:ascii="Arial" w:hAnsi="Arial" w:cs="Arial"/>
                <w:sz w:val="24"/>
                <w:szCs w:val="24"/>
              </w:rPr>
            </w:pPr>
            <w:r>
              <w:rPr>
                <w:rFonts w:ascii="Arial" w:hAnsi="Arial" w:cs="Arial"/>
                <w:sz w:val="24"/>
                <w:szCs w:val="24"/>
              </w:rPr>
              <w:t>an in-house Solicitor</w:t>
            </w:r>
          </w:p>
          <w:p w:rsidR="007C7B35" w:rsidRDefault="007C7B35" w:rsidP="00B13318">
            <w:pPr>
              <w:rPr>
                <w:rFonts w:ascii="Arial" w:hAnsi="Arial" w:cs="Arial"/>
                <w:sz w:val="24"/>
                <w:szCs w:val="24"/>
              </w:rPr>
            </w:pPr>
          </w:p>
          <w:p w:rsidR="007C7B35" w:rsidRDefault="007C7B35" w:rsidP="00B13318">
            <w:pPr>
              <w:rPr>
                <w:rFonts w:ascii="Arial" w:hAnsi="Arial" w:cs="Arial"/>
                <w:sz w:val="24"/>
                <w:szCs w:val="24"/>
              </w:rPr>
            </w:pPr>
          </w:p>
          <w:p w:rsidR="00305B10" w:rsidRDefault="00305B10" w:rsidP="00B13318">
            <w:pPr>
              <w:rPr>
                <w:rFonts w:ascii="Arial" w:hAnsi="Arial" w:cs="Arial"/>
                <w:sz w:val="24"/>
                <w:szCs w:val="24"/>
              </w:rPr>
            </w:pPr>
          </w:p>
          <w:p w:rsidR="0058714C" w:rsidRDefault="0058714C" w:rsidP="00B13318">
            <w:pPr>
              <w:rPr>
                <w:rFonts w:ascii="Arial" w:hAnsi="Arial" w:cs="Arial"/>
                <w:sz w:val="24"/>
                <w:szCs w:val="24"/>
              </w:rPr>
            </w:pPr>
          </w:p>
          <w:p w:rsidR="00305B10" w:rsidRDefault="00305B10" w:rsidP="00B13318">
            <w:pPr>
              <w:rPr>
                <w:rFonts w:ascii="Arial" w:hAnsi="Arial" w:cs="Arial"/>
                <w:sz w:val="24"/>
                <w:szCs w:val="24"/>
              </w:rPr>
            </w:pPr>
          </w:p>
        </w:tc>
      </w:tr>
      <w:tr w:rsidR="00366C6C" w:rsidRPr="00F304EA" w:rsidTr="00DE00DC">
        <w:tc>
          <w:tcPr>
            <w:tcW w:w="1951" w:type="dxa"/>
            <w:shd w:val="clear" w:color="auto" w:fill="BFBFBF" w:themeFill="background1" w:themeFillShade="BF"/>
          </w:tcPr>
          <w:p w:rsidR="00366C6C" w:rsidRPr="00F304EA" w:rsidRDefault="00366C6C" w:rsidP="006B6178">
            <w:pPr>
              <w:rPr>
                <w:rFonts w:ascii="Arial" w:hAnsi="Arial" w:cs="Arial"/>
                <w:b/>
                <w:sz w:val="24"/>
                <w:szCs w:val="24"/>
              </w:rPr>
            </w:pPr>
            <w:r w:rsidRPr="00F304EA">
              <w:rPr>
                <w:rFonts w:ascii="Arial" w:hAnsi="Arial" w:cs="Arial"/>
                <w:b/>
                <w:sz w:val="24"/>
                <w:szCs w:val="24"/>
              </w:rPr>
              <w:t>STATUTORY REFERENCE</w:t>
            </w:r>
          </w:p>
        </w:tc>
        <w:tc>
          <w:tcPr>
            <w:tcW w:w="3203" w:type="dxa"/>
            <w:shd w:val="clear" w:color="auto" w:fill="BFBFBF" w:themeFill="background1" w:themeFillShade="BF"/>
          </w:tcPr>
          <w:p w:rsidR="00366C6C" w:rsidRPr="00F304EA" w:rsidRDefault="00366C6C" w:rsidP="006B6178">
            <w:pPr>
              <w:rPr>
                <w:rFonts w:ascii="Arial" w:hAnsi="Arial" w:cs="Arial"/>
                <w:b/>
                <w:sz w:val="24"/>
                <w:szCs w:val="24"/>
              </w:rPr>
            </w:pPr>
            <w:r w:rsidRPr="00F304EA">
              <w:rPr>
                <w:rFonts w:ascii="Arial" w:hAnsi="Arial" w:cs="Arial"/>
                <w:b/>
                <w:sz w:val="24"/>
                <w:szCs w:val="24"/>
              </w:rPr>
              <w:t>FUNCTION</w:t>
            </w:r>
          </w:p>
        </w:tc>
        <w:tc>
          <w:tcPr>
            <w:tcW w:w="2044" w:type="dxa"/>
            <w:shd w:val="clear" w:color="auto" w:fill="BFBFBF" w:themeFill="background1" w:themeFillShade="BF"/>
          </w:tcPr>
          <w:p w:rsidR="00366C6C" w:rsidRPr="00F304EA" w:rsidRDefault="00366C6C" w:rsidP="006B6178">
            <w:pPr>
              <w:rPr>
                <w:rFonts w:ascii="Arial" w:hAnsi="Arial" w:cs="Arial"/>
                <w:b/>
                <w:sz w:val="24"/>
                <w:szCs w:val="24"/>
              </w:rPr>
            </w:pPr>
            <w:r w:rsidRPr="00F304EA">
              <w:rPr>
                <w:rFonts w:ascii="Arial" w:hAnsi="Arial" w:cs="Arial"/>
                <w:b/>
                <w:sz w:val="24"/>
                <w:szCs w:val="24"/>
              </w:rPr>
              <w:t>PROPER OFFICER</w:t>
            </w:r>
          </w:p>
        </w:tc>
        <w:tc>
          <w:tcPr>
            <w:tcW w:w="2590" w:type="dxa"/>
            <w:shd w:val="clear" w:color="auto" w:fill="BFBFBF" w:themeFill="background1" w:themeFillShade="BF"/>
          </w:tcPr>
          <w:p w:rsidR="00366C6C" w:rsidRPr="00F304EA" w:rsidRDefault="00366C6C" w:rsidP="006B6178">
            <w:pPr>
              <w:rPr>
                <w:rFonts w:ascii="Arial" w:hAnsi="Arial" w:cs="Arial"/>
                <w:b/>
                <w:sz w:val="24"/>
                <w:szCs w:val="24"/>
              </w:rPr>
            </w:pPr>
            <w:r w:rsidRPr="00F304EA">
              <w:rPr>
                <w:rFonts w:ascii="Arial" w:hAnsi="Arial" w:cs="Arial"/>
                <w:b/>
                <w:sz w:val="24"/>
                <w:szCs w:val="24"/>
              </w:rPr>
              <w:t>Officer to act in event of Proper Officer being unable to</w:t>
            </w:r>
          </w:p>
        </w:tc>
      </w:tr>
      <w:tr w:rsidR="00366C6C" w:rsidRPr="00F304EA" w:rsidTr="00DE00DC">
        <w:tc>
          <w:tcPr>
            <w:tcW w:w="9788" w:type="dxa"/>
            <w:gridSpan w:val="4"/>
            <w:shd w:val="clear" w:color="auto" w:fill="BFBFBF" w:themeFill="background1" w:themeFillShade="BF"/>
          </w:tcPr>
          <w:p w:rsidR="00366C6C" w:rsidRDefault="00366C6C" w:rsidP="00B13318">
            <w:pPr>
              <w:rPr>
                <w:rFonts w:ascii="Arial" w:hAnsi="Arial" w:cs="Arial"/>
                <w:sz w:val="24"/>
                <w:szCs w:val="24"/>
              </w:rPr>
            </w:pPr>
            <w:r w:rsidRPr="00FE137D">
              <w:rPr>
                <w:rFonts w:ascii="Arial" w:hAnsi="Arial" w:cs="Arial"/>
                <w:b/>
                <w:sz w:val="24"/>
                <w:szCs w:val="24"/>
              </w:rPr>
              <w:t>Local Government Act 1972</w:t>
            </w:r>
            <w:r>
              <w:rPr>
                <w:rFonts w:ascii="Arial" w:hAnsi="Arial" w:cs="Arial"/>
                <w:b/>
                <w:sz w:val="24"/>
                <w:szCs w:val="24"/>
              </w:rPr>
              <w:t xml:space="preserve"> cont.</w:t>
            </w:r>
          </w:p>
          <w:p w:rsidR="00366C6C" w:rsidRDefault="00366C6C" w:rsidP="00B13318">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sidRPr="00F304EA">
              <w:rPr>
                <w:rFonts w:ascii="Arial" w:hAnsi="Arial" w:cs="Arial"/>
                <w:sz w:val="24"/>
                <w:szCs w:val="24"/>
              </w:rPr>
              <w:t>Schedule 12 – Para 4</w:t>
            </w:r>
          </w:p>
          <w:p w:rsidR="00366C6C" w:rsidRPr="00F304EA" w:rsidRDefault="00366C6C" w:rsidP="00B13318">
            <w:pPr>
              <w:jc w:val="center"/>
              <w:rPr>
                <w:rFonts w:ascii="Arial" w:hAnsi="Arial" w:cs="Arial"/>
                <w:sz w:val="24"/>
                <w:szCs w:val="24"/>
              </w:rPr>
            </w:pPr>
            <w:r w:rsidRPr="00F304EA">
              <w:rPr>
                <w:rFonts w:ascii="Arial" w:hAnsi="Arial" w:cs="Arial"/>
                <w:sz w:val="24"/>
                <w:szCs w:val="24"/>
              </w:rPr>
              <w:t>(a)</w:t>
            </w:r>
          </w:p>
          <w:p w:rsidR="00366C6C" w:rsidRDefault="00366C6C" w:rsidP="00B13318">
            <w:pPr>
              <w:jc w:val="center"/>
              <w:rPr>
                <w:rFonts w:ascii="Arial" w:hAnsi="Arial" w:cs="Arial"/>
                <w:sz w:val="24"/>
                <w:szCs w:val="24"/>
              </w:rPr>
            </w:pPr>
          </w:p>
          <w:p w:rsidR="00366C6C" w:rsidRDefault="00366C6C" w:rsidP="00B13318">
            <w:pPr>
              <w:jc w:val="center"/>
              <w:rPr>
                <w:rFonts w:ascii="Arial" w:hAnsi="Arial" w:cs="Arial"/>
                <w:sz w:val="24"/>
                <w:szCs w:val="24"/>
              </w:rPr>
            </w:pPr>
          </w:p>
          <w:p w:rsidR="00366C6C" w:rsidRDefault="00366C6C" w:rsidP="00B13318">
            <w:pPr>
              <w:jc w:val="center"/>
              <w:rPr>
                <w:rFonts w:ascii="Arial" w:hAnsi="Arial" w:cs="Arial"/>
                <w:sz w:val="24"/>
                <w:szCs w:val="24"/>
              </w:rPr>
            </w:pPr>
          </w:p>
          <w:p w:rsidR="00366C6C" w:rsidRPr="00F304EA" w:rsidRDefault="00366C6C" w:rsidP="00B13318">
            <w:pPr>
              <w:jc w:val="center"/>
              <w:rPr>
                <w:rFonts w:ascii="Arial" w:hAnsi="Arial" w:cs="Arial"/>
                <w:sz w:val="24"/>
                <w:szCs w:val="24"/>
              </w:rPr>
            </w:pPr>
          </w:p>
          <w:p w:rsidR="00366C6C" w:rsidRPr="00F304EA" w:rsidRDefault="00366C6C" w:rsidP="00B13318">
            <w:pPr>
              <w:jc w:val="center"/>
              <w:rPr>
                <w:rFonts w:ascii="Arial" w:hAnsi="Arial" w:cs="Arial"/>
                <w:sz w:val="24"/>
                <w:szCs w:val="24"/>
              </w:rPr>
            </w:pPr>
            <w:r w:rsidRPr="00F304EA">
              <w:rPr>
                <w:rFonts w:ascii="Arial" w:hAnsi="Arial" w:cs="Arial"/>
                <w:sz w:val="24"/>
                <w:szCs w:val="24"/>
              </w:rPr>
              <w:t>(b)</w:t>
            </w:r>
          </w:p>
          <w:p w:rsidR="00366C6C" w:rsidRPr="00F304EA" w:rsidRDefault="00366C6C" w:rsidP="00660703">
            <w:pPr>
              <w:rPr>
                <w:rFonts w:ascii="Arial" w:hAnsi="Arial" w:cs="Arial"/>
                <w:sz w:val="24"/>
                <w:szCs w:val="24"/>
              </w:rPr>
            </w:pPr>
          </w:p>
        </w:tc>
        <w:tc>
          <w:tcPr>
            <w:tcW w:w="3203" w:type="dxa"/>
          </w:tcPr>
          <w:p w:rsidR="00366C6C" w:rsidRDefault="00366C6C" w:rsidP="00B13318">
            <w:pPr>
              <w:rPr>
                <w:rFonts w:ascii="Arial" w:hAnsi="Arial" w:cs="Arial"/>
                <w:sz w:val="24"/>
                <w:szCs w:val="24"/>
              </w:rPr>
            </w:pPr>
          </w:p>
          <w:p w:rsidR="00366C6C"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r w:rsidRPr="00F304EA">
              <w:rPr>
                <w:rFonts w:ascii="Arial" w:hAnsi="Arial" w:cs="Arial"/>
                <w:sz w:val="24"/>
                <w:szCs w:val="24"/>
              </w:rPr>
              <w:t xml:space="preserve">Signature of Council Summons. </w:t>
            </w:r>
          </w:p>
          <w:p w:rsidR="00366C6C"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r w:rsidRPr="00F304EA">
              <w:rPr>
                <w:rFonts w:ascii="Arial" w:hAnsi="Arial" w:cs="Arial"/>
                <w:sz w:val="24"/>
                <w:szCs w:val="24"/>
              </w:rPr>
              <w:t>Receipt of Notice of address for Council summons</w:t>
            </w:r>
          </w:p>
          <w:p w:rsidR="00366C6C" w:rsidRPr="00F304EA" w:rsidRDefault="00366C6C" w:rsidP="00D91C2C">
            <w:pPr>
              <w:rPr>
                <w:rFonts w:ascii="Arial" w:hAnsi="Arial" w:cs="Arial"/>
                <w:sz w:val="24"/>
                <w:szCs w:val="24"/>
              </w:rPr>
            </w:pPr>
          </w:p>
        </w:tc>
        <w:tc>
          <w:tcPr>
            <w:tcW w:w="2044" w:type="dxa"/>
          </w:tcPr>
          <w:p w:rsidR="00366C6C" w:rsidRDefault="00366C6C" w:rsidP="00B13318">
            <w:pPr>
              <w:rPr>
                <w:rFonts w:ascii="Arial" w:hAnsi="Arial" w:cs="Arial"/>
                <w:sz w:val="24"/>
                <w:szCs w:val="24"/>
              </w:rPr>
            </w:pPr>
          </w:p>
          <w:p w:rsidR="00366C6C"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r w:rsidRPr="00F304EA">
              <w:rPr>
                <w:rFonts w:ascii="Arial" w:hAnsi="Arial" w:cs="Arial"/>
                <w:sz w:val="24"/>
                <w:szCs w:val="24"/>
              </w:rPr>
              <w:t>Chief Executive</w:t>
            </w:r>
          </w:p>
          <w:p w:rsidR="00366C6C" w:rsidRPr="00F304EA" w:rsidRDefault="00366C6C" w:rsidP="00B13318">
            <w:pPr>
              <w:rPr>
                <w:rFonts w:ascii="Arial" w:hAnsi="Arial" w:cs="Arial"/>
                <w:sz w:val="24"/>
                <w:szCs w:val="24"/>
              </w:rPr>
            </w:pPr>
          </w:p>
          <w:p w:rsidR="00366C6C"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r>
              <w:rPr>
                <w:rFonts w:ascii="Arial" w:hAnsi="Arial" w:cs="Arial"/>
                <w:sz w:val="24"/>
                <w:szCs w:val="24"/>
              </w:rPr>
              <w:t>Corporate Director (Corporate Services)</w:t>
            </w:r>
          </w:p>
          <w:p w:rsidR="00366C6C" w:rsidRPr="00F304EA" w:rsidRDefault="00366C6C" w:rsidP="00D91C2C">
            <w:pPr>
              <w:rPr>
                <w:rFonts w:ascii="Arial" w:hAnsi="Arial" w:cs="Arial"/>
                <w:sz w:val="24"/>
                <w:szCs w:val="24"/>
              </w:rPr>
            </w:pPr>
          </w:p>
        </w:tc>
        <w:tc>
          <w:tcPr>
            <w:tcW w:w="2590" w:type="dxa"/>
          </w:tcPr>
          <w:p w:rsidR="00366C6C" w:rsidRDefault="00366C6C" w:rsidP="00B13318">
            <w:pPr>
              <w:rPr>
                <w:rFonts w:ascii="Arial" w:hAnsi="Arial" w:cs="Arial"/>
                <w:sz w:val="24"/>
                <w:szCs w:val="24"/>
              </w:rPr>
            </w:pPr>
          </w:p>
          <w:p w:rsidR="00366C6C" w:rsidRDefault="00366C6C" w:rsidP="00B13318">
            <w:pPr>
              <w:rPr>
                <w:rFonts w:ascii="Arial" w:hAnsi="Arial" w:cs="Arial"/>
                <w:sz w:val="24"/>
                <w:szCs w:val="24"/>
              </w:rPr>
            </w:pPr>
          </w:p>
          <w:p w:rsidR="00366C6C" w:rsidRPr="00F304EA" w:rsidRDefault="00366C6C" w:rsidP="00B13318">
            <w:pPr>
              <w:rPr>
                <w:rFonts w:ascii="Arial" w:hAnsi="Arial" w:cs="Arial"/>
                <w:sz w:val="24"/>
                <w:szCs w:val="24"/>
              </w:rPr>
            </w:pPr>
            <w:r>
              <w:rPr>
                <w:rFonts w:ascii="Arial" w:hAnsi="Arial" w:cs="Arial"/>
                <w:sz w:val="24"/>
                <w:szCs w:val="24"/>
              </w:rPr>
              <w:t>Corporate Director (Corporate Services)</w:t>
            </w:r>
          </w:p>
          <w:p w:rsidR="00366C6C" w:rsidRDefault="00366C6C" w:rsidP="00B13318">
            <w:pPr>
              <w:rPr>
                <w:rFonts w:ascii="Arial" w:hAnsi="Arial" w:cs="Arial"/>
                <w:sz w:val="24"/>
                <w:szCs w:val="24"/>
              </w:rPr>
            </w:pPr>
          </w:p>
          <w:p w:rsidR="00F8515C" w:rsidRDefault="00F8515C" w:rsidP="00B13318">
            <w:pPr>
              <w:rPr>
                <w:rFonts w:ascii="Arial" w:hAnsi="Arial" w:cs="Arial"/>
                <w:sz w:val="24"/>
                <w:szCs w:val="24"/>
              </w:rPr>
            </w:pPr>
          </w:p>
          <w:p w:rsidR="00366C6C" w:rsidRDefault="00484D05" w:rsidP="00B13318">
            <w:pPr>
              <w:rPr>
                <w:rFonts w:ascii="Arial" w:hAnsi="Arial" w:cs="Arial"/>
                <w:sz w:val="24"/>
                <w:szCs w:val="24"/>
              </w:rPr>
            </w:pPr>
            <w:r w:rsidRPr="009C11D4">
              <w:rPr>
                <w:rFonts w:ascii="Arial" w:hAnsi="Arial" w:cs="Arial"/>
                <w:sz w:val="24"/>
                <w:szCs w:val="24"/>
              </w:rPr>
              <w:t>Committee</w:t>
            </w:r>
            <w:r w:rsidR="00B85477" w:rsidRPr="009C11D4">
              <w:rPr>
                <w:rFonts w:ascii="Arial" w:hAnsi="Arial" w:cs="Arial"/>
                <w:sz w:val="24"/>
                <w:szCs w:val="24"/>
              </w:rPr>
              <w:t xml:space="preserve"> </w:t>
            </w:r>
            <w:r w:rsidR="00366C6C" w:rsidRPr="009C11D4">
              <w:rPr>
                <w:rFonts w:ascii="Arial" w:hAnsi="Arial" w:cs="Arial"/>
                <w:sz w:val="24"/>
                <w:szCs w:val="24"/>
              </w:rPr>
              <w:t xml:space="preserve">Services </w:t>
            </w:r>
            <w:r w:rsidR="00366C6C">
              <w:rPr>
                <w:rFonts w:ascii="Arial" w:hAnsi="Arial" w:cs="Arial"/>
                <w:sz w:val="24"/>
                <w:szCs w:val="24"/>
              </w:rPr>
              <w:t>Manager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sidRPr="00F304EA">
              <w:rPr>
                <w:rFonts w:ascii="Arial" w:hAnsi="Arial" w:cs="Arial"/>
                <w:sz w:val="24"/>
                <w:szCs w:val="24"/>
              </w:rPr>
              <w:t>Schedule 14 - Para 25</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Certification of Resolutions</w:t>
            </w:r>
          </w:p>
          <w:p w:rsidR="00366C6C" w:rsidRPr="00F304EA" w:rsidRDefault="00366C6C" w:rsidP="00D91C2C">
            <w:pPr>
              <w:rPr>
                <w:rFonts w:ascii="Arial" w:hAnsi="Arial" w:cs="Arial"/>
                <w:sz w:val="24"/>
                <w:szCs w:val="24"/>
              </w:rPr>
            </w:pPr>
          </w:p>
        </w:tc>
        <w:tc>
          <w:tcPr>
            <w:tcW w:w="2044" w:type="dxa"/>
          </w:tcPr>
          <w:p w:rsidR="00366C6C" w:rsidRPr="00F304EA" w:rsidRDefault="00366C6C" w:rsidP="00B13318">
            <w:pPr>
              <w:rPr>
                <w:rFonts w:ascii="Arial" w:hAnsi="Arial" w:cs="Arial"/>
                <w:sz w:val="24"/>
                <w:szCs w:val="24"/>
              </w:rPr>
            </w:pPr>
            <w:r w:rsidRPr="00F304EA">
              <w:rPr>
                <w:rFonts w:ascii="Arial" w:hAnsi="Arial" w:cs="Arial"/>
                <w:sz w:val="24"/>
                <w:szCs w:val="24"/>
              </w:rPr>
              <w:t>Monitoring Officer</w:t>
            </w:r>
          </w:p>
          <w:p w:rsidR="00366C6C" w:rsidRPr="00F304EA" w:rsidRDefault="00366C6C" w:rsidP="00D91C2C">
            <w:pPr>
              <w:rPr>
                <w:rFonts w:ascii="Arial" w:hAnsi="Arial" w:cs="Arial"/>
                <w:sz w:val="24"/>
                <w:szCs w:val="24"/>
              </w:rPr>
            </w:pPr>
          </w:p>
        </w:tc>
        <w:tc>
          <w:tcPr>
            <w:tcW w:w="2590" w:type="dxa"/>
          </w:tcPr>
          <w:p w:rsidR="00366C6C" w:rsidRDefault="00366C6C" w:rsidP="00B13318">
            <w:pPr>
              <w:rPr>
                <w:rFonts w:ascii="Arial" w:hAnsi="Arial" w:cs="Arial"/>
                <w:sz w:val="24"/>
                <w:szCs w:val="24"/>
              </w:rPr>
            </w:pPr>
            <w:r>
              <w:rPr>
                <w:rFonts w:ascii="Arial" w:hAnsi="Arial" w:cs="Arial"/>
                <w:sz w:val="24"/>
                <w:szCs w:val="24"/>
              </w:rPr>
              <w:t>Deputy Monitoring Officer</w:t>
            </w:r>
          </w:p>
          <w:p w:rsidR="00366C6C" w:rsidRDefault="00366C6C" w:rsidP="00D91C2C">
            <w:pPr>
              <w:rPr>
                <w:rFonts w:ascii="Arial" w:hAnsi="Arial" w:cs="Arial"/>
                <w:sz w:val="24"/>
                <w:szCs w:val="24"/>
              </w:rPr>
            </w:pPr>
          </w:p>
        </w:tc>
      </w:tr>
      <w:tr w:rsidR="00366C6C" w:rsidRPr="00F304EA" w:rsidTr="00DE00DC">
        <w:tc>
          <w:tcPr>
            <w:tcW w:w="1951" w:type="dxa"/>
          </w:tcPr>
          <w:p w:rsidR="00366C6C" w:rsidRPr="00F304EA" w:rsidRDefault="00366C6C" w:rsidP="00B13318">
            <w:pPr>
              <w:jc w:val="center"/>
              <w:rPr>
                <w:rFonts w:ascii="Arial" w:hAnsi="Arial" w:cs="Arial"/>
                <w:sz w:val="24"/>
                <w:szCs w:val="24"/>
              </w:rPr>
            </w:pPr>
            <w:r w:rsidRPr="00F304EA">
              <w:rPr>
                <w:rFonts w:ascii="Arial" w:hAnsi="Arial" w:cs="Arial"/>
                <w:sz w:val="24"/>
                <w:szCs w:val="24"/>
              </w:rPr>
              <w:t>Schedule 16 – Para 28</w:t>
            </w:r>
          </w:p>
          <w:p w:rsidR="00366C6C" w:rsidRPr="00F304EA" w:rsidRDefault="00366C6C" w:rsidP="00660703">
            <w:pPr>
              <w:rPr>
                <w:rFonts w:ascii="Arial" w:hAnsi="Arial" w:cs="Arial"/>
                <w:sz w:val="24"/>
                <w:szCs w:val="24"/>
              </w:rPr>
            </w:pPr>
          </w:p>
        </w:tc>
        <w:tc>
          <w:tcPr>
            <w:tcW w:w="3203" w:type="dxa"/>
          </w:tcPr>
          <w:p w:rsidR="00366C6C" w:rsidRPr="00F304EA" w:rsidRDefault="00366C6C" w:rsidP="00B13318">
            <w:pPr>
              <w:rPr>
                <w:rFonts w:ascii="Arial" w:hAnsi="Arial" w:cs="Arial"/>
                <w:sz w:val="24"/>
                <w:szCs w:val="24"/>
              </w:rPr>
            </w:pPr>
            <w:r w:rsidRPr="00F304EA">
              <w:rPr>
                <w:rFonts w:ascii="Arial" w:hAnsi="Arial" w:cs="Arial"/>
                <w:sz w:val="24"/>
                <w:szCs w:val="24"/>
              </w:rPr>
              <w:t>Receipt on deposit of Lists of protected Buildings</w:t>
            </w:r>
          </w:p>
          <w:p w:rsidR="00366C6C" w:rsidRPr="00F304EA" w:rsidRDefault="00366C6C" w:rsidP="00D91C2C">
            <w:pPr>
              <w:rPr>
                <w:rFonts w:ascii="Arial" w:hAnsi="Arial" w:cs="Arial"/>
                <w:sz w:val="24"/>
                <w:szCs w:val="24"/>
              </w:rPr>
            </w:pPr>
          </w:p>
        </w:tc>
        <w:tc>
          <w:tcPr>
            <w:tcW w:w="2044" w:type="dxa"/>
          </w:tcPr>
          <w:p w:rsidR="00366C6C" w:rsidRDefault="00366C6C" w:rsidP="00B13318">
            <w:pPr>
              <w:rPr>
                <w:rFonts w:ascii="Arial" w:hAnsi="Arial" w:cs="Arial"/>
                <w:sz w:val="24"/>
                <w:szCs w:val="24"/>
              </w:rPr>
            </w:pPr>
            <w:r>
              <w:rPr>
                <w:rFonts w:ascii="Arial" w:hAnsi="Arial" w:cs="Arial"/>
                <w:sz w:val="24"/>
                <w:szCs w:val="24"/>
              </w:rPr>
              <w:t>Head of Planning</w:t>
            </w:r>
          </w:p>
          <w:p w:rsidR="00366C6C" w:rsidRPr="00F304EA" w:rsidRDefault="00366C6C" w:rsidP="00D91C2C">
            <w:pPr>
              <w:rPr>
                <w:rFonts w:ascii="Arial" w:hAnsi="Arial" w:cs="Arial"/>
                <w:sz w:val="24"/>
                <w:szCs w:val="24"/>
              </w:rPr>
            </w:pPr>
          </w:p>
        </w:tc>
        <w:tc>
          <w:tcPr>
            <w:tcW w:w="2590" w:type="dxa"/>
          </w:tcPr>
          <w:p w:rsidR="00366C6C" w:rsidRDefault="00484D05" w:rsidP="00B13318">
            <w:pPr>
              <w:rPr>
                <w:rFonts w:ascii="Arial" w:hAnsi="Arial" w:cs="Arial"/>
                <w:sz w:val="24"/>
                <w:szCs w:val="24"/>
              </w:rPr>
            </w:pPr>
            <w:r>
              <w:rPr>
                <w:rFonts w:ascii="Arial" w:hAnsi="Arial" w:cs="Arial"/>
                <w:sz w:val="24"/>
                <w:szCs w:val="24"/>
              </w:rPr>
              <w:t>Planning</w:t>
            </w:r>
            <w:r w:rsidR="00366C6C">
              <w:rPr>
                <w:rFonts w:ascii="Arial" w:hAnsi="Arial" w:cs="Arial"/>
                <w:sz w:val="24"/>
                <w:szCs w:val="24"/>
              </w:rPr>
              <w:t xml:space="preserve"> Manager</w:t>
            </w:r>
          </w:p>
          <w:p w:rsidR="00366C6C" w:rsidRDefault="00366C6C" w:rsidP="00D91C2C">
            <w:pPr>
              <w:rPr>
                <w:rFonts w:ascii="Arial" w:hAnsi="Arial" w:cs="Arial"/>
                <w:sz w:val="24"/>
                <w:szCs w:val="24"/>
              </w:rPr>
            </w:pPr>
          </w:p>
        </w:tc>
      </w:tr>
      <w:tr w:rsidR="00366C6C" w:rsidRPr="00F304EA" w:rsidTr="00DE00DC">
        <w:tc>
          <w:tcPr>
            <w:tcW w:w="1951" w:type="dxa"/>
            <w:tcBorders>
              <w:bottom w:val="single" w:sz="4" w:space="0" w:color="auto"/>
            </w:tcBorders>
          </w:tcPr>
          <w:p w:rsidR="00366C6C" w:rsidRPr="00F304EA" w:rsidRDefault="00366C6C" w:rsidP="00B13318">
            <w:pPr>
              <w:jc w:val="center"/>
              <w:rPr>
                <w:rFonts w:ascii="Arial" w:hAnsi="Arial" w:cs="Arial"/>
                <w:sz w:val="24"/>
                <w:szCs w:val="24"/>
              </w:rPr>
            </w:pPr>
            <w:r w:rsidRPr="00F304EA">
              <w:rPr>
                <w:rFonts w:ascii="Arial" w:hAnsi="Arial" w:cs="Arial"/>
                <w:sz w:val="24"/>
                <w:szCs w:val="24"/>
              </w:rPr>
              <w:t>Schedule 22 – Para 17</w:t>
            </w:r>
          </w:p>
          <w:p w:rsidR="00366C6C" w:rsidRPr="00F304EA" w:rsidRDefault="00366C6C" w:rsidP="00660703">
            <w:pPr>
              <w:rPr>
                <w:rFonts w:ascii="Arial" w:hAnsi="Arial" w:cs="Arial"/>
                <w:sz w:val="24"/>
                <w:szCs w:val="24"/>
              </w:rPr>
            </w:pPr>
          </w:p>
        </w:tc>
        <w:tc>
          <w:tcPr>
            <w:tcW w:w="3203" w:type="dxa"/>
            <w:tcBorders>
              <w:bottom w:val="single" w:sz="4" w:space="0" w:color="auto"/>
            </w:tcBorders>
          </w:tcPr>
          <w:p w:rsidR="00366C6C" w:rsidRPr="00F304EA" w:rsidRDefault="00366C6C" w:rsidP="00D91C2C">
            <w:pPr>
              <w:rPr>
                <w:rFonts w:ascii="Arial" w:hAnsi="Arial" w:cs="Arial"/>
                <w:sz w:val="24"/>
                <w:szCs w:val="24"/>
              </w:rPr>
            </w:pPr>
            <w:r w:rsidRPr="00F304EA">
              <w:rPr>
                <w:rFonts w:ascii="Arial" w:hAnsi="Arial" w:cs="Arial"/>
                <w:sz w:val="24"/>
                <w:szCs w:val="24"/>
              </w:rPr>
              <w:t>Authentication of Notices etc. under the Housin</w:t>
            </w:r>
            <w:r>
              <w:rPr>
                <w:rFonts w:ascii="Arial" w:hAnsi="Arial" w:cs="Arial"/>
                <w:sz w:val="24"/>
                <w:szCs w:val="24"/>
              </w:rPr>
              <w:t>g</w:t>
            </w:r>
            <w:r w:rsidRPr="00F304EA">
              <w:rPr>
                <w:rFonts w:ascii="Arial" w:hAnsi="Arial" w:cs="Arial"/>
                <w:sz w:val="24"/>
                <w:szCs w:val="24"/>
              </w:rPr>
              <w:t xml:space="preserve"> Acts</w:t>
            </w:r>
          </w:p>
        </w:tc>
        <w:tc>
          <w:tcPr>
            <w:tcW w:w="2044" w:type="dxa"/>
            <w:tcBorders>
              <w:bottom w:val="single" w:sz="4" w:space="0" w:color="auto"/>
            </w:tcBorders>
          </w:tcPr>
          <w:p w:rsidR="00366C6C" w:rsidRPr="00F304EA" w:rsidRDefault="00366C6C" w:rsidP="00484D05">
            <w:pPr>
              <w:rPr>
                <w:rFonts w:ascii="Arial" w:hAnsi="Arial" w:cs="Arial"/>
                <w:sz w:val="24"/>
                <w:szCs w:val="24"/>
              </w:rPr>
            </w:pPr>
            <w:r>
              <w:rPr>
                <w:rFonts w:ascii="Arial" w:hAnsi="Arial" w:cs="Arial"/>
                <w:sz w:val="24"/>
                <w:szCs w:val="24"/>
              </w:rPr>
              <w:t>Corporate Director (</w:t>
            </w:r>
            <w:r w:rsidR="00484D05">
              <w:rPr>
                <w:rFonts w:ascii="Arial" w:hAnsi="Arial" w:cs="Arial"/>
                <w:sz w:val="24"/>
                <w:szCs w:val="24"/>
              </w:rPr>
              <w:t>Operational Services</w:t>
            </w:r>
            <w:r>
              <w:rPr>
                <w:rFonts w:ascii="Arial" w:hAnsi="Arial" w:cs="Arial"/>
                <w:sz w:val="24"/>
                <w:szCs w:val="24"/>
              </w:rPr>
              <w:t>)</w:t>
            </w:r>
          </w:p>
        </w:tc>
        <w:tc>
          <w:tcPr>
            <w:tcW w:w="2590" w:type="dxa"/>
            <w:tcBorders>
              <w:bottom w:val="single" w:sz="4" w:space="0" w:color="auto"/>
            </w:tcBorders>
          </w:tcPr>
          <w:p w:rsidR="00366C6C" w:rsidRPr="007344CA" w:rsidRDefault="00484D05" w:rsidP="00B13318">
            <w:pPr>
              <w:rPr>
                <w:rFonts w:ascii="Arial" w:hAnsi="Arial" w:cs="Arial"/>
                <w:sz w:val="24"/>
                <w:szCs w:val="24"/>
                <w:lang w:eastAsia="en-GB"/>
              </w:rPr>
            </w:pPr>
            <w:r>
              <w:rPr>
                <w:rFonts w:ascii="Arial" w:hAnsi="Arial" w:cs="Arial"/>
                <w:sz w:val="24"/>
                <w:szCs w:val="24"/>
                <w:lang w:eastAsia="en-GB"/>
              </w:rPr>
              <w:t xml:space="preserve">Head of </w:t>
            </w:r>
            <w:r w:rsidR="00366C6C" w:rsidRPr="007344CA">
              <w:rPr>
                <w:rFonts w:ascii="Arial" w:hAnsi="Arial" w:cs="Arial"/>
                <w:sz w:val="24"/>
                <w:szCs w:val="24"/>
                <w:lang w:eastAsia="en-GB"/>
              </w:rPr>
              <w:t>Housing</w:t>
            </w:r>
          </w:p>
          <w:p w:rsidR="00366C6C" w:rsidRDefault="00366C6C" w:rsidP="00D91C2C">
            <w:pPr>
              <w:rPr>
                <w:rFonts w:ascii="Arial" w:hAnsi="Arial" w:cs="Arial"/>
                <w:sz w:val="24"/>
                <w:szCs w:val="24"/>
              </w:rPr>
            </w:pPr>
          </w:p>
        </w:tc>
      </w:tr>
      <w:tr w:rsidR="00366C6C" w:rsidTr="00DE00DC">
        <w:tc>
          <w:tcPr>
            <w:tcW w:w="9788" w:type="dxa"/>
            <w:gridSpan w:val="4"/>
            <w:shd w:val="clear" w:color="auto" w:fill="D9D9D9" w:themeFill="background1" w:themeFillShade="D9"/>
          </w:tcPr>
          <w:p w:rsidR="00366C6C" w:rsidRPr="007344CA" w:rsidRDefault="00366C6C" w:rsidP="009B1C25">
            <w:pPr>
              <w:rPr>
                <w:rFonts w:ascii="Arial" w:hAnsi="Arial" w:cs="Arial"/>
                <w:sz w:val="24"/>
                <w:szCs w:val="24"/>
              </w:rPr>
            </w:pPr>
          </w:p>
          <w:p w:rsidR="00366C6C" w:rsidRPr="00660703" w:rsidRDefault="00366C6C" w:rsidP="0033561D">
            <w:pPr>
              <w:rPr>
                <w:rFonts w:ascii="Arial" w:hAnsi="Arial" w:cs="Arial"/>
                <w:b/>
                <w:sz w:val="24"/>
                <w:szCs w:val="24"/>
              </w:rPr>
            </w:pPr>
            <w:r w:rsidRPr="007344CA">
              <w:rPr>
                <w:rFonts w:ascii="Arial" w:hAnsi="Arial" w:cs="Arial"/>
                <w:sz w:val="24"/>
                <w:szCs w:val="24"/>
              </w:rPr>
              <w:t xml:space="preserve"> </w:t>
            </w:r>
            <w:r w:rsidRPr="00660703">
              <w:rPr>
                <w:rFonts w:ascii="Arial" w:hAnsi="Arial" w:cs="Arial"/>
                <w:b/>
                <w:sz w:val="24"/>
                <w:szCs w:val="24"/>
              </w:rPr>
              <w:t>Local Government (Miscellaneous Provisions) Act 1976</w:t>
            </w:r>
          </w:p>
          <w:p w:rsidR="00366C6C" w:rsidRPr="007344CA" w:rsidRDefault="00366C6C" w:rsidP="009B1C25">
            <w:pPr>
              <w:rPr>
                <w:rFonts w:ascii="Arial" w:hAnsi="Arial" w:cs="Arial"/>
                <w:sz w:val="24"/>
                <w:szCs w:val="24"/>
              </w:rPr>
            </w:pPr>
          </w:p>
        </w:tc>
      </w:tr>
      <w:tr w:rsidR="00366C6C" w:rsidTr="00DE00DC">
        <w:tc>
          <w:tcPr>
            <w:tcW w:w="1951" w:type="dxa"/>
            <w:tcBorders>
              <w:bottom w:val="single" w:sz="4" w:space="0" w:color="auto"/>
            </w:tcBorders>
          </w:tcPr>
          <w:p w:rsidR="00366C6C" w:rsidRDefault="00366C6C" w:rsidP="007344CA">
            <w:pPr>
              <w:rPr>
                <w:rFonts w:ascii="Arial" w:hAnsi="Arial" w:cs="Arial"/>
              </w:rPr>
            </w:pPr>
          </w:p>
          <w:p w:rsidR="00366C6C" w:rsidRPr="007344CA" w:rsidRDefault="00366C6C" w:rsidP="007344CA">
            <w:pPr>
              <w:rPr>
                <w:rFonts w:ascii="Arial" w:hAnsi="Arial" w:cs="Arial"/>
                <w:sz w:val="24"/>
                <w:szCs w:val="24"/>
              </w:rPr>
            </w:pPr>
            <w:r w:rsidRPr="007344CA">
              <w:rPr>
                <w:rFonts w:ascii="Arial" w:hAnsi="Arial" w:cs="Arial"/>
                <w:sz w:val="24"/>
                <w:szCs w:val="24"/>
              </w:rPr>
              <w:t>Section 41</w:t>
            </w:r>
          </w:p>
        </w:tc>
        <w:tc>
          <w:tcPr>
            <w:tcW w:w="3203" w:type="dxa"/>
            <w:tcBorders>
              <w:bottom w:val="single" w:sz="4" w:space="0" w:color="auto"/>
            </w:tcBorders>
          </w:tcPr>
          <w:p w:rsidR="00366C6C" w:rsidRDefault="00366C6C" w:rsidP="009B1C25">
            <w:pPr>
              <w:rPr>
                <w:rFonts w:ascii="Arial" w:hAnsi="Arial" w:cs="Arial"/>
                <w:sz w:val="24"/>
                <w:szCs w:val="24"/>
              </w:rPr>
            </w:pPr>
          </w:p>
          <w:p w:rsidR="00366C6C" w:rsidRPr="007344CA" w:rsidRDefault="00366C6C" w:rsidP="009B1C25">
            <w:pPr>
              <w:rPr>
                <w:rFonts w:ascii="Arial" w:hAnsi="Arial" w:cs="Arial"/>
                <w:sz w:val="24"/>
                <w:szCs w:val="24"/>
              </w:rPr>
            </w:pPr>
            <w:r w:rsidRPr="007344CA">
              <w:rPr>
                <w:rFonts w:ascii="Arial" w:hAnsi="Arial" w:cs="Arial"/>
                <w:sz w:val="24"/>
                <w:szCs w:val="24"/>
              </w:rPr>
              <w:t>Evidence of Resolutions and Minutes of proceedings</w:t>
            </w:r>
          </w:p>
          <w:p w:rsidR="00366C6C" w:rsidRPr="007344CA" w:rsidRDefault="00366C6C" w:rsidP="009B1C25">
            <w:pPr>
              <w:rPr>
                <w:rFonts w:ascii="Arial" w:hAnsi="Arial" w:cs="Arial"/>
                <w:sz w:val="24"/>
                <w:szCs w:val="24"/>
              </w:rPr>
            </w:pPr>
          </w:p>
        </w:tc>
        <w:tc>
          <w:tcPr>
            <w:tcW w:w="2044" w:type="dxa"/>
            <w:tcBorders>
              <w:bottom w:val="single" w:sz="4" w:space="0" w:color="auto"/>
            </w:tcBorders>
          </w:tcPr>
          <w:p w:rsidR="00366C6C" w:rsidRDefault="00366C6C" w:rsidP="007344CA">
            <w:pPr>
              <w:rPr>
                <w:rFonts w:ascii="Arial" w:hAnsi="Arial" w:cs="Arial"/>
                <w:sz w:val="24"/>
                <w:szCs w:val="24"/>
              </w:rPr>
            </w:pPr>
          </w:p>
          <w:p w:rsidR="00366C6C" w:rsidRPr="007344CA" w:rsidRDefault="00366C6C" w:rsidP="007344CA">
            <w:pPr>
              <w:rPr>
                <w:rFonts w:ascii="Arial" w:hAnsi="Arial" w:cs="Arial"/>
                <w:sz w:val="24"/>
                <w:szCs w:val="24"/>
              </w:rPr>
            </w:pPr>
            <w:r w:rsidRPr="007344CA">
              <w:rPr>
                <w:rFonts w:ascii="Arial" w:hAnsi="Arial" w:cs="Arial"/>
                <w:sz w:val="24"/>
                <w:szCs w:val="24"/>
              </w:rPr>
              <w:t>Monitoring Officer</w:t>
            </w:r>
          </w:p>
          <w:p w:rsidR="00366C6C" w:rsidRPr="007344CA" w:rsidRDefault="00366C6C" w:rsidP="009B1C25">
            <w:pPr>
              <w:rPr>
                <w:rFonts w:ascii="Arial" w:hAnsi="Arial" w:cs="Arial"/>
                <w:sz w:val="24"/>
                <w:szCs w:val="24"/>
              </w:rPr>
            </w:pPr>
          </w:p>
        </w:tc>
        <w:tc>
          <w:tcPr>
            <w:tcW w:w="2590" w:type="dxa"/>
            <w:tcBorders>
              <w:bottom w:val="single" w:sz="4" w:space="0" w:color="auto"/>
            </w:tcBorders>
          </w:tcPr>
          <w:p w:rsidR="00366C6C" w:rsidRDefault="00366C6C" w:rsidP="007344CA">
            <w:pPr>
              <w:rPr>
                <w:rFonts w:ascii="Arial" w:hAnsi="Arial" w:cs="Arial"/>
                <w:sz w:val="24"/>
                <w:szCs w:val="24"/>
              </w:rPr>
            </w:pPr>
          </w:p>
          <w:p w:rsidR="00366C6C" w:rsidRPr="007344CA" w:rsidRDefault="00366C6C" w:rsidP="007344CA">
            <w:pPr>
              <w:rPr>
                <w:rFonts w:ascii="Arial" w:hAnsi="Arial" w:cs="Arial"/>
                <w:sz w:val="24"/>
                <w:szCs w:val="24"/>
              </w:rPr>
            </w:pPr>
            <w:r w:rsidRPr="007344CA">
              <w:rPr>
                <w:rFonts w:ascii="Arial" w:hAnsi="Arial" w:cs="Arial"/>
                <w:sz w:val="24"/>
                <w:szCs w:val="24"/>
              </w:rPr>
              <w:t>Deputy Monitoring Officer</w:t>
            </w:r>
          </w:p>
          <w:p w:rsidR="00366C6C" w:rsidRPr="007344CA" w:rsidRDefault="00366C6C" w:rsidP="009B1C25">
            <w:pPr>
              <w:rPr>
                <w:rFonts w:ascii="Arial" w:hAnsi="Arial" w:cs="Arial"/>
                <w:sz w:val="24"/>
                <w:szCs w:val="24"/>
              </w:rPr>
            </w:pPr>
          </w:p>
        </w:tc>
      </w:tr>
      <w:tr w:rsidR="00366C6C" w:rsidTr="00DE00DC">
        <w:tc>
          <w:tcPr>
            <w:tcW w:w="9788" w:type="dxa"/>
            <w:gridSpan w:val="4"/>
            <w:shd w:val="clear" w:color="auto" w:fill="D9D9D9" w:themeFill="background1" w:themeFillShade="D9"/>
          </w:tcPr>
          <w:p w:rsidR="00366C6C" w:rsidRPr="00F35143" w:rsidRDefault="00366C6C" w:rsidP="00F35143">
            <w:pPr>
              <w:rPr>
                <w:rFonts w:ascii="Arial" w:hAnsi="Arial" w:cs="Arial"/>
                <w:sz w:val="24"/>
                <w:szCs w:val="24"/>
              </w:rPr>
            </w:pPr>
          </w:p>
          <w:p w:rsidR="006D3839" w:rsidRPr="00660703" w:rsidRDefault="006D3839" w:rsidP="006D3839">
            <w:pPr>
              <w:rPr>
                <w:rFonts w:ascii="Arial" w:hAnsi="Arial" w:cs="Arial"/>
                <w:b/>
                <w:sz w:val="24"/>
                <w:szCs w:val="24"/>
              </w:rPr>
            </w:pPr>
            <w:r w:rsidRPr="00660703">
              <w:rPr>
                <w:rFonts w:ascii="Arial" w:hAnsi="Arial" w:cs="Arial"/>
                <w:b/>
                <w:sz w:val="24"/>
                <w:szCs w:val="24"/>
              </w:rPr>
              <w:t>Representation of the People Regulations 1986</w:t>
            </w:r>
          </w:p>
          <w:p w:rsidR="00366C6C" w:rsidRPr="00F35143" w:rsidRDefault="00366C6C" w:rsidP="006D3839">
            <w:pPr>
              <w:rPr>
                <w:rFonts w:ascii="Arial" w:hAnsi="Arial" w:cs="Arial"/>
                <w:sz w:val="24"/>
                <w:szCs w:val="24"/>
              </w:rPr>
            </w:pPr>
          </w:p>
        </w:tc>
      </w:tr>
      <w:tr w:rsidR="006D3839" w:rsidTr="00DE00DC">
        <w:tc>
          <w:tcPr>
            <w:tcW w:w="1951" w:type="dxa"/>
            <w:tcBorders>
              <w:bottom w:val="single" w:sz="4" w:space="0" w:color="auto"/>
            </w:tcBorders>
          </w:tcPr>
          <w:p w:rsidR="006D3839" w:rsidRPr="00F35143" w:rsidRDefault="006D3839" w:rsidP="006B6178">
            <w:pPr>
              <w:rPr>
                <w:rFonts w:ascii="Arial" w:hAnsi="Arial" w:cs="Arial"/>
                <w:sz w:val="24"/>
                <w:szCs w:val="24"/>
              </w:rPr>
            </w:pPr>
            <w:r w:rsidRPr="00F35143">
              <w:rPr>
                <w:rFonts w:ascii="Arial" w:hAnsi="Arial" w:cs="Arial"/>
                <w:sz w:val="24"/>
                <w:szCs w:val="24"/>
              </w:rPr>
              <w:t>Regulation 96</w:t>
            </w:r>
          </w:p>
        </w:tc>
        <w:tc>
          <w:tcPr>
            <w:tcW w:w="3203" w:type="dxa"/>
            <w:tcBorders>
              <w:bottom w:val="single" w:sz="4" w:space="0" w:color="auto"/>
            </w:tcBorders>
          </w:tcPr>
          <w:p w:rsidR="006D3839" w:rsidRDefault="006D3839" w:rsidP="0058714C">
            <w:pPr>
              <w:rPr>
                <w:rFonts w:ascii="Arial" w:hAnsi="Arial" w:cs="Arial"/>
                <w:sz w:val="24"/>
                <w:szCs w:val="24"/>
              </w:rPr>
            </w:pPr>
            <w:r w:rsidRPr="00F35143">
              <w:rPr>
                <w:rFonts w:ascii="Arial" w:hAnsi="Arial" w:cs="Arial"/>
                <w:sz w:val="24"/>
                <w:szCs w:val="24"/>
              </w:rPr>
              <w:t>Retention of documents relating to Postal voting</w:t>
            </w:r>
          </w:p>
          <w:p w:rsidR="0058714C" w:rsidRPr="00F35143" w:rsidRDefault="0058714C" w:rsidP="0058714C">
            <w:pPr>
              <w:rPr>
                <w:rFonts w:ascii="Arial" w:hAnsi="Arial" w:cs="Arial"/>
                <w:sz w:val="24"/>
                <w:szCs w:val="24"/>
              </w:rPr>
            </w:pPr>
          </w:p>
        </w:tc>
        <w:tc>
          <w:tcPr>
            <w:tcW w:w="2044" w:type="dxa"/>
            <w:tcBorders>
              <w:bottom w:val="single" w:sz="4" w:space="0" w:color="auto"/>
            </w:tcBorders>
          </w:tcPr>
          <w:p w:rsidR="006D3839" w:rsidRPr="00F35143" w:rsidRDefault="006D3839" w:rsidP="006B6178">
            <w:pPr>
              <w:rPr>
                <w:rFonts w:ascii="Arial" w:hAnsi="Arial" w:cs="Arial"/>
                <w:sz w:val="24"/>
                <w:szCs w:val="24"/>
              </w:rPr>
            </w:pPr>
            <w:r w:rsidRPr="00F35143">
              <w:rPr>
                <w:rFonts w:ascii="Arial" w:hAnsi="Arial" w:cs="Arial"/>
                <w:sz w:val="24"/>
                <w:szCs w:val="24"/>
              </w:rPr>
              <w:t>Chief Executive</w:t>
            </w:r>
          </w:p>
          <w:p w:rsidR="006D3839" w:rsidRPr="00F35143" w:rsidRDefault="006D3839" w:rsidP="006B6178">
            <w:pPr>
              <w:rPr>
                <w:rFonts w:ascii="Arial" w:hAnsi="Arial" w:cs="Arial"/>
                <w:sz w:val="24"/>
                <w:szCs w:val="24"/>
              </w:rPr>
            </w:pPr>
          </w:p>
        </w:tc>
        <w:tc>
          <w:tcPr>
            <w:tcW w:w="2590" w:type="dxa"/>
            <w:tcBorders>
              <w:bottom w:val="single" w:sz="4" w:space="0" w:color="auto"/>
            </w:tcBorders>
          </w:tcPr>
          <w:p w:rsidR="006D3839" w:rsidRPr="00F35143" w:rsidRDefault="006D3839" w:rsidP="006B6178">
            <w:pPr>
              <w:rPr>
                <w:rFonts w:ascii="Arial" w:hAnsi="Arial" w:cs="Arial"/>
                <w:sz w:val="24"/>
                <w:szCs w:val="24"/>
              </w:rPr>
            </w:pPr>
            <w:r w:rsidRPr="00F35143">
              <w:rPr>
                <w:rFonts w:ascii="Arial" w:hAnsi="Arial" w:cs="Arial"/>
                <w:sz w:val="24"/>
                <w:szCs w:val="24"/>
              </w:rPr>
              <w:t>Corporate Director (Corporate Services)</w:t>
            </w:r>
          </w:p>
          <w:p w:rsidR="006D3839" w:rsidRDefault="006D3839" w:rsidP="006B6178">
            <w:pPr>
              <w:rPr>
                <w:rFonts w:ascii="Arial" w:hAnsi="Arial" w:cs="Arial"/>
                <w:sz w:val="24"/>
                <w:szCs w:val="24"/>
              </w:rPr>
            </w:pPr>
          </w:p>
          <w:p w:rsidR="006D3839" w:rsidRDefault="006D3839" w:rsidP="006B6178">
            <w:pPr>
              <w:rPr>
                <w:rFonts w:ascii="Arial" w:hAnsi="Arial" w:cs="Arial"/>
                <w:sz w:val="24"/>
                <w:szCs w:val="24"/>
              </w:rPr>
            </w:pPr>
          </w:p>
          <w:p w:rsidR="00F8515C" w:rsidRDefault="00F8515C" w:rsidP="006B6178">
            <w:pPr>
              <w:rPr>
                <w:rFonts w:ascii="Arial" w:hAnsi="Arial" w:cs="Arial"/>
                <w:sz w:val="24"/>
                <w:szCs w:val="24"/>
              </w:rPr>
            </w:pPr>
          </w:p>
          <w:p w:rsidR="00F8515C" w:rsidRDefault="00F8515C" w:rsidP="006B6178">
            <w:pPr>
              <w:rPr>
                <w:rFonts w:ascii="Arial" w:hAnsi="Arial" w:cs="Arial"/>
                <w:sz w:val="24"/>
                <w:szCs w:val="24"/>
              </w:rPr>
            </w:pPr>
          </w:p>
          <w:p w:rsidR="006D3839" w:rsidRDefault="006D3839" w:rsidP="006B6178">
            <w:pPr>
              <w:rPr>
                <w:rFonts w:ascii="Arial" w:hAnsi="Arial" w:cs="Arial"/>
                <w:sz w:val="24"/>
                <w:szCs w:val="24"/>
              </w:rPr>
            </w:pPr>
          </w:p>
          <w:p w:rsidR="006D3839" w:rsidRDefault="006D3839" w:rsidP="006B6178">
            <w:pPr>
              <w:rPr>
                <w:rFonts w:ascii="Arial" w:hAnsi="Arial" w:cs="Arial"/>
                <w:sz w:val="24"/>
                <w:szCs w:val="24"/>
              </w:rPr>
            </w:pPr>
          </w:p>
          <w:p w:rsidR="006D3839" w:rsidRDefault="006D3839" w:rsidP="006B6178">
            <w:pPr>
              <w:rPr>
                <w:rFonts w:ascii="Arial" w:hAnsi="Arial" w:cs="Arial"/>
                <w:sz w:val="24"/>
                <w:szCs w:val="24"/>
              </w:rPr>
            </w:pPr>
          </w:p>
          <w:p w:rsidR="0058714C" w:rsidRDefault="0058714C" w:rsidP="006B6178">
            <w:pPr>
              <w:rPr>
                <w:rFonts w:ascii="Arial" w:hAnsi="Arial" w:cs="Arial"/>
                <w:sz w:val="24"/>
                <w:szCs w:val="24"/>
              </w:rPr>
            </w:pPr>
          </w:p>
          <w:p w:rsidR="0058714C" w:rsidRDefault="0058714C" w:rsidP="006B6178">
            <w:pPr>
              <w:rPr>
                <w:rFonts w:ascii="Arial" w:hAnsi="Arial" w:cs="Arial"/>
                <w:sz w:val="24"/>
                <w:szCs w:val="24"/>
              </w:rPr>
            </w:pPr>
          </w:p>
          <w:p w:rsidR="00305B10" w:rsidRPr="00F35143" w:rsidRDefault="00305B10" w:rsidP="006B6178">
            <w:pPr>
              <w:rPr>
                <w:rFonts w:ascii="Arial" w:hAnsi="Arial" w:cs="Arial"/>
                <w:sz w:val="24"/>
                <w:szCs w:val="24"/>
              </w:rPr>
            </w:pPr>
          </w:p>
        </w:tc>
      </w:tr>
      <w:tr w:rsidR="006D3839" w:rsidTr="00DE00DC">
        <w:tc>
          <w:tcPr>
            <w:tcW w:w="1951" w:type="dxa"/>
            <w:tcBorders>
              <w:bottom w:val="single" w:sz="4" w:space="0" w:color="auto"/>
            </w:tcBorders>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STATUTORY REFERENCE</w:t>
            </w:r>
          </w:p>
        </w:tc>
        <w:tc>
          <w:tcPr>
            <w:tcW w:w="3203" w:type="dxa"/>
            <w:tcBorders>
              <w:bottom w:val="single" w:sz="4" w:space="0" w:color="auto"/>
            </w:tcBorders>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FUNCTION</w:t>
            </w:r>
          </w:p>
        </w:tc>
        <w:tc>
          <w:tcPr>
            <w:tcW w:w="2044" w:type="dxa"/>
            <w:tcBorders>
              <w:bottom w:val="single" w:sz="4" w:space="0" w:color="auto"/>
            </w:tcBorders>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PROPER OFFICER</w:t>
            </w:r>
          </w:p>
        </w:tc>
        <w:tc>
          <w:tcPr>
            <w:tcW w:w="2590" w:type="dxa"/>
            <w:tcBorders>
              <w:bottom w:val="single" w:sz="4" w:space="0" w:color="auto"/>
            </w:tcBorders>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Officer to act in event of Proper Officer being unable to</w:t>
            </w:r>
          </w:p>
        </w:tc>
      </w:tr>
      <w:tr w:rsidR="006D3839" w:rsidTr="00DE00DC">
        <w:tc>
          <w:tcPr>
            <w:tcW w:w="9788" w:type="dxa"/>
            <w:gridSpan w:val="4"/>
            <w:shd w:val="clear" w:color="auto" w:fill="D9D9D9" w:themeFill="background1" w:themeFillShade="D9"/>
          </w:tcPr>
          <w:p w:rsidR="006D3839" w:rsidRPr="006D3839" w:rsidRDefault="006D3839" w:rsidP="006B6178">
            <w:pPr>
              <w:rPr>
                <w:rFonts w:ascii="Arial" w:hAnsi="Arial" w:cs="Arial"/>
                <w:b/>
                <w:sz w:val="24"/>
                <w:szCs w:val="24"/>
              </w:rPr>
            </w:pPr>
            <w:r w:rsidRPr="00660703">
              <w:rPr>
                <w:rFonts w:ascii="Arial" w:hAnsi="Arial" w:cs="Arial"/>
                <w:b/>
                <w:sz w:val="24"/>
                <w:szCs w:val="24"/>
              </w:rPr>
              <w:t>Represen</w:t>
            </w:r>
            <w:r>
              <w:rPr>
                <w:rFonts w:ascii="Arial" w:hAnsi="Arial" w:cs="Arial"/>
                <w:b/>
                <w:sz w:val="24"/>
                <w:szCs w:val="24"/>
              </w:rPr>
              <w:t>tation of the People Act 1983</w:t>
            </w:r>
          </w:p>
          <w:p w:rsidR="006D3839" w:rsidRDefault="006D3839" w:rsidP="006B6178">
            <w:pPr>
              <w:rPr>
                <w:rFonts w:ascii="Arial" w:hAnsi="Arial" w:cs="Arial"/>
                <w:sz w:val="24"/>
                <w:szCs w:val="24"/>
              </w:rPr>
            </w:pPr>
          </w:p>
        </w:tc>
      </w:tr>
      <w:tr w:rsidR="006D3839" w:rsidTr="00DE00DC">
        <w:tc>
          <w:tcPr>
            <w:tcW w:w="1951" w:type="dxa"/>
          </w:tcPr>
          <w:p w:rsidR="006D3839" w:rsidRPr="00F35143" w:rsidRDefault="006D3839" w:rsidP="006B6178">
            <w:pPr>
              <w:rPr>
                <w:rFonts w:ascii="Arial" w:hAnsi="Arial" w:cs="Arial"/>
                <w:sz w:val="24"/>
                <w:szCs w:val="24"/>
              </w:rPr>
            </w:pPr>
            <w:r w:rsidRPr="00F35143">
              <w:rPr>
                <w:rFonts w:ascii="Arial" w:hAnsi="Arial" w:cs="Arial"/>
                <w:sz w:val="24"/>
                <w:szCs w:val="24"/>
              </w:rPr>
              <w:t>Section 8(2)</w:t>
            </w:r>
          </w:p>
        </w:tc>
        <w:tc>
          <w:tcPr>
            <w:tcW w:w="3203" w:type="dxa"/>
          </w:tcPr>
          <w:p w:rsidR="006D3839" w:rsidRPr="00F35143" w:rsidRDefault="006D3839" w:rsidP="006B6178">
            <w:pPr>
              <w:rPr>
                <w:rFonts w:ascii="Arial" w:hAnsi="Arial" w:cs="Arial"/>
                <w:sz w:val="24"/>
                <w:szCs w:val="24"/>
              </w:rPr>
            </w:pPr>
            <w:r w:rsidRPr="00F35143">
              <w:rPr>
                <w:rFonts w:ascii="Arial" w:hAnsi="Arial" w:cs="Arial"/>
                <w:sz w:val="24"/>
                <w:szCs w:val="24"/>
              </w:rPr>
              <w:t>Appointment of Electoral Registration</w:t>
            </w:r>
            <w:r>
              <w:rPr>
                <w:rFonts w:ascii="Arial" w:hAnsi="Arial" w:cs="Arial"/>
                <w:sz w:val="24"/>
                <w:szCs w:val="24"/>
              </w:rPr>
              <w:t xml:space="preserve"> Officer (automatically </w:t>
            </w:r>
            <w:r w:rsidRPr="00F35143">
              <w:rPr>
                <w:rFonts w:ascii="Arial" w:hAnsi="Arial" w:cs="Arial"/>
                <w:sz w:val="24"/>
                <w:szCs w:val="24"/>
              </w:rPr>
              <w:t>Acting Returning Officer in Parliamentary elections)</w:t>
            </w:r>
          </w:p>
          <w:p w:rsidR="006D3839" w:rsidRPr="00F35143" w:rsidRDefault="006D3839" w:rsidP="006B6178">
            <w:pPr>
              <w:rPr>
                <w:rFonts w:ascii="Arial" w:hAnsi="Arial" w:cs="Arial"/>
                <w:sz w:val="24"/>
                <w:szCs w:val="24"/>
              </w:rPr>
            </w:pPr>
          </w:p>
        </w:tc>
        <w:tc>
          <w:tcPr>
            <w:tcW w:w="2044" w:type="dxa"/>
          </w:tcPr>
          <w:p w:rsidR="006D3839" w:rsidRPr="00F35143" w:rsidRDefault="006D3839" w:rsidP="006B6178">
            <w:pPr>
              <w:rPr>
                <w:rFonts w:ascii="Arial" w:hAnsi="Arial" w:cs="Arial"/>
                <w:sz w:val="24"/>
                <w:szCs w:val="24"/>
              </w:rPr>
            </w:pPr>
            <w:r w:rsidRPr="00F35143">
              <w:rPr>
                <w:rFonts w:ascii="Arial" w:hAnsi="Arial" w:cs="Arial"/>
                <w:sz w:val="24"/>
                <w:szCs w:val="24"/>
              </w:rPr>
              <w:t>Chief Executive</w:t>
            </w:r>
          </w:p>
          <w:p w:rsidR="006D3839" w:rsidRPr="00F35143" w:rsidRDefault="006D3839" w:rsidP="006B6178">
            <w:pPr>
              <w:rPr>
                <w:rFonts w:ascii="Arial" w:hAnsi="Arial" w:cs="Arial"/>
                <w:sz w:val="24"/>
                <w:szCs w:val="24"/>
              </w:rPr>
            </w:pPr>
          </w:p>
        </w:tc>
        <w:tc>
          <w:tcPr>
            <w:tcW w:w="2590" w:type="dxa"/>
          </w:tcPr>
          <w:p w:rsidR="006D3839" w:rsidRPr="00F35143" w:rsidRDefault="006D3839" w:rsidP="006B6178">
            <w:pPr>
              <w:rPr>
                <w:rFonts w:ascii="Arial" w:hAnsi="Arial" w:cs="Arial"/>
                <w:sz w:val="24"/>
                <w:szCs w:val="24"/>
              </w:rPr>
            </w:pPr>
            <w:r w:rsidRPr="00F35143">
              <w:rPr>
                <w:rFonts w:ascii="Arial" w:hAnsi="Arial" w:cs="Arial"/>
                <w:sz w:val="24"/>
                <w:szCs w:val="24"/>
              </w:rPr>
              <w:t>Corporate Director (Corporate Services)</w:t>
            </w:r>
          </w:p>
          <w:p w:rsidR="006D3839" w:rsidRPr="00F35143" w:rsidRDefault="006D3839" w:rsidP="006B6178">
            <w:pPr>
              <w:rPr>
                <w:rFonts w:ascii="Arial" w:hAnsi="Arial" w:cs="Arial"/>
                <w:sz w:val="24"/>
                <w:szCs w:val="24"/>
              </w:rPr>
            </w:pPr>
          </w:p>
        </w:tc>
      </w:tr>
      <w:tr w:rsidR="00DE00DC" w:rsidTr="00DE00DC">
        <w:tc>
          <w:tcPr>
            <w:tcW w:w="1951" w:type="dxa"/>
          </w:tcPr>
          <w:p w:rsidR="00DE00DC" w:rsidRPr="00F35143" w:rsidRDefault="00DE00DC" w:rsidP="006B6178">
            <w:pPr>
              <w:rPr>
                <w:rFonts w:ascii="Arial" w:hAnsi="Arial" w:cs="Arial"/>
                <w:sz w:val="24"/>
                <w:szCs w:val="24"/>
              </w:rPr>
            </w:pPr>
            <w:r>
              <w:rPr>
                <w:rFonts w:ascii="Arial" w:hAnsi="Arial" w:cs="Arial"/>
                <w:sz w:val="24"/>
                <w:szCs w:val="24"/>
              </w:rPr>
              <w:t>Sections 18B and 31</w:t>
            </w:r>
          </w:p>
        </w:tc>
        <w:tc>
          <w:tcPr>
            <w:tcW w:w="3203" w:type="dxa"/>
          </w:tcPr>
          <w:p w:rsidR="00DE00DC" w:rsidRPr="00F35143" w:rsidRDefault="00DE00DC" w:rsidP="006B6178">
            <w:pPr>
              <w:rPr>
                <w:rFonts w:ascii="Arial" w:hAnsi="Arial" w:cs="Arial"/>
                <w:sz w:val="24"/>
                <w:szCs w:val="24"/>
              </w:rPr>
            </w:pPr>
            <w:r>
              <w:rPr>
                <w:rFonts w:ascii="Arial" w:hAnsi="Arial" w:cs="Arial"/>
                <w:sz w:val="24"/>
                <w:szCs w:val="24"/>
              </w:rPr>
              <w:t>Designation of Polling Stations (Parliamentary and Local Government Elections)</w:t>
            </w:r>
          </w:p>
        </w:tc>
        <w:tc>
          <w:tcPr>
            <w:tcW w:w="2044" w:type="dxa"/>
          </w:tcPr>
          <w:p w:rsidR="00DE00DC" w:rsidRPr="00F8515C" w:rsidRDefault="00DE00DC" w:rsidP="006B6178">
            <w:pPr>
              <w:rPr>
                <w:rFonts w:ascii="Arial" w:hAnsi="Arial" w:cs="Arial"/>
                <w:sz w:val="24"/>
              </w:rPr>
            </w:pPr>
            <w:r>
              <w:rPr>
                <w:rFonts w:ascii="Arial" w:hAnsi="Arial" w:cs="Arial"/>
                <w:sz w:val="24"/>
              </w:rPr>
              <w:t>Chief Executive</w:t>
            </w:r>
          </w:p>
        </w:tc>
        <w:tc>
          <w:tcPr>
            <w:tcW w:w="2590" w:type="dxa"/>
          </w:tcPr>
          <w:p w:rsidR="00DE00DC" w:rsidRDefault="00DE00DC" w:rsidP="006B6178">
            <w:pPr>
              <w:rPr>
                <w:rFonts w:ascii="Arial" w:hAnsi="Arial" w:cs="Arial"/>
                <w:sz w:val="24"/>
                <w:szCs w:val="24"/>
              </w:rPr>
            </w:pPr>
            <w:r>
              <w:rPr>
                <w:rFonts w:ascii="Arial" w:hAnsi="Arial" w:cs="Arial"/>
                <w:sz w:val="24"/>
                <w:szCs w:val="24"/>
              </w:rPr>
              <w:t>Corporate Director</w:t>
            </w:r>
          </w:p>
          <w:p w:rsidR="00DE00DC" w:rsidRPr="00F35143" w:rsidRDefault="00DE00DC" w:rsidP="006B6178">
            <w:pPr>
              <w:rPr>
                <w:rFonts w:ascii="Arial" w:hAnsi="Arial" w:cs="Arial"/>
                <w:sz w:val="24"/>
                <w:szCs w:val="24"/>
              </w:rPr>
            </w:pPr>
            <w:r>
              <w:rPr>
                <w:rFonts w:ascii="Arial" w:hAnsi="Arial" w:cs="Arial"/>
                <w:sz w:val="24"/>
                <w:szCs w:val="24"/>
              </w:rPr>
              <w:t>(Corporate Services)</w:t>
            </w:r>
          </w:p>
        </w:tc>
      </w:tr>
      <w:tr w:rsidR="006D3839" w:rsidTr="00DE00DC">
        <w:tc>
          <w:tcPr>
            <w:tcW w:w="1951" w:type="dxa"/>
          </w:tcPr>
          <w:p w:rsidR="006D3839" w:rsidRPr="00F35143" w:rsidRDefault="006D3839" w:rsidP="006B6178">
            <w:pPr>
              <w:rPr>
                <w:rFonts w:ascii="Arial" w:hAnsi="Arial" w:cs="Arial"/>
                <w:sz w:val="24"/>
                <w:szCs w:val="24"/>
              </w:rPr>
            </w:pPr>
            <w:r w:rsidRPr="00F35143">
              <w:rPr>
                <w:rFonts w:ascii="Arial" w:hAnsi="Arial" w:cs="Arial"/>
                <w:sz w:val="24"/>
                <w:szCs w:val="24"/>
              </w:rPr>
              <w:t>Section 52(3)</w:t>
            </w:r>
          </w:p>
        </w:tc>
        <w:tc>
          <w:tcPr>
            <w:tcW w:w="3203" w:type="dxa"/>
          </w:tcPr>
          <w:p w:rsidR="006D3839" w:rsidRPr="00F35143" w:rsidRDefault="006D3839" w:rsidP="006B6178">
            <w:pPr>
              <w:rPr>
                <w:rFonts w:ascii="Arial" w:hAnsi="Arial" w:cs="Arial"/>
                <w:sz w:val="24"/>
                <w:szCs w:val="24"/>
              </w:rPr>
            </w:pPr>
            <w:r w:rsidRPr="00F35143">
              <w:rPr>
                <w:rFonts w:ascii="Arial" w:hAnsi="Arial" w:cs="Arial"/>
                <w:sz w:val="24"/>
                <w:szCs w:val="24"/>
              </w:rPr>
              <w:t>Deputising for Registration Officer</w:t>
            </w:r>
          </w:p>
        </w:tc>
        <w:tc>
          <w:tcPr>
            <w:tcW w:w="2044" w:type="dxa"/>
          </w:tcPr>
          <w:p w:rsidR="006D3839" w:rsidRPr="006D3839" w:rsidRDefault="006D3839" w:rsidP="006B6178">
            <w:pPr>
              <w:rPr>
                <w:rFonts w:ascii="Arial" w:hAnsi="Arial" w:cs="Arial"/>
              </w:rPr>
            </w:pPr>
            <w:r w:rsidRPr="00F8515C">
              <w:rPr>
                <w:rFonts w:ascii="Arial" w:hAnsi="Arial" w:cs="Arial"/>
                <w:sz w:val="24"/>
              </w:rPr>
              <w:t>Corporate Director (Corporate Services)</w:t>
            </w:r>
          </w:p>
        </w:tc>
        <w:tc>
          <w:tcPr>
            <w:tcW w:w="2590" w:type="dxa"/>
          </w:tcPr>
          <w:p w:rsidR="006D3839" w:rsidRPr="00F35143" w:rsidRDefault="006D3839" w:rsidP="006B6178">
            <w:pPr>
              <w:rPr>
                <w:rFonts w:ascii="Arial" w:hAnsi="Arial" w:cs="Arial"/>
                <w:sz w:val="24"/>
                <w:szCs w:val="24"/>
              </w:rPr>
            </w:pPr>
            <w:r w:rsidRPr="00F35143">
              <w:rPr>
                <w:rFonts w:ascii="Arial" w:hAnsi="Arial" w:cs="Arial"/>
                <w:sz w:val="24"/>
                <w:szCs w:val="24"/>
              </w:rPr>
              <w:t>Election Operations Manager</w:t>
            </w:r>
          </w:p>
        </w:tc>
      </w:tr>
      <w:tr w:rsidR="006D3839" w:rsidTr="00DE00DC">
        <w:tc>
          <w:tcPr>
            <w:tcW w:w="1951" w:type="dxa"/>
          </w:tcPr>
          <w:p w:rsidR="006D3839" w:rsidRPr="00F35143" w:rsidRDefault="006D3839" w:rsidP="00F35143">
            <w:pPr>
              <w:rPr>
                <w:rFonts w:ascii="Arial" w:hAnsi="Arial" w:cs="Arial"/>
                <w:sz w:val="24"/>
                <w:szCs w:val="24"/>
              </w:rPr>
            </w:pPr>
            <w:r>
              <w:rPr>
                <w:rFonts w:ascii="Arial" w:hAnsi="Arial" w:cs="Arial"/>
                <w:sz w:val="24"/>
                <w:szCs w:val="24"/>
              </w:rPr>
              <w:t>Section 67 to 70</w:t>
            </w:r>
          </w:p>
        </w:tc>
        <w:tc>
          <w:tcPr>
            <w:tcW w:w="3203" w:type="dxa"/>
          </w:tcPr>
          <w:p w:rsidR="006D3839" w:rsidRPr="00F35143" w:rsidRDefault="006D3839" w:rsidP="009B1C25">
            <w:pPr>
              <w:rPr>
                <w:rFonts w:ascii="Arial" w:hAnsi="Arial" w:cs="Arial"/>
                <w:sz w:val="24"/>
                <w:szCs w:val="24"/>
              </w:rPr>
            </w:pPr>
            <w:r>
              <w:rPr>
                <w:rFonts w:ascii="Arial" w:hAnsi="Arial" w:cs="Arial"/>
                <w:sz w:val="24"/>
                <w:szCs w:val="24"/>
              </w:rPr>
              <w:t>Appointment etc. of election Agent</w:t>
            </w:r>
          </w:p>
        </w:tc>
        <w:tc>
          <w:tcPr>
            <w:tcW w:w="2044" w:type="dxa"/>
          </w:tcPr>
          <w:p w:rsidR="006D3839" w:rsidRPr="00F35143" w:rsidRDefault="006D3839" w:rsidP="00F35143">
            <w:pPr>
              <w:rPr>
                <w:rFonts w:ascii="Arial" w:hAnsi="Arial" w:cs="Arial"/>
                <w:sz w:val="24"/>
                <w:szCs w:val="24"/>
              </w:rPr>
            </w:pPr>
            <w:r>
              <w:rPr>
                <w:rFonts w:ascii="Arial" w:hAnsi="Arial" w:cs="Arial"/>
                <w:sz w:val="24"/>
                <w:szCs w:val="24"/>
              </w:rPr>
              <w:t>Returning Officer</w:t>
            </w:r>
          </w:p>
        </w:tc>
        <w:tc>
          <w:tcPr>
            <w:tcW w:w="2590" w:type="dxa"/>
          </w:tcPr>
          <w:p w:rsidR="006D3839" w:rsidRPr="00F35143" w:rsidRDefault="006D3839" w:rsidP="00F35143">
            <w:pPr>
              <w:rPr>
                <w:rFonts w:ascii="Arial" w:hAnsi="Arial" w:cs="Arial"/>
                <w:sz w:val="24"/>
                <w:szCs w:val="24"/>
              </w:rPr>
            </w:pPr>
            <w:r>
              <w:rPr>
                <w:rFonts w:ascii="Arial" w:hAnsi="Arial" w:cs="Arial"/>
                <w:sz w:val="24"/>
                <w:szCs w:val="24"/>
              </w:rPr>
              <w:t>Returning Officer to appoint Deputies at each election, as required)</w:t>
            </w:r>
          </w:p>
        </w:tc>
      </w:tr>
      <w:tr w:rsidR="006D3839" w:rsidTr="00DE00DC">
        <w:tc>
          <w:tcPr>
            <w:tcW w:w="1951" w:type="dxa"/>
          </w:tcPr>
          <w:p w:rsidR="006D3839" w:rsidRPr="00F35143" w:rsidRDefault="006D3839" w:rsidP="00F35143">
            <w:pPr>
              <w:rPr>
                <w:rFonts w:ascii="Arial" w:hAnsi="Arial" w:cs="Arial"/>
                <w:sz w:val="24"/>
                <w:szCs w:val="24"/>
              </w:rPr>
            </w:pPr>
            <w:r>
              <w:rPr>
                <w:rFonts w:ascii="Arial" w:hAnsi="Arial" w:cs="Arial"/>
                <w:sz w:val="24"/>
                <w:szCs w:val="24"/>
              </w:rPr>
              <w:t>Sections 75, 81, 82 &amp; 89</w:t>
            </w:r>
          </w:p>
        </w:tc>
        <w:tc>
          <w:tcPr>
            <w:tcW w:w="3203" w:type="dxa"/>
          </w:tcPr>
          <w:p w:rsidR="006D3839" w:rsidRPr="00F35143" w:rsidRDefault="006D3839" w:rsidP="009B1C25">
            <w:pPr>
              <w:rPr>
                <w:rFonts w:ascii="Arial" w:hAnsi="Arial" w:cs="Arial"/>
                <w:sz w:val="24"/>
                <w:szCs w:val="24"/>
              </w:rPr>
            </w:pPr>
            <w:r>
              <w:rPr>
                <w:rFonts w:ascii="Arial" w:hAnsi="Arial" w:cs="Arial"/>
                <w:sz w:val="24"/>
                <w:szCs w:val="24"/>
              </w:rPr>
              <w:t xml:space="preserve">Return of election expenses </w:t>
            </w:r>
          </w:p>
        </w:tc>
        <w:tc>
          <w:tcPr>
            <w:tcW w:w="2044" w:type="dxa"/>
          </w:tcPr>
          <w:p w:rsidR="006D3839" w:rsidRPr="00F35143" w:rsidRDefault="006D3839" w:rsidP="00F35143">
            <w:pPr>
              <w:rPr>
                <w:rFonts w:ascii="Arial" w:hAnsi="Arial" w:cs="Arial"/>
                <w:sz w:val="24"/>
                <w:szCs w:val="24"/>
              </w:rPr>
            </w:pPr>
            <w:r w:rsidRPr="00F35143">
              <w:rPr>
                <w:rFonts w:ascii="Arial" w:hAnsi="Arial" w:cs="Arial"/>
                <w:sz w:val="24"/>
                <w:szCs w:val="24"/>
              </w:rPr>
              <w:t>Chief Executive</w:t>
            </w:r>
          </w:p>
          <w:p w:rsidR="006D3839" w:rsidRPr="00F35143" w:rsidRDefault="006D3839" w:rsidP="00F35143">
            <w:pPr>
              <w:rPr>
                <w:rFonts w:ascii="Arial" w:hAnsi="Arial" w:cs="Arial"/>
                <w:sz w:val="24"/>
                <w:szCs w:val="24"/>
              </w:rPr>
            </w:pPr>
            <w:r>
              <w:rPr>
                <w:rFonts w:ascii="Arial" w:hAnsi="Arial" w:cs="Arial"/>
                <w:sz w:val="24"/>
                <w:szCs w:val="24"/>
              </w:rPr>
              <w:t xml:space="preserve"> </w:t>
            </w:r>
          </w:p>
        </w:tc>
        <w:tc>
          <w:tcPr>
            <w:tcW w:w="2590" w:type="dxa"/>
          </w:tcPr>
          <w:p w:rsidR="006D3839" w:rsidRPr="00F35143" w:rsidRDefault="006D3839" w:rsidP="00F35143">
            <w:pPr>
              <w:rPr>
                <w:rFonts w:ascii="Arial" w:hAnsi="Arial" w:cs="Arial"/>
                <w:sz w:val="24"/>
                <w:szCs w:val="24"/>
              </w:rPr>
            </w:pPr>
            <w:r w:rsidRPr="00F35143">
              <w:rPr>
                <w:rFonts w:ascii="Arial" w:hAnsi="Arial" w:cs="Arial"/>
                <w:sz w:val="24"/>
                <w:szCs w:val="24"/>
              </w:rPr>
              <w:t>Corporate Director (Corporate Services)</w:t>
            </w:r>
          </w:p>
          <w:p w:rsidR="006D3839" w:rsidRPr="00F35143" w:rsidRDefault="006D3839" w:rsidP="00F35143">
            <w:pPr>
              <w:rPr>
                <w:rFonts w:ascii="Arial" w:hAnsi="Arial" w:cs="Arial"/>
                <w:sz w:val="24"/>
                <w:szCs w:val="24"/>
              </w:rPr>
            </w:pPr>
          </w:p>
        </w:tc>
      </w:tr>
      <w:tr w:rsidR="006D3839" w:rsidTr="00DE00DC">
        <w:tc>
          <w:tcPr>
            <w:tcW w:w="1951" w:type="dxa"/>
          </w:tcPr>
          <w:p w:rsidR="006D3839" w:rsidRPr="00F35143" w:rsidRDefault="006D3839" w:rsidP="00F35143">
            <w:pPr>
              <w:rPr>
                <w:rFonts w:ascii="Arial" w:hAnsi="Arial" w:cs="Arial"/>
                <w:sz w:val="24"/>
                <w:szCs w:val="24"/>
              </w:rPr>
            </w:pPr>
            <w:r>
              <w:rPr>
                <w:rFonts w:ascii="Arial" w:hAnsi="Arial" w:cs="Arial"/>
                <w:sz w:val="24"/>
                <w:szCs w:val="24"/>
              </w:rPr>
              <w:t>Section 128</w:t>
            </w:r>
          </w:p>
        </w:tc>
        <w:tc>
          <w:tcPr>
            <w:tcW w:w="3203" w:type="dxa"/>
          </w:tcPr>
          <w:p w:rsidR="006D3839" w:rsidRPr="00F35143" w:rsidRDefault="006D3839" w:rsidP="009B1C25">
            <w:pPr>
              <w:rPr>
                <w:rFonts w:ascii="Arial" w:hAnsi="Arial" w:cs="Arial"/>
                <w:sz w:val="24"/>
                <w:szCs w:val="24"/>
              </w:rPr>
            </w:pPr>
            <w:r>
              <w:rPr>
                <w:rFonts w:ascii="Arial" w:hAnsi="Arial" w:cs="Arial"/>
                <w:sz w:val="24"/>
                <w:szCs w:val="24"/>
              </w:rPr>
              <w:t>Publication of election Petition</w:t>
            </w:r>
          </w:p>
        </w:tc>
        <w:tc>
          <w:tcPr>
            <w:tcW w:w="2044" w:type="dxa"/>
          </w:tcPr>
          <w:p w:rsidR="006D3839" w:rsidRPr="00F35143" w:rsidRDefault="006D3839" w:rsidP="00F35143">
            <w:pPr>
              <w:rPr>
                <w:rFonts w:ascii="Arial" w:hAnsi="Arial" w:cs="Arial"/>
                <w:sz w:val="24"/>
                <w:szCs w:val="24"/>
              </w:rPr>
            </w:pPr>
            <w:r w:rsidRPr="00F35143">
              <w:rPr>
                <w:rFonts w:ascii="Arial" w:hAnsi="Arial" w:cs="Arial"/>
                <w:sz w:val="24"/>
                <w:szCs w:val="24"/>
              </w:rPr>
              <w:t>Chief Executive</w:t>
            </w:r>
          </w:p>
          <w:p w:rsidR="006D3839" w:rsidRPr="00F35143" w:rsidRDefault="006D3839" w:rsidP="00F35143">
            <w:pPr>
              <w:rPr>
                <w:rFonts w:ascii="Arial" w:hAnsi="Arial" w:cs="Arial"/>
                <w:sz w:val="24"/>
                <w:szCs w:val="24"/>
              </w:rPr>
            </w:pPr>
          </w:p>
        </w:tc>
        <w:tc>
          <w:tcPr>
            <w:tcW w:w="2590" w:type="dxa"/>
          </w:tcPr>
          <w:p w:rsidR="006D3839" w:rsidRPr="00F35143" w:rsidRDefault="006D3839" w:rsidP="00F35143">
            <w:pPr>
              <w:rPr>
                <w:rFonts w:ascii="Arial" w:hAnsi="Arial" w:cs="Arial"/>
                <w:sz w:val="24"/>
                <w:szCs w:val="24"/>
              </w:rPr>
            </w:pPr>
            <w:r w:rsidRPr="00F35143">
              <w:rPr>
                <w:rFonts w:ascii="Arial" w:hAnsi="Arial" w:cs="Arial"/>
                <w:sz w:val="24"/>
                <w:szCs w:val="24"/>
              </w:rPr>
              <w:t>Corporate Director (Corporate Services)</w:t>
            </w:r>
          </w:p>
          <w:p w:rsidR="006D3839" w:rsidRPr="00F35143" w:rsidRDefault="006D3839" w:rsidP="00F35143">
            <w:pPr>
              <w:rPr>
                <w:rFonts w:ascii="Arial" w:hAnsi="Arial" w:cs="Arial"/>
                <w:sz w:val="24"/>
                <w:szCs w:val="24"/>
              </w:rPr>
            </w:pPr>
          </w:p>
        </w:tc>
      </w:tr>
      <w:tr w:rsidR="006D3839" w:rsidTr="00DE00DC">
        <w:tc>
          <w:tcPr>
            <w:tcW w:w="1951" w:type="dxa"/>
          </w:tcPr>
          <w:p w:rsidR="006D3839" w:rsidRDefault="006D3839" w:rsidP="00F35143">
            <w:pPr>
              <w:rPr>
                <w:rFonts w:ascii="Arial" w:hAnsi="Arial" w:cs="Arial"/>
                <w:sz w:val="24"/>
                <w:szCs w:val="24"/>
              </w:rPr>
            </w:pPr>
            <w:r>
              <w:rPr>
                <w:rFonts w:ascii="Arial" w:hAnsi="Arial" w:cs="Arial"/>
                <w:sz w:val="24"/>
                <w:szCs w:val="24"/>
              </w:rPr>
              <w:t>Section 131</w:t>
            </w:r>
          </w:p>
        </w:tc>
        <w:tc>
          <w:tcPr>
            <w:tcW w:w="3203" w:type="dxa"/>
          </w:tcPr>
          <w:p w:rsidR="006D3839" w:rsidRDefault="006D3839" w:rsidP="009B1C25">
            <w:pPr>
              <w:rPr>
                <w:rFonts w:ascii="Arial" w:hAnsi="Arial" w:cs="Arial"/>
                <w:sz w:val="24"/>
                <w:szCs w:val="24"/>
              </w:rPr>
            </w:pPr>
            <w:r>
              <w:rPr>
                <w:rFonts w:ascii="Arial" w:hAnsi="Arial" w:cs="Arial"/>
                <w:sz w:val="24"/>
                <w:szCs w:val="24"/>
              </w:rPr>
              <w:t>Provision of accommodation for election court</w:t>
            </w:r>
          </w:p>
        </w:tc>
        <w:tc>
          <w:tcPr>
            <w:tcW w:w="2044" w:type="dxa"/>
          </w:tcPr>
          <w:p w:rsidR="006D3839" w:rsidRPr="00F35143" w:rsidRDefault="006D3839" w:rsidP="00F35143">
            <w:pPr>
              <w:rPr>
                <w:rFonts w:ascii="Arial" w:hAnsi="Arial" w:cs="Arial"/>
                <w:sz w:val="24"/>
                <w:szCs w:val="24"/>
              </w:rPr>
            </w:pPr>
            <w:r w:rsidRPr="00F35143">
              <w:rPr>
                <w:rFonts w:ascii="Arial" w:hAnsi="Arial" w:cs="Arial"/>
                <w:sz w:val="24"/>
                <w:szCs w:val="24"/>
              </w:rPr>
              <w:t>Chief Executive</w:t>
            </w:r>
          </w:p>
          <w:p w:rsidR="006D3839" w:rsidRPr="00F35143" w:rsidRDefault="006D3839" w:rsidP="00F35143">
            <w:pPr>
              <w:rPr>
                <w:rFonts w:ascii="Arial" w:hAnsi="Arial" w:cs="Arial"/>
                <w:sz w:val="24"/>
                <w:szCs w:val="24"/>
              </w:rPr>
            </w:pPr>
          </w:p>
        </w:tc>
        <w:tc>
          <w:tcPr>
            <w:tcW w:w="2590" w:type="dxa"/>
          </w:tcPr>
          <w:p w:rsidR="006D3839" w:rsidRPr="00F35143" w:rsidRDefault="006D3839" w:rsidP="00F35143">
            <w:pPr>
              <w:rPr>
                <w:rFonts w:ascii="Arial" w:hAnsi="Arial" w:cs="Arial"/>
                <w:sz w:val="24"/>
                <w:szCs w:val="24"/>
              </w:rPr>
            </w:pPr>
            <w:r w:rsidRPr="00F35143">
              <w:rPr>
                <w:rFonts w:ascii="Arial" w:hAnsi="Arial" w:cs="Arial"/>
                <w:sz w:val="24"/>
                <w:szCs w:val="24"/>
              </w:rPr>
              <w:t>Corporate Director (Corporate Services)</w:t>
            </w:r>
          </w:p>
          <w:p w:rsidR="006D3839" w:rsidRPr="00F35143" w:rsidRDefault="006D3839" w:rsidP="00F35143">
            <w:pPr>
              <w:rPr>
                <w:rFonts w:ascii="Arial" w:hAnsi="Arial" w:cs="Arial"/>
                <w:sz w:val="24"/>
                <w:szCs w:val="24"/>
              </w:rPr>
            </w:pPr>
          </w:p>
        </w:tc>
      </w:tr>
      <w:tr w:rsidR="006D3839" w:rsidTr="00DE00DC">
        <w:tc>
          <w:tcPr>
            <w:tcW w:w="9788" w:type="dxa"/>
            <w:gridSpan w:val="4"/>
            <w:shd w:val="clear" w:color="auto" w:fill="D9D9D9" w:themeFill="background1" w:themeFillShade="D9"/>
          </w:tcPr>
          <w:p w:rsidR="006D3839" w:rsidRDefault="006D3839" w:rsidP="00366C6C">
            <w:pPr>
              <w:ind w:firstLine="720"/>
              <w:rPr>
                <w:rFonts w:ascii="Arial" w:hAnsi="Arial" w:cs="Arial"/>
                <w:b/>
                <w:sz w:val="24"/>
                <w:szCs w:val="24"/>
              </w:rPr>
            </w:pPr>
          </w:p>
          <w:p w:rsidR="006D3839" w:rsidRPr="00660703" w:rsidRDefault="006D3839" w:rsidP="009B1C25">
            <w:pPr>
              <w:rPr>
                <w:rFonts w:ascii="Arial" w:hAnsi="Arial" w:cs="Arial"/>
                <w:b/>
                <w:sz w:val="24"/>
                <w:szCs w:val="24"/>
              </w:rPr>
            </w:pPr>
            <w:r>
              <w:rPr>
                <w:rFonts w:ascii="Arial" w:hAnsi="Arial" w:cs="Arial"/>
                <w:b/>
                <w:sz w:val="24"/>
                <w:szCs w:val="24"/>
              </w:rPr>
              <w:t>Local E</w:t>
            </w:r>
            <w:r w:rsidRPr="00660703">
              <w:rPr>
                <w:rFonts w:ascii="Arial" w:hAnsi="Arial" w:cs="Arial"/>
                <w:b/>
                <w:sz w:val="24"/>
                <w:szCs w:val="24"/>
              </w:rPr>
              <w:t>lections (Principal Areas) Rules 1986</w:t>
            </w:r>
          </w:p>
          <w:p w:rsidR="006D3839" w:rsidRPr="00660703" w:rsidRDefault="006D3839" w:rsidP="009B1C25">
            <w:pPr>
              <w:rPr>
                <w:rFonts w:ascii="Arial" w:hAnsi="Arial" w:cs="Arial"/>
                <w:sz w:val="24"/>
                <w:szCs w:val="24"/>
              </w:rPr>
            </w:pPr>
          </w:p>
        </w:tc>
      </w:tr>
      <w:tr w:rsidR="006D3839" w:rsidTr="00DE00DC">
        <w:tc>
          <w:tcPr>
            <w:tcW w:w="1951" w:type="dxa"/>
          </w:tcPr>
          <w:p w:rsidR="006D3839" w:rsidRPr="00660703" w:rsidRDefault="006D3839" w:rsidP="009B1C25">
            <w:pPr>
              <w:rPr>
                <w:rFonts w:ascii="Arial" w:hAnsi="Arial" w:cs="Arial"/>
                <w:sz w:val="24"/>
                <w:szCs w:val="24"/>
              </w:rPr>
            </w:pPr>
            <w:r w:rsidRPr="00660703">
              <w:rPr>
                <w:rFonts w:ascii="Arial" w:hAnsi="Arial" w:cs="Arial"/>
                <w:sz w:val="24"/>
                <w:szCs w:val="24"/>
              </w:rPr>
              <w:t>Rule 44</w:t>
            </w:r>
          </w:p>
        </w:tc>
        <w:tc>
          <w:tcPr>
            <w:tcW w:w="3203" w:type="dxa"/>
          </w:tcPr>
          <w:p w:rsidR="006D3839" w:rsidRPr="00660703" w:rsidRDefault="006D3839" w:rsidP="007344CA">
            <w:pPr>
              <w:rPr>
                <w:rFonts w:ascii="Arial" w:hAnsi="Arial" w:cs="Arial"/>
                <w:sz w:val="24"/>
                <w:szCs w:val="24"/>
              </w:rPr>
            </w:pPr>
            <w:r w:rsidRPr="00660703">
              <w:rPr>
                <w:rFonts w:ascii="Arial" w:hAnsi="Arial" w:cs="Arial"/>
                <w:sz w:val="24"/>
                <w:szCs w:val="24"/>
              </w:rPr>
              <w:t>Receive notice of Declaration of Result</w:t>
            </w:r>
          </w:p>
          <w:p w:rsidR="006D3839" w:rsidRDefault="006D3839" w:rsidP="007344CA">
            <w:pPr>
              <w:rPr>
                <w:rFonts w:ascii="Arial" w:hAnsi="Arial" w:cs="Arial"/>
                <w:sz w:val="24"/>
                <w:szCs w:val="24"/>
              </w:rPr>
            </w:pPr>
          </w:p>
          <w:p w:rsidR="00DE00DC" w:rsidRPr="00660703" w:rsidRDefault="00DE00DC" w:rsidP="007344CA">
            <w:pPr>
              <w:rPr>
                <w:rFonts w:ascii="Arial" w:hAnsi="Arial" w:cs="Arial"/>
                <w:sz w:val="24"/>
                <w:szCs w:val="24"/>
              </w:rPr>
            </w:pPr>
          </w:p>
        </w:tc>
        <w:tc>
          <w:tcPr>
            <w:tcW w:w="2044" w:type="dxa"/>
          </w:tcPr>
          <w:p w:rsidR="006D3839" w:rsidRPr="00660703" w:rsidRDefault="006D3839" w:rsidP="00F35143">
            <w:pPr>
              <w:rPr>
                <w:rFonts w:ascii="Arial" w:hAnsi="Arial" w:cs="Arial"/>
                <w:sz w:val="24"/>
                <w:szCs w:val="24"/>
              </w:rPr>
            </w:pPr>
            <w:r w:rsidRPr="00660703">
              <w:rPr>
                <w:rFonts w:ascii="Arial" w:hAnsi="Arial" w:cs="Arial"/>
                <w:sz w:val="24"/>
                <w:szCs w:val="24"/>
              </w:rPr>
              <w:t>Chief Executive</w:t>
            </w:r>
          </w:p>
          <w:p w:rsidR="006D3839" w:rsidRPr="00660703" w:rsidRDefault="006D3839" w:rsidP="009B1C25">
            <w:pPr>
              <w:rPr>
                <w:rFonts w:ascii="Arial" w:hAnsi="Arial" w:cs="Arial"/>
                <w:sz w:val="24"/>
                <w:szCs w:val="24"/>
              </w:rPr>
            </w:pPr>
          </w:p>
        </w:tc>
        <w:tc>
          <w:tcPr>
            <w:tcW w:w="2590" w:type="dxa"/>
          </w:tcPr>
          <w:p w:rsidR="006D3839" w:rsidRPr="00660703" w:rsidRDefault="006D3839" w:rsidP="00660703">
            <w:pPr>
              <w:rPr>
                <w:rFonts w:ascii="Arial" w:hAnsi="Arial" w:cs="Arial"/>
                <w:sz w:val="24"/>
                <w:szCs w:val="24"/>
              </w:rPr>
            </w:pPr>
            <w:r w:rsidRPr="00660703">
              <w:rPr>
                <w:rFonts w:ascii="Arial" w:hAnsi="Arial" w:cs="Arial"/>
                <w:sz w:val="24"/>
                <w:szCs w:val="24"/>
              </w:rPr>
              <w:t>Corporate Director (Corporate Services)</w:t>
            </w:r>
          </w:p>
          <w:p w:rsidR="006D3839" w:rsidRPr="00660703" w:rsidRDefault="006D3839" w:rsidP="009B1C25">
            <w:pPr>
              <w:rPr>
                <w:rFonts w:ascii="Arial" w:hAnsi="Arial" w:cs="Arial"/>
                <w:sz w:val="24"/>
                <w:szCs w:val="24"/>
              </w:rPr>
            </w:pPr>
          </w:p>
        </w:tc>
      </w:tr>
      <w:tr w:rsidR="006D3839" w:rsidTr="00DE00DC">
        <w:tc>
          <w:tcPr>
            <w:tcW w:w="1951" w:type="dxa"/>
            <w:tcBorders>
              <w:bottom w:val="single" w:sz="4" w:space="0" w:color="auto"/>
            </w:tcBorders>
          </w:tcPr>
          <w:p w:rsidR="006D3839" w:rsidRPr="00660703" w:rsidRDefault="006D3839" w:rsidP="009B1C25">
            <w:pPr>
              <w:rPr>
                <w:rFonts w:ascii="Arial" w:hAnsi="Arial" w:cs="Arial"/>
                <w:sz w:val="24"/>
                <w:szCs w:val="24"/>
              </w:rPr>
            </w:pPr>
            <w:r w:rsidRPr="00660703">
              <w:rPr>
                <w:rFonts w:ascii="Arial" w:hAnsi="Arial" w:cs="Arial"/>
                <w:sz w:val="24"/>
                <w:szCs w:val="24"/>
              </w:rPr>
              <w:t>Rules 46 to 48</w:t>
            </w:r>
          </w:p>
        </w:tc>
        <w:tc>
          <w:tcPr>
            <w:tcW w:w="3203" w:type="dxa"/>
            <w:tcBorders>
              <w:bottom w:val="single" w:sz="4" w:space="0" w:color="auto"/>
            </w:tcBorders>
          </w:tcPr>
          <w:p w:rsidR="006D3839" w:rsidRPr="00660703" w:rsidRDefault="006D3839" w:rsidP="007344CA">
            <w:pPr>
              <w:rPr>
                <w:rFonts w:ascii="Arial" w:hAnsi="Arial" w:cs="Arial"/>
                <w:sz w:val="24"/>
                <w:szCs w:val="24"/>
              </w:rPr>
            </w:pPr>
            <w:r w:rsidRPr="00660703">
              <w:rPr>
                <w:rFonts w:ascii="Arial" w:hAnsi="Arial" w:cs="Arial"/>
                <w:sz w:val="24"/>
                <w:szCs w:val="24"/>
              </w:rPr>
              <w:t>Retention of election documents</w:t>
            </w:r>
          </w:p>
        </w:tc>
        <w:tc>
          <w:tcPr>
            <w:tcW w:w="2044" w:type="dxa"/>
            <w:tcBorders>
              <w:bottom w:val="single" w:sz="4" w:space="0" w:color="auto"/>
            </w:tcBorders>
          </w:tcPr>
          <w:p w:rsidR="006D3839" w:rsidRPr="00660703" w:rsidRDefault="006D3839" w:rsidP="00F35143">
            <w:pPr>
              <w:rPr>
                <w:rFonts w:ascii="Arial" w:hAnsi="Arial" w:cs="Arial"/>
                <w:sz w:val="24"/>
                <w:szCs w:val="24"/>
              </w:rPr>
            </w:pPr>
            <w:r w:rsidRPr="00660703">
              <w:rPr>
                <w:rFonts w:ascii="Arial" w:hAnsi="Arial" w:cs="Arial"/>
                <w:sz w:val="24"/>
                <w:szCs w:val="24"/>
              </w:rPr>
              <w:t>Chief Executive</w:t>
            </w:r>
          </w:p>
          <w:p w:rsidR="006D3839" w:rsidRDefault="006D3839" w:rsidP="009B1C25">
            <w:pPr>
              <w:rPr>
                <w:rFonts w:ascii="Arial" w:hAnsi="Arial" w:cs="Arial"/>
                <w:sz w:val="24"/>
                <w:szCs w:val="24"/>
              </w:rPr>
            </w:pPr>
          </w:p>
          <w:p w:rsidR="00F8515C" w:rsidRPr="00660703" w:rsidRDefault="00F8515C" w:rsidP="009B1C25">
            <w:pPr>
              <w:rPr>
                <w:rFonts w:ascii="Arial" w:hAnsi="Arial" w:cs="Arial"/>
                <w:sz w:val="24"/>
                <w:szCs w:val="24"/>
              </w:rPr>
            </w:pPr>
          </w:p>
        </w:tc>
        <w:tc>
          <w:tcPr>
            <w:tcW w:w="2590" w:type="dxa"/>
            <w:tcBorders>
              <w:bottom w:val="single" w:sz="4" w:space="0" w:color="auto"/>
            </w:tcBorders>
          </w:tcPr>
          <w:p w:rsidR="006D3839" w:rsidRPr="00660703" w:rsidRDefault="006D3839" w:rsidP="00660703">
            <w:pPr>
              <w:rPr>
                <w:rFonts w:ascii="Arial" w:hAnsi="Arial" w:cs="Arial"/>
                <w:sz w:val="24"/>
                <w:szCs w:val="24"/>
              </w:rPr>
            </w:pPr>
            <w:r w:rsidRPr="00660703">
              <w:rPr>
                <w:rFonts w:ascii="Arial" w:hAnsi="Arial" w:cs="Arial"/>
                <w:sz w:val="24"/>
                <w:szCs w:val="24"/>
              </w:rPr>
              <w:t>Corporate Director (Corporate Services)</w:t>
            </w:r>
          </w:p>
          <w:p w:rsidR="00E238E4" w:rsidRPr="00660703" w:rsidRDefault="00E238E4" w:rsidP="009B1C25">
            <w:pPr>
              <w:rPr>
                <w:rFonts w:ascii="Arial" w:hAnsi="Arial" w:cs="Arial"/>
                <w:sz w:val="24"/>
                <w:szCs w:val="24"/>
              </w:rPr>
            </w:pPr>
          </w:p>
        </w:tc>
      </w:tr>
      <w:tr w:rsidR="00DE00DC" w:rsidTr="00211BF3">
        <w:tc>
          <w:tcPr>
            <w:tcW w:w="9788" w:type="dxa"/>
            <w:gridSpan w:val="4"/>
            <w:tcBorders>
              <w:bottom w:val="single" w:sz="4" w:space="0" w:color="auto"/>
            </w:tcBorders>
            <w:shd w:val="clear" w:color="auto" w:fill="D9D9D9" w:themeFill="background1" w:themeFillShade="D9"/>
          </w:tcPr>
          <w:p w:rsidR="00DE00DC" w:rsidRDefault="00DE00DC" w:rsidP="00660703">
            <w:pPr>
              <w:rPr>
                <w:rFonts w:ascii="Arial" w:hAnsi="Arial" w:cs="Arial"/>
                <w:b/>
                <w:sz w:val="24"/>
                <w:szCs w:val="24"/>
              </w:rPr>
            </w:pPr>
          </w:p>
          <w:p w:rsidR="00DE00DC" w:rsidRDefault="00DE00DC" w:rsidP="00660703">
            <w:pPr>
              <w:rPr>
                <w:rFonts w:ascii="Arial" w:hAnsi="Arial" w:cs="Arial"/>
                <w:b/>
                <w:sz w:val="24"/>
                <w:szCs w:val="24"/>
              </w:rPr>
            </w:pPr>
            <w:r>
              <w:rPr>
                <w:rFonts w:ascii="Arial" w:hAnsi="Arial" w:cs="Arial"/>
                <w:b/>
                <w:sz w:val="24"/>
                <w:szCs w:val="24"/>
              </w:rPr>
              <w:t>Police and Crime Commissioner Elections Order 2012</w:t>
            </w:r>
          </w:p>
          <w:p w:rsidR="00DE00DC" w:rsidRPr="00DE00DC" w:rsidRDefault="00DE00DC" w:rsidP="00660703">
            <w:pPr>
              <w:rPr>
                <w:rFonts w:ascii="Arial" w:hAnsi="Arial" w:cs="Arial"/>
                <w:b/>
                <w:sz w:val="24"/>
                <w:szCs w:val="24"/>
              </w:rPr>
            </w:pPr>
          </w:p>
        </w:tc>
      </w:tr>
      <w:tr w:rsidR="00DE00DC" w:rsidTr="00DE00DC">
        <w:tc>
          <w:tcPr>
            <w:tcW w:w="1951" w:type="dxa"/>
            <w:tcBorders>
              <w:bottom w:val="single" w:sz="4" w:space="0" w:color="auto"/>
            </w:tcBorders>
            <w:shd w:val="clear" w:color="auto" w:fill="auto"/>
          </w:tcPr>
          <w:p w:rsidR="00DE00DC" w:rsidRPr="00DE00DC" w:rsidRDefault="00DE00DC" w:rsidP="00660703">
            <w:pPr>
              <w:rPr>
                <w:rFonts w:ascii="Arial" w:hAnsi="Arial" w:cs="Arial"/>
                <w:sz w:val="24"/>
                <w:szCs w:val="24"/>
              </w:rPr>
            </w:pPr>
            <w:r>
              <w:rPr>
                <w:rFonts w:ascii="Arial" w:hAnsi="Arial" w:cs="Arial"/>
                <w:sz w:val="24"/>
                <w:szCs w:val="24"/>
              </w:rPr>
              <w:t>Section 10</w:t>
            </w:r>
          </w:p>
        </w:tc>
        <w:tc>
          <w:tcPr>
            <w:tcW w:w="3203" w:type="dxa"/>
            <w:tcBorders>
              <w:bottom w:val="single" w:sz="4" w:space="0" w:color="auto"/>
            </w:tcBorders>
            <w:shd w:val="clear" w:color="auto" w:fill="auto"/>
          </w:tcPr>
          <w:p w:rsidR="00DE00DC" w:rsidRPr="00DE00DC" w:rsidRDefault="00DE00DC" w:rsidP="00660703">
            <w:pPr>
              <w:rPr>
                <w:rFonts w:ascii="Arial" w:hAnsi="Arial" w:cs="Arial"/>
                <w:sz w:val="24"/>
                <w:szCs w:val="24"/>
              </w:rPr>
            </w:pPr>
            <w:r>
              <w:rPr>
                <w:rFonts w:ascii="Arial" w:hAnsi="Arial" w:cs="Arial"/>
                <w:sz w:val="24"/>
                <w:szCs w:val="24"/>
              </w:rPr>
              <w:t>Designation of Polling Stations</w:t>
            </w:r>
          </w:p>
        </w:tc>
        <w:tc>
          <w:tcPr>
            <w:tcW w:w="2044" w:type="dxa"/>
            <w:tcBorders>
              <w:bottom w:val="single" w:sz="4" w:space="0" w:color="auto"/>
            </w:tcBorders>
            <w:shd w:val="clear" w:color="auto" w:fill="auto"/>
          </w:tcPr>
          <w:p w:rsidR="00DE00DC" w:rsidRPr="00DE00DC" w:rsidRDefault="00DE00DC" w:rsidP="00660703">
            <w:pPr>
              <w:rPr>
                <w:rFonts w:ascii="Arial" w:hAnsi="Arial" w:cs="Arial"/>
                <w:sz w:val="24"/>
                <w:szCs w:val="24"/>
              </w:rPr>
            </w:pPr>
            <w:r>
              <w:rPr>
                <w:rFonts w:ascii="Arial" w:hAnsi="Arial" w:cs="Arial"/>
                <w:sz w:val="24"/>
                <w:szCs w:val="24"/>
              </w:rPr>
              <w:t>Chief Executive</w:t>
            </w:r>
          </w:p>
        </w:tc>
        <w:tc>
          <w:tcPr>
            <w:tcW w:w="2590" w:type="dxa"/>
            <w:tcBorders>
              <w:bottom w:val="single" w:sz="4" w:space="0" w:color="auto"/>
            </w:tcBorders>
            <w:shd w:val="clear" w:color="auto" w:fill="auto"/>
          </w:tcPr>
          <w:p w:rsidR="00DE00DC" w:rsidRDefault="00DE00DC" w:rsidP="00660703">
            <w:pPr>
              <w:rPr>
                <w:rFonts w:ascii="Arial" w:hAnsi="Arial" w:cs="Arial"/>
                <w:sz w:val="24"/>
                <w:szCs w:val="24"/>
              </w:rPr>
            </w:pPr>
            <w:r w:rsidRPr="00DE00DC">
              <w:rPr>
                <w:rFonts w:ascii="Arial" w:hAnsi="Arial" w:cs="Arial"/>
                <w:sz w:val="24"/>
                <w:szCs w:val="24"/>
              </w:rPr>
              <w:t>Corporate</w:t>
            </w:r>
            <w:r>
              <w:rPr>
                <w:rFonts w:ascii="Arial" w:hAnsi="Arial" w:cs="Arial"/>
                <w:sz w:val="24"/>
                <w:szCs w:val="24"/>
              </w:rPr>
              <w:t xml:space="preserve"> Director (Corporate Services)</w:t>
            </w:r>
          </w:p>
          <w:p w:rsidR="00DE00DC" w:rsidRPr="00DE00DC" w:rsidRDefault="00DE00DC" w:rsidP="00660703">
            <w:pPr>
              <w:rPr>
                <w:rFonts w:ascii="Arial" w:hAnsi="Arial" w:cs="Arial"/>
                <w:sz w:val="24"/>
                <w:szCs w:val="24"/>
              </w:rPr>
            </w:pPr>
          </w:p>
        </w:tc>
      </w:tr>
      <w:tr w:rsidR="006D3839" w:rsidTr="00DE00DC">
        <w:tc>
          <w:tcPr>
            <w:tcW w:w="1951" w:type="dxa"/>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STATUTORY REFERENCE</w:t>
            </w:r>
          </w:p>
        </w:tc>
        <w:tc>
          <w:tcPr>
            <w:tcW w:w="3203" w:type="dxa"/>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FUNCTION</w:t>
            </w:r>
          </w:p>
        </w:tc>
        <w:tc>
          <w:tcPr>
            <w:tcW w:w="2044" w:type="dxa"/>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PROPER OFFICER</w:t>
            </w:r>
          </w:p>
        </w:tc>
        <w:tc>
          <w:tcPr>
            <w:tcW w:w="2590" w:type="dxa"/>
            <w:shd w:val="clear" w:color="auto" w:fill="D9D9D9" w:themeFill="background1" w:themeFillShade="D9"/>
          </w:tcPr>
          <w:p w:rsidR="006D3839" w:rsidRPr="00F304EA" w:rsidRDefault="006D3839" w:rsidP="006B6178">
            <w:pPr>
              <w:rPr>
                <w:rFonts w:ascii="Arial" w:hAnsi="Arial" w:cs="Arial"/>
                <w:b/>
                <w:sz w:val="24"/>
                <w:szCs w:val="24"/>
              </w:rPr>
            </w:pPr>
            <w:r w:rsidRPr="00F304EA">
              <w:rPr>
                <w:rFonts w:ascii="Arial" w:hAnsi="Arial" w:cs="Arial"/>
                <w:b/>
                <w:sz w:val="24"/>
                <w:szCs w:val="24"/>
              </w:rPr>
              <w:t>Officer to act in event of Proper Officer being unable to</w:t>
            </w:r>
          </w:p>
        </w:tc>
      </w:tr>
      <w:tr w:rsidR="006D3839" w:rsidTr="00DE00DC">
        <w:tc>
          <w:tcPr>
            <w:tcW w:w="9788" w:type="dxa"/>
            <w:gridSpan w:val="4"/>
            <w:shd w:val="clear" w:color="auto" w:fill="D9D9D9" w:themeFill="background1" w:themeFillShade="D9"/>
          </w:tcPr>
          <w:p w:rsidR="006D3839" w:rsidRDefault="006D3839" w:rsidP="00660703">
            <w:pPr>
              <w:rPr>
                <w:rFonts w:ascii="Arial" w:hAnsi="Arial" w:cs="Arial"/>
                <w:b/>
                <w:sz w:val="24"/>
                <w:szCs w:val="24"/>
              </w:rPr>
            </w:pPr>
          </w:p>
          <w:p w:rsidR="006D3839" w:rsidRPr="00660703" w:rsidRDefault="006D3839" w:rsidP="00660703">
            <w:pPr>
              <w:rPr>
                <w:rFonts w:ascii="Arial" w:hAnsi="Arial" w:cs="Arial"/>
                <w:b/>
                <w:sz w:val="24"/>
                <w:szCs w:val="24"/>
              </w:rPr>
            </w:pPr>
            <w:r w:rsidRPr="00660703">
              <w:rPr>
                <w:rFonts w:ascii="Arial" w:hAnsi="Arial" w:cs="Arial"/>
                <w:b/>
                <w:sz w:val="24"/>
                <w:szCs w:val="24"/>
              </w:rPr>
              <w:t>Local Government Finance Act 1988</w:t>
            </w:r>
          </w:p>
          <w:p w:rsidR="006D3839" w:rsidRPr="00660703" w:rsidRDefault="006D3839" w:rsidP="00660703">
            <w:pPr>
              <w:rPr>
                <w:rFonts w:ascii="Arial" w:hAnsi="Arial" w:cs="Arial"/>
                <w:sz w:val="24"/>
                <w:szCs w:val="24"/>
              </w:rPr>
            </w:pPr>
          </w:p>
        </w:tc>
      </w:tr>
      <w:tr w:rsidR="006D3839" w:rsidTr="00DE00DC">
        <w:tc>
          <w:tcPr>
            <w:tcW w:w="1951" w:type="dxa"/>
          </w:tcPr>
          <w:p w:rsidR="006D3839" w:rsidRPr="00660703" w:rsidRDefault="006D3839" w:rsidP="00535C76">
            <w:pPr>
              <w:rPr>
                <w:rFonts w:ascii="Arial" w:hAnsi="Arial" w:cs="Arial"/>
                <w:sz w:val="24"/>
                <w:szCs w:val="24"/>
              </w:rPr>
            </w:pPr>
            <w:r w:rsidRPr="00660703">
              <w:rPr>
                <w:rFonts w:ascii="Arial" w:hAnsi="Arial" w:cs="Arial"/>
                <w:sz w:val="24"/>
                <w:szCs w:val="24"/>
              </w:rPr>
              <w:t>Section 114</w:t>
            </w:r>
          </w:p>
        </w:tc>
        <w:tc>
          <w:tcPr>
            <w:tcW w:w="3203" w:type="dxa"/>
          </w:tcPr>
          <w:p w:rsidR="006D3839" w:rsidRPr="00660703" w:rsidRDefault="006D3839" w:rsidP="00660703">
            <w:pPr>
              <w:rPr>
                <w:rFonts w:ascii="Arial" w:hAnsi="Arial" w:cs="Arial"/>
                <w:sz w:val="24"/>
                <w:szCs w:val="24"/>
              </w:rPr>
            </w:pPr>
            <w:r w:rsidRPr="00660703">
              <w:rPr>
                <w:rFonts w:ascii="Arial" w:hAnsi="Arial" w:cs="Arial"/>
                <w:sz w:val="24"/>
                <w:szCs w:val="24"/>
              </w:rPr>
              <w:t>Report to Full Council in respect of unlawful expenditure or an unbalanced budget</w:t>
            </w:r>
          </w:p>
          <w:p w:rsidR="006D3839" w:rsidRPr="00660703" w:rsidRDefault="006D3839" w:rsidP="00660703">
            <w:pPr>
              <w:rPr>
                <w:rFonts w:ascii="Arial" w:hAnsi="Arial" w:cs="Arial"/>
                <w:sz w:val="24"/>
                <w:szCs w:val="24"/>
              </w:rPr>
            </w:pPr>
          </w:p>
        </w:tc>
        <w:tc>
          <w:tcPr>
            <w:tcW w:w="2044" w:type="dxa"/>
          </w:tcPr>
          <w:p w:rsidR="006D3839" w:rsidRPr="00660703" w:rsidRDefault="006D3839" w:rsidP="00F35143">
            <w:pPr>
              <w:rPr>
                <w:rFonts w:ascii="Arial" w:hAnsi="Arial" w:cs="Arial"/>
                <w:sz w:val="24"/>
                <w:szCs w:val="24"/>
              </w:rPr>
            </w:pPr>
            <w:r w:rsidRPr="00660703">
              <w:rPr>
                <w:rFonts w:ascii="Arial" w:hAnsi="Arial" w:cs="Arial"/>
                <w:sz w:val="24"/>
                <w:szCs w:val="24"/>
              </w:rPr>
              <w:t>Section 151 Officer</w:t>
            </w:r>
          </w:p>
        </w:tc>
        <w:tc>
          <w:tcPr>
            <w:tcW w:w="2590" w:type="dxa"/>
          </w:tcPr>
          <w:p w:rsidR="006D3839" w:rsidRPr="00660703" w:rsidRDefault="006D3839" w:rsidP="00660703">
            <w:pPr>
              <w:rPr>
                <w:rFonts w:ascii="Arial" w:hAnsi="Arial" w:cs="Arial"/>
                <w:sz w:val="24"/>
                <w:szCs w:val="24"/>
              </w:rPr>
            </w:pPr>
            <w:r w:rsidRPr="00660703">
              <w:rPr>
                <w:rFonts w:ascii="Arial" w:hAnsi="Arial" w:cs="Arial"/>
                <w:sz w:val="24"/>
                <w:szCs w:val="24"/>
              </w:rPr>
              <w:t>Deputy Section 151 Officer</w:t>
            </w:r>
          </w:p>
        </w:tc>
      </w:tr>
      <w:tr w:rsidR="006D3839" w:rsidTr="00DE00DC">
        <w:tc>
          <w:tcPr>
            <w:tcW w:w="1951" w:type="dxa"/>
          </w:tcPr>
          <w:p w:rsidR="006D3839" w:rsidRPr="00660703" w:rsidRDefault="006D3839" w:rsidP="00660703">
            <w:pPr>
              <w:rPr>
                <w:rFonts w:ascii="Arial" w:hAnsi="Arial" w:cs="Arial"/>
                <w:sz w:val="24"/>
                <w:szCs w:val="24"/>
              </w:rPr>
            </w:pPr>
            <w:r w:rsidRPr="00660703">
              <w:rPr>
                <w:rFonts w:ascii="Arial" w:hAnsi="Arial" w:cs="Arial"/>
                <w:sz w:val="24"/>
                <w:szCs w:val="24"/>
              </w:rPr>
              <w:t xml:space="preserve">Section </w:t>
            </w:r>
            <w:r>
              <w:rPr>
                <w:rFonts w:ascii="Arial" w:hAnsi="Arial" w:cs="Arial"/>
                <w:sz w:val="24"/>
                <w:szCs w:val="24"/>
              </w:rPr>
              <w:t>116</w:t>
            </w:r>
          </w:p>
        </w:tc>
        <w:tc>
          <w:tcPr>
            <w:tcW w:w="3203" w:type="dxa"/>
          </w:tcPr>
          <w:p w:rsidR="006D3839" w:rsidRPr="00660703" w:rsidRDefault="006D3839" w:rsidP="00535C76">
            <w:pPr>
              <w:rPr>
                <w:rFonts w:ascii="Arial" w:hAnsi="Arial" w:cs="Arial"/>
                <w:sz w:val="24"/>
                <w:szCs w:val="24"/>
              </w:rPr>
            </w:pPr>
            <w:r w:rsidRPr="00660703">
              <w:rPr>
                <w:rFonts w:ascii="Arial" w:hAnsi="Arial" w:cs="Arial"/>
                <w:sz w:val="24"/>
                <w:szCs w:val="24"/>
              </w:rPr>
              <w:t>To inform the Authority’s external auditor of the date, time place and outcome of me</w:t>
            </w:r>
            <w:r>
              <w:rPr>
                <w:rFonts w:ascii="Arial" w:hAnsi="Arial" w:cs="Arial"/>
                <w:sz w:val="24"/>
                <w:szCs w:val="24"/>
              </w:rPr>
              <w:t>etings held under Section 11</w:t>
            </w:r>
            <w:r w:rsidRPr="00660703">
              <w:rPr>
                <w:rFonts w:ascii="Arial" w:hAnsi="Arial" w:cs="Arial"/>
                <w:sz w:val="24"/>
                <w:szCs w:val="24"/>
              </w:rPr>
              <w:t>5 of the Act.</w:t>
            </w:r>
          </w:p>
          <w:p w:rsidR="006D3839" w:rsidRPr="00660703" w:rsidRDefault="006D3839" w:rsidP="00535C76">
            <w:pPr>
              <w:rPr>
                <w:rFonts w:ascii="Arial" w:hAnsi="Arial" w:cs="Arial"/>
                <w:sz w:val="24"/>
                <w:szCs w:val="24"/>
              </w:rPr>
            </w:pPr>
          </w:p>
        </w:tc>
        <w:tc>
          <w:tcPr>
            <w:tcW w:w="2044" w:type="dxa"/>
          </w:tcPr>
          <w:p w:rsidR="006D3839" w:rsidRPr="00660703" w:rsidRDefault="006D3839" w:rsidP="00F35143">
            <w:pPr>
              <w:rPr>
                <w:rFonts w:ascii="Arial" w:hAnsi="Arial" w:cs="Arial"/>
                <w:sz w:val="24"/>
                <w:szCs w:val="24"/>
              </w:rPr>
            </w:pPr>
            <w:r w:rsidRPr="00660703">
              <w:rPr>
                <w:rFonts w:ascii="Arial" w:hAnsi="Arial" w:cs="Arial"/>
                <w:sz w:val="24"/>
                <w:szCs w:val="24"/>
              </w:rPr>
              <w:t>Section 151 Officer</w:t>
            </w:r>
          </w:p>
        </w:tc>
        <w:tc>
          <w:tcPr>
            <w:tcW w:w="2590" w:type="dxa"/>
          </w:tcPr>
          <w:p w:rsidR="006D3839" w:rsidRPr="00660703" w:rsidRDefault="006D3839" w:rsidP="00660703">
            <w:pPr>
              <w:rPr>
                <w:rFonts w:ascii="Arial" w:hAnsi="Arial" w:cs="Arial"/>
                <w:sz w:val="24"/>
                <w:szCs w:val="24"/>
              </w:rPr>
            </w:pPr>
            <w:r w:rsidRPr="00660703">
              <w:rPr>
                <w:rFonts w:ascii="Arial" w:hAnsi="Arial" w:cs="Arial"/>
                <w:sz w:val="24"/>
                <w:szCs w:val="24"/>
              </w:rPr>
              <w:t>Deputy Section 151 Officer</w:t>
            </w:r>
          </w:p>
        </w:tc>
      </w:tr>
      <w:tr w:rsidR="006D3839" w:rsidTr="00DE00DC">
        <w:tc>
          <w:tcPr>
            <w:tcW w:w="9788" w:type="dxa"/>
            <w:gridSpan w:val="4"/>
            <w:shd w:val="clear" w:color="auto" w:fill="D9D9D9" w:themeFill="background1" w:themeFillShade="D9"/>
          </w:tcPr>
          <w:p w:rsidR="006D3839" w:rsidRPr="00C67BAD" w:rsidRDefault="006D3839" w:rsidP="00660703">
            <w:pPr>
              <w:rPr>
                <w:rFonts w:ascii="Arial" w:hAnsi="Arial" w:cs="Arial"/>
                <w:b/>
                <w:sz w:val="24"/>
                <w:szCs w:val="24"/>
              </w:rPr>
            </w:pPr>
          </w:p>
          <w:p w:rsidR="006D3839" w:rsidRPr="00C67BAD" w:rsidRDefault="006D3839" w:rsidP="00660703">
            <w:pPr>
              <w:rPr>
                <w:rFonts w:ascii="Arial" w:hAnsi="Arial" w:cs="Arial"/>
                <w:b/>
                <w:sz w:val="24"/>
                <w:szCs w:val="24"/>
              </w:rPr>
            </w:pPr>
            <w:r w:rsidRPr="00C67BAD">
              <w:rPr>
                <w:rFonts w:ascii="Arial" w:hAnsi="Arial" w:cs="Arial"/>
                <w:b/>
                <w:sz w:val="24"/>
                <w:szCs w:val="24"/>
              </w:rPr>
              <w:t>Local Government (Committees and Political Groups) Regulations 1990</w:t>
            </w:r>
          </w:p>
          <w:p w:rsidR="006D3839" w:rsidRPr="00C67BAD" w:rsidRDefault="006D3839" w:rsidP="009B1C25">
            <w:pPr>
              <w:rPr>
                <w:rFonts w:ascii="Arial" w:hAnsi="Arial" w:cs="Arial"/>
                <w:sz w:val="24"/>
                <w:szCs w:val="24"/>
              </w:rPr>
            </w:pPr>
          </w:p>
        </w:tc>
      </w:tr>
      <w:tr w:rsidR="006D3839" w:rsidTr="00DE00DC">
        <w:tc>
          <w:tcPr>
            <w:tcW w:w="1951" w:type="dxa"/>
            <w:tcBorders>
              <w:bottom w:val="single" w:sz="4" w:space="0" w:color="auto"/>
            </w:tcBorders>
          </w:tcPr>
          <w:p w:rsidR="006D3839" w:rsidRPr="00C67BAD" w:rsidRDefault="006D3839" w:rsidP="007344CA">
            <w:pPr>
              <w:rPr>
                <w:rFonts w:ascii="Arial" w:hAnsi="Arial" w:cs="Arial"/>
                <w:sz w:val="24"/>
                <w:szCs w:val="24"/>
              </w:rPr>
            </w:pPr>
            <w:r w:rsidRPr="00C67BAD">
              <w:rPr>
                <w:rFonts w:ascii="Arial" w:hAnsi="Arial" w:cs="Arial"/>
                <w:sz w:val="24"/>
                <w:szCs w:val="24"/>
              </w:rPr>
              <w:t>Regulations 8-10, 13, 14 &amp; 17</w:t>
            </w:r>
          </w:p>
        </w:tc>
        <w:tc>
          <w:tcPr>
            <w:tcW w:w="3203" w:type="dxa"/>
            <w:tcBorders>
              <w:bottom w:val="single" w:sz="4" w:space="0" w:color="auto"/>
            </w:tcBorders>
          </w:tcPr>
          <w:p w:rsidR="006D3839" w:rsidRPr="00C67BAD" w:rsidRDefault="006D3839" w:rsidP="009B1C25">
            <w:pPr>
              <w:rPr>
                <w:rFonts w:ascii="Arial" w:hAnsi="Arial" w:cs="Arial"/>
                <w:sz w:val="24"/>
                <w:szCs w:val="24"/>
              </w:rPr>
            </w:pPr>
            <w:r w:rsidRPr="00C67BAD">
              <w:rPr>
                <w:rFonts w:ascii="Arial" w:hAnsi="Arial" w:cs="Arial"/>
                <w:sz w:val="24"/>
                <w:szCs w:val="24"/>
              </w:rPr>
              <w:t>Political balance and appointments to committees</w:t>
            </w:r>
          </w:p>
        </w:tc>
        <w:tc>
          <w:tcPr>
            <w:tcW w:w="2044" w:type="dxa"/>
            <w:tcBorders>
              <w:bottom w:val="single" w:sz="4" w:space="0" w:color="auto"/>
            </w:tcBorders>
          </w:tcPr>
          <w:p w:rsidR="006D3839" w:rsidRPr="00C67BAD" w:rsidRDefault="006D3839" w:rsidP="009B1C25">
            <w:pPr>
              <w:rPr>
                <w:rFonts w:ascii="Arial" w:hAnsi="Arial" w:cs="Arial"/>
                <w:sz w:val="24"/>
                <w:szCs w:val="24"/>
              </w:rPr>
            </w:pPr>
            <w:r w:rsidRPr="00C67BAD">
              <w:rPr>
                <w:rFonts w:ascii="Arial" w:hAnsi="Arial" w:cs="Arial"/>
                <w:sz w:val="24"/>
                <w:szCs w:val="24"/>
              </w:rPr>
              <w:t xml:space="preserve">Chief </w:t>
            </w:r>
            <w:r>
              <w:rPr>
                <w:rFonts w:ascii="Arial" w:hAnsi="Arial" w:cs="Arial"/>
                <w:sz w:val="24"/>
                <w:szCs w:val="24"/>
              </w:rPr>
              <w:t>E</w:t>
            </w:r>
            <w:r w:rsidRPr="00C67BAD">
              <w:rPr>
                <w:rFonts w:ascii="Arial" w:hAnsi="Arial" w:cs="Arial"/>
                <w:sz w:val="24"/>
                <w:szCs w:val="24"/>
              </w:rPr>
              <w:t>xecutive</w:t>
            </w:r>
          </w:p>
        </w:tc>
        <w:tc>
          <w:tcPr>
            <w:tcW w:w="2590" w:type="dxa"/>
            <w:tcBorders>
              <w:bottom w:val="single" w:sz="4" w:space="0" w:color="auto"/>
            </w:tcBorders>
          </w:tcPr>
          <w:p w:rsidR="006D3839" w:rsidRPr="00C67BAD" w:rsidRDefault="006D3839" w:rsidP="00C67BAD">
            <w:pPr>
              <w:rPr>
                <w:rFonts w:ascii="Arial" w:hAnsi="Arial" w:cs="Arial"/>
                <w:sz w:val="24"/>
                <w:szCs w:val="24"/>
              </w:rPr>
            </w:pPr>
            <w:r w:rsidRPr="00C67BAD">
              <w:rPr>
                <w:rFonts w:ascii="Arial" w:hAnsi="Arial" w:cs="Arial"/>
                <w:sz w:val="24"/>
                <w:szCs w:val="24"/>
              </w:rPr>
              <w:t>Corporate Director (Corporate Services)</w:t>
            </w:r>
          </w:p>
          <w:p w:rsidR="006D3839" w:rsidRPr="00C67BAD" w:rsidRDefault="006D3839" w:rsidP="009B1C25">
            <w:pPr>
              <w:rPr>
                <w:rFonts w:ascii="Arial" w:hAnsi="Arial" w:cs="Arial"/>
                <w:sz w:val="24"/>
                <w:szCs w:val="24"/>
              </w:rPr>
            </w:pPr>
          </w:p>
        </w:tc>
      </w:tr>
      <w:tr w:rsidR="006D3839" w:rsidTr="00DE00DC">
        <w:tc>
          <w:tcPr>
            <w:tcW w:w="9788" w:type="dxa"/>
            <w:gridSpan w:val="4"/>
            <w:shd w:val="clear" w:color="auto" w:fill="D9D9D9" w:themeFill="background1" w:themeFillShade="D9"/>
          </w:tcPr>
          <w:p w:rsidR="006D3839" w:rsidRDefault="006D3839" w:rsidP="009B1C25">
            <w:pPr>
              <w:rPr>
                <w:rFonts w:ascii="Arial" w:hAnsi="Arial" w:cs="Arial"/>
              </w:rPr>
            </w:pPr>
          </w:p>
          <w:p w:rsidR="006D3839" w:rsidRPr="008B03B5" w:rsidRDefault="006D3839" w:rsidP="009B1C25">
            <w:pPr>
              <w:rPr>
                <w:rFonts w:ascii="Arial" w:hAnsi="Arial" w:cs="Arial"/>
                <w:b/>
                <w:sz w:val="24"/>
                <w:szCs w:val="24"/>
              </w:rPr>
            </w:pPr>
            <w:r>
              <w:rPr>
                <w:rFonts w:ascii="Arial" w:hAnsi="Arial" w:cs="Arial"/>
                <w:b/>
                <w:sz w:val="24"/>
                <w:szCs w:val="24"/>
              </w:rPr>
              <w:t>Local Authorities (Referendums)(Petitions and Directions)(England) Regulations 2000</w:t>
            </w:r>
          </w:p>
          <w:p w:rsidR="006D3839" w:rsidRPr="004E3B46" w:rsidRDefault="006D3839" w:rsidP="009B1C25">
            <w:pPr>
              <w:rPr>
                <w:rFonts w:ascii="Arial" w:hAnsi="Arial" w:cs="Arial"/>
              </w:rPr>
            </w:pPr>
          </w:p>
        </w:tc>
      </w:tr>
      <w:tr w:rsidR="006D3839" w:rsidTr="00DE00DC">
        <w:tc>
          <w:tcPr>
            <w:tcW w:w="1951" w:type="dxa"/>
            <w:tcBorders>
              <w:bottom w:val="single" w:sz="4" w:space="0" w:color="auto"/>
            </w:tcBorders>
          </w:tcPr>
          <w:p w:rsidR="006D3839" w:rsidRPr="0065330E" w:rsidRDefault="0065330E" w:rsidP="009B1C25">
            <w:pPr>
              <w:rPr>
                <w:rFonts w:ascii="Arial" w:hAnsi="Arial" w:cs="Arial"/>
                <w:sz w:val="24"/>
                <w:szCs w:val="24"/>
              </w:rPr>
            </w:pPr>
            <w:r w:rsidRPr="0065330E">
              <w:rPr>
                <w:rFonts w:ascii="Arial" w:hAnsi="Arial" w:cs="Arial"/>
                <w:sz w:val="24"/>
                <w:szCs w:val="24"/>
              </w:rPr>
              <w:t>Regulations 5 to 8</w:t>
            </w:r>
          </w:p>
        </w:tc>
        <w:tc>
          <w:tcPr>
            <w:tcW w:w="3203" w:type="dxa"/>
            <w:tcBorders>
              <w:bottom w:val="single" w:sz="4" w:space="0" w:color="auto"/>
            </w:tcBorders>
          </w:tcPr>
          <w:p w:rsidR="006D3839" w:rsidRPr="0065330E" w:rsidRDefault="0065330E" w:rsidP="009B1C25">
            <w:pPr>
              <w:rPr>
                <w:rFonts w:ascii="Arial" w:hAnsi="Arial" w:cs="Arial"/>
                <w:sz w:val="24"/>
                <w:szCs w:val="24"/>
              </w:rPr>
            </w:pPr>
            <w:r w:rsidRPr="0065330E">
              <w:rPr>
                <w:rFonts w:ascii="Arial" w:hAnsi="Arial" w:cs="Arial"/>
                <w:sz w:val="24"/>
                <w:szCs w:val="24"/>
              </w:rPr>
              <w:t>Functions relating to petitions and referenda for elected mayor</w:t>
            </w:r>
          </w:p>
        </w:tc>
        <w:tc>
          <w:tcPr>
            <w:tcW w:w="2044" w:type="dxa"/>
            <w:tcBorders>
              <w:bottom w:val="single" w:sz="4" w:space="0" w:color="auto"/>
            </w:tcBorders>
          </w:tcPr>
          <w:p w:rsidR="0065330E" w:rsidRPr="0065330E" w:rsidRDefault="0065330E" w:rsidP="0065330E">
            <w:pPr>
              <w:rPr>
                <w:rFonts w:ascii="Arial" w:hAnsi="Arial" w:cs="Arial"/>
                <w:sz w:val="24"/>
                <w:szCs w:val="24"/>
              </w:rPr>
            </w:pPr>
            <w:r w:rsidRPr="0065330E">
              <w:rPr>
                <w:rFonts w:ascii="Arial" w:hAnsi="Arial" w:cs="Arial"/>
                <w:sz w:val="24"/>
                <w:szCs w:val="24"/>
              </w:rPr>
              <w:t>Corporate Director (Corporate Services)</w:t>
            </w:r>
          </w:p>
          <w:p w:rsidR="006D3839" w:rsidRPr="0065330E" w:rsidRDefault="006D3839" w:rsidP="009B1C25">
            <w:pPr>
              <w:rPr>
                <w:rFonts w:ascii="Arial" w:hAnsi="Arial" w:cs="Arial"/>
                <w:sz w:val="24"/>
                <w:szCs w:val="24"/>
              </w:rPr>
            </w:pPr>
          </w:p>
        </w:tc>
        <w:tc>
          <w:tcPr>
            <w:tcW w:w="2590" w:type="dxa"/>
            <w:tcBorders>
              <w:bottom w:val="single" w:sz="4" w:space="0" w:color="auto"/>
            </w:tcBorders>
          </w:tcPr>
          <w:p w:rsidR="006D3839" w:rsidRPr="0065330E" w:rsidRDefault="0065330E" w:rsidP="009B1C25">
            <w:pPr>
              <w:rPr>
                <w:rFonts w:ascii="Arial" w:hAnsi="Arial" w:cs="Arial"/>
                <w:sz w:val="24"/>
                <w:szCs w:val="24"/>
              </w:rPr>
            </w:pPr>
            <w:r w:rsidRPr="0065330E">
              <w:rPr>
                <w:rFonts w:ascii="Arial" w:hAnsi="Arial" w:cs="Arial"/>
                <w:sz w:val="24"/>
                <w:szCs w:val="24"/>
              </w:rPr>
              <w:t>Election Operations Manager</w:t>
            </w:r>
          </w:p>
        </w:tc>
      </w:tr>
      <w:tr w:rsidR="006D3839" w:rsidTr="00DE00DC">
        <w:tc>
          <w:tcPr>
            <w:tcW w:w="9788" w:type="dxa"/>
            <w:gridSpan w:val="4"/>
            <w:shd w:val="clear" w:color="auto" w:fill="D9D9D9" w:themeFill="background1" w:themeFillShade="D9"/>
          </w:tcPr>
          <w:p w:rsidR="006D3839" w:rsidRPr="008B03B5" w:rsidRDefault="006D3839" w:rsidP="008B03B5">
            <w:pPr>
              <w:rPr>
                <w:rFonts w:ascii="Arial" w:hAnsi="Arial" w:cs="Arial"/>
                <w:b/>
                <w:sz w:val="24"/>
                <w:szCs w:val="24"/>
              </w:rPr>
            </w:pPr>
            <w:r>
              <w:rPr>
                <w:rFonts w:ascii="Arial" w:hAnsi="Arial" w:cs="Arial"/>
                <w:b/>
                <w:sz w:val="24"/>
                <w:szCs w:val="24"/>
              </w:rPr>
              <w:t>Local Authorities (Standing Orders)(England) Regulations 2001</w:t>
            </w:r>
          </w:p>
          <w:p w:rsidR="006D3839" w:rsidRPr="004E3B46" w:rsidRDefault="006D3839" w:rsidP="009B1C25">
            <w:pPr>
              <w:rPr>
                <w:rFonts w:ascii="Arial" w:hAnsi="Arial" w:cs="Arial"/>
              </w:rPr>
            </w:pPr>
          </w:p>
        </w:tc>
      </w:tr>
      <w:tr w:rsidR="006D3839" w:rsidTr="00DE00DC">
        <w:tc>
          <w:tcPr>
            <w:tcW w:w="1951" w:type="dxa"/>
          </w:tcPr>
          <w:p w:rsidR="006D3839" w:rsidRPr="0065330E" w:rsidRDefault="0065330E" w:rsidP="009B1C25">
            <w:pPr>
              <w:rPr>
                <w:rFonts w:ascii="Arial" w:hAnsi="Arial" w:cs="Arial"/>
                <w:sz w:val="24"/>
                <w:szCs w:val="24"/>
              </w:rPr>
            </w:pPr>
            <w:r w:rsidRPr="0065330E">
              <w:rPr>
                <w:rFonts w:ascii="Arial" w:hAnsi="Arial" w:cs="Arial"/>
                <w:sz w:val="24"/>
                <w:szCs w:val="24"/>
              </w:rPr>
              <w:t>Schedule 1 Part II</w:t>
            </w:r>
          </w:p>
        </w:tc>
        <w:tc>
          <w:tcPr>
            <w:tcW w:w="3203" w:type="dxa"/>
          </w:tcPr>
          <w:p w:rsidR="006D3839" w:rsidRPr="0065330E" w:rsidRDefault="0065330E" w:rsidP="009B1C25">
            <w:pPr>
              <w:rPr>
                <w:rFonts w:ascii="Arial" w:hAnsi="Arial" w:cs="Arial"/>
                <w:sz w:val="24"/>
                <w:szCs w:val="24"/>
              </w:rPr>
            </w:pPr>
            <w:r w:rsidRPr="0065330E">
              <w:rPr>
                <w:rFonts w:ascii="Arial" w:hAnsi="Arial" w:cs="Arial"/>
                <w:sz w:val="24"/>
                <w:szCs w:val="24"/>
              </w:rPr>
              <w:t>Functions relating to the appointment and dismissal of a member of staff</w:t>
            </w:r>
          </w:p>
        </w:tc>
        <w:tc>
          <w:tcPr>
            <w:tcW w:w="2044" w:type="dxa"/>
          </w:tcPr>
          <w:p w:rsidR="006D3839" w:rsidRPr="0065330E" w:rsidRDefault="0065330E" w:rsidP="009B1C25">
            <w:pPr>
              <w:rPr>
                <w:rFonts w:ascii="Arial" w:hAnsi="Arial" w:cs="Arial"/>
                <w:sz w:val="24"/>
                <w:szCs w:val="24"/>
              </w:rPr>
            </w:pPr>
            <w:r w:rsidRPr="0065330E">
              <w:rPr>
                <w:rFonts w:ascii="Arial" w:hAnsi="Arial" w:cs="Arial"/>
                <w:sz w:val="24"/>
                <w:szCs w:val="24"/>
              </w:rPr>
              <w:t>Chief Executive</w:t>
            </w:r>
          </w:p>
        </w:tc>
        <w:tc>
          <w:tcPr>
            <w:tcW w:w="2590" w:type="dxa"/>
          </w:tcPr>
          <w:p w:rsidR="007C1F3D" w:rsidRPr="009C11D4" w:rsidRDefault="007C1F3D" w:rsidP="007C1F3D">
            <w:pPr>
              <w:rPr>
                <w:rFonts w:ascii="Arial" w:hAnsi="Arial" w:cs="Arial"/>
                <w:lang w:eastAsia="en-GB"/>
              </w:rPr>
            </w:pPr>
            <w:r w:rsidRPr="009C11D4">
              <w:rPr>
                <w:rFonts w:ascii="Arial" w:hAnsi="Arial" w:cs="Arial"/>
                <w:sz w:val="24"/>
                <w:szCs w:val="24"/>
                <w:lang w:eastAsia="en-GB"/>
              </w:rPr>
              <w:t>Head of People, Performance and Projects</w:t>
            </w:r>
          </w:p>
          <w:p w:rsidR="006D3839" w:rsidRPr="0065330E" w:rsidRDefault="006D3839" w:rsidP="009B1C25">
            <w:pPr>
              <w:rPr>
                <w:rFonts w:ascii="Arial" w:hAnsi="Arial" w:cs="Arial"/>
                <w:sz w:val="24"/>
                <w:szCs w:val="24"/>
              </w:rPr>
            </w:pPr>
          </w:p>
        </w:tc>
      </w:tr>
      <w:tr w:rsidR="00D81519" w:rsidTr="00DE00DC">
        <w:tc>
          <w:tcPr>
            <w:tcW w:w="9788" w:type="dxa"/>
            <w:gridSpan w:val="4"/>
            <w:shd w:val="clear" w:color="auto" w:fill="D9D9D9" w:themeFill="background1" w:themeFillShade="D9"/>
          </w:tcPr>
          <w:p w:rsidR="00D81519" w:rsidRDefault="00D81519" w:rsidP="0065330E">
            <w:pPr>
              <w:rPr>
                <w:rFonts w:ascii="Arial" w:hAnsi="Arial" w:cs="Arial"/>
                <w:b/>
                <w:sz w:val="24"/>
                <w:szCs w:val="24"/>
              </w:rPr>
            </w:pPr>
            <w:r>
              <w:rPr>
                <w:rFonts w:ascii="Arial" w:hAnsi="Arial" w:cs="Arial"/>
                <w:b/>
                <w:sz w:val="24"/>
                <w:szCs w:val="24"/>
              </w:rPr>
              <w:t>Local Authorities (Executive Arrangements) (Meetings and Access to Information) (England) Regulations 2012</w:t>
            </w:r>
          </w:p>
          <w:p w:rsidR="00D81519" w:rsidRPr="00D81519" w:rsidRDefault="00D81519" w:rsidP="0065330E">
            <w:pPr>
              <w:rPr>
                <w:rFonts w:ascii="Arial" w:hAnsi="Arial" w:cs="Arial"/>
                <w:b/>
                <w:sz w:val="24"/>
                <w:szCs w:val="24"/>
              </w:rPr>
            </w:pPr>
          </w:p>
        </w:tc>
      </w:tr>
      <w:tr w:rsidR="00D81519" w:rsidTr="00DE00DC">
        <w:tc>
          <w:tcPr>
            <w:tcW w:w="1951" w:type="dxa"/>
            <w:tcBorders>
              <w:bottom w:val="single" w:sz="4" w:space="0" w:color="auto"/>
            </w:tcBorders>
          </w:tcPr>
          <w:p w:rsidR="00D81519" w:rsidRDefault="00D81519" w:rsidP="009B1C25">
            <w:pPr>
              <w:rPr>
                <w:rFonts w:ascii="Arial" w:hAnsi="Arial" w:cs="Arial"/>
                <w:sz w:val="24"/>
                <w:szCs w:val="24"/>
              </w:rPr>
            </w:pPr>
            <w:r>
              <w:rPr>
                <w:rFonts w:ascii="Arial" w:hAnsi="Arial" w:cs="Arial"/>
                <w:sz w:val="24"/>
                <w:szCs w:val="24"/>
              </w:rPr>
              <w:t>Regulations</w:t>
            </w:r>
          </w:p>
          <w:p w:rsidR="00D81519" w:rsidRPr="0065330E" w:rsidRDefault="00D81519" w:rsidP="009B1C25">
            <w:pPr>
              <w:rPr>
                <w:rFonts w:ascii="Arial" w:hAnsi="Arial" w:cs="Arial"/>
                <w:sz w:val="24"/>
                <w:szCs w:val="24"/>
              </w:rPr>
            </w:pPr>
            <w:r>
              <w:rPr>
                <w:rFonts w:ascii="Arial" w:hAnsi="Arial" w:cs="Arial"/>
                <w:sz w:val="24"/>
                <w:szCs w:val="24"/>
              </w:rPr>
              <w:t>2, 7, 10, 12, 13, 14, 15, 16 &amp; 20</w:t>
            </w:r>
          </w:p>
        </w:tc>
        <w:tc>
          <w:tcPr>
            <w:tcW w:w="3203" w:type="dxa"/>
            <w:tcBorders>
              <w:bottom w:val="single" w:sz="4" w:space="0" w:color="auto"/>
            </w:tcBorders>
          </w:tcPr>
          <w:p w:rsidR="00D81519" w:rsidRPr="0065330E" w:rsidRDefault="00D81519" w:rsidP="009B1C25">
            <w:pPr>
              <w:rPr>
                <w:rFonts w:ascii="Arial" w:hAnsi="Arial" w:cs="Arial"/>
                <w:sz w:val="24"/>
                <w:szCs w:val="24"/>
              </w:rPr>
            </w:pPr>
            <w:r>
              <w:rPr>
                <w:rFonts w:ascii="Arial" w:hAnsi="Arial" w:cs="Arial"/>
                <w:sz w:val="24"/>
                <w:szCs w:val="24"/>
              </w:rPr>
              <w:t>Access to Information Procedures and Recording of Decisions</w:t>
            </w:r>
          </w:p>
        </w:tc>
        <w:tc>
          <w:tcPr>
            <w:tcW w:w="2044" w:type="dxa"/>
            <w:tcBorders>
              <w:bottom w:val="single" w:sz="4" w:space="0" w:color="auto"/>
            </w:tcBorders>
          </w:tcPr>
          <w:p w:rsidR="00D81519" w:rsidRPr="0065330E" w:rsidRDefault="00D81519" w:rsidP="009B1C25">
            <w:pPr>
              <w:rPr>
                <w:rFonts w:ascii="Arial" w:hAnsi="Arial" w:cs="Arial"/>
                <w:sz w:val="24"/>
                <w:szCs w:val="24"/>
              </w:rPr>
            </w:pPr>
            <w:r>
              <w:rPr>
                <w:rFonts w:ascii="Arial" w:hAnsi="Arial" w:cs="Arial"/>
                <w:sz w:val="24"/>
                <w:szCs w:val="24"/>
              </w:rPr>
              <w:t>Monitoring Officer</w:t>
            </w:r>
          </w:p>
        </w:tc>
        <w:tc>
          <w:tcPr>
            <w:tcW w:w="2590" w:type="dxa"/>
            <w:tcBorders>
              <w:bottom w:val="single" w:sz="4" w:space="0" w:color="auto"/>
            </w:tcBorders>
          </w:tcPr>
          <w:p w:rsidR="00D81519" w:rsidRPr="0065330E" w:rsidRDefault="00D81519" w:rsidP="0065330E">
            <w:pPr>
              <w:rPr>
                <w:rFonts w:ascii="Arial" w:hAnsi="Arial" w:cs="Arial"/>
                <w:sz w:val="24"/>
                <w:szCs w:val="24"/>
              </w:rPr>
            </w:pPr>
            <w:r>
              <w:rPr>
                <w:rFonts w:ascii="Arial" w:hAnsi="Arial" w:cs="Arial"/>
                <w:sz w:val="24"/>
                <w:szCs w:val="24"/>
              </w:rPr>
              <w:t>Deputy Monitoring Officer</w:t>
            </w:r>
          </w:p>
        </w:tc>
      </w:tr>
    </w:tbl>
    <w:p w:rsidR="00637CC9" w:rsidRDefault="0008232B" w:rsidP="0008232B">
      <w:pPr>
        <w:sectPr w:rsidR="00637CC9" w:rsidSect="0058714C">
          <w:footerReference w:type="default" r:id="rId28"/>
          <w:pgSz w:w="11910" w:h="16840"/>
          <w:pgMar w:top="1134" w:right="851" w:bottom="1021" w:left="1134" w:header="550" w:footer="510" w:gutter="0"/>
          <w:cols w:space="720"/>
          <w:docGrid w:linePitch="299"/>
        </w:sectPr>
      </w:pPr>
      <w:r>
        <w:br w:type="page"/>
      </w:r>
    </w:p>
    <w:p w:rsidR="0008232B" w:rsidRDefault="0008232B" w:rsidP="0008232B"/>
    <w:p w:rsidR="0056460E" w:rsidRPr="00B46E24" w:rsidRDefault="0056460E" w:rsidP="00566033">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Schedule 5</w:t>
      </w:r>
    </w:p>
    <w:p w:rsidR="0056460E" w:rsidRPr="00B46E24" w:rsidRDefault="0056460E" w:rsidP="00566033">
      <w:pPr>
        <w:autoSpaceDE w:val="0"/>
        <w:autoSpaceDN w:val="0"/>
        <w:adjustRightInd w:val="0"/>
        <w:spacing w:after="0" w:line="240" w:lineRule="auto"/>
        <w:jc w:val="center"/>
        <w:rPr>
          <w:rFonts w:ascii="Arial" w:hAnsi="Arial" w:cs="Arial"/>
          <w:sz w:val="48"/>
          <w:szCs w:val="48"/>
        </w:rPr>
      </w:pPr>
      <w:r w:rsidRPr="00B46E24">
        <w:rPr>
          <w:rFonts w:ascii="Arial" w:hAnsi="Arial" w:cs="Arial"/>
          <w:sz w:val="48"/>
          <w:szCs w:val="48"/>
        </w:rPr>
        <w:t>Joint Arrangements</w:t>
      </w:r>
    </w:p>
    <w:p w:rsidR="0056460E" w:rsidRDefault="0056460E" w:rsidP="0056460E">
      <w:pPr>
        <w:autoSpaceDE w:val="0"/>
        <w:autoSpaceDN w:val="0"/>
        <w:adjustRightInd w:val="0"/>
        <w:spacing w:after="0" w:line="240" w:lineRule="auto"/>
        <w:rPr>
          <w:rFonts w:ascii="Arial" w:hAnsi="Arial" w:cs="Arial"/>
          <w:sz w:val="84"/>
          <w:szCs w:val="84"/>
        </w:rPr>
      </w:pPr>
    </w:p>
    <w:p w:rsidR="0056460E" w:rsidRDefault="00010339" w:rsidP="005646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NORTH</w:t>
      </w:r>
      <w:r w:rsidR="0056460E">
        <w:rPr>
          <w:rFonts w:ascii="Arial" w:hAnsi="Arial" w:cs="Arial"/>
          <w:b/>
          <w:bCs/>
          <w:sz w:val="24"/>
          <w:szCs w:val="24"/>
        </w:rPr>
        <w:t xml:space="preserve"> ESSEX PARKING PARTNERSHIP</w:t>
      </w:r>
    </w:p>
    <w:p w:rsidR="009B1C25" w:rsidRDefault="009B1C25" w:rsidP="0056460E">
      <w:pPr>
        <w:autoSpaceDE w:val="0"/>
        <w:autoSpaceDN w:val="0"/>
        <w:adjustRightInd w:val="0"/>
        <w:spacing w:after="0" w:line="240" w:lineRule="auto"/>
        <w:rPr>
          <w:rFonts w:ascii="Arial" w:hAnsi="Arial" w:cs="Arial"/>
          <w:sz w:val="24"/>
          <w:szCs w:val="24"/>
        </w:rPr>
      </w:pPr>
    </w:p>
    <w:p w:rsidR="000B1213" w:rsidRDefault="00B46E24" w:rsidP="0056460E">
      <w:pPr>
        <w:autoSpaceDE w:val="0"/>
        <w:autoSpaceDN w:val="0"/>
        <w:adjustRightInd w:val="0"/>
        <w:spacing w:after="0" w:line="240" w:lineRule="auto"/>
        <w:rPr>
          <w:rFonts w:ascii="Arial" w:hAnsi="Arial" w:cs="Arial"/>
          <w:sz w:val="24"/>
          <w:szCs w:val="24"/>
        </w:rPr>
      </w:pPr>
      <w:r>
        <w:rPr>
          <w:rFonts w:ascii="Arial" w:hAnsi="Arial" w:cs="Arial"/>
          <w:sz w:val="24"/>
          <w:szCs w:val="24"/>
        </w:rPr>
        <w:t>Tendring</w:t>
      </w:r>
      <w:r w:rsidR="005A112E">
        <w:rPr>
          <w:rFonts w:ascii="Arial" w:hAnsi="Arial" w:cs="Arial"/>
          <w:sz w:val="24"/>
          <w:szCs w:val="24"/>
        </w:rPr>
        <w:t xml:space="preserve"> Council is a member </w:t>
      </w:r>
      <w:r w:rsidR="005A112E" w:rsidRPr="000B1213">
        <w:rPr>
          <w:rFonts w:ascii="Arial" w:hAnsi="Arial" w:cs="Arial"/>
          <w:sz w:val="24"/>
          <w:szCs w:val="24"/>
        </w:rPr>
        <w:t>of the North</w:t>
      </w:r>
      <w:r w:rsidR="00010339" w:rsidRPr="000B1213">
        <w:rPr>
          <w:rFonts w:ascii="Arial" w:hAnsi="Arial" w:cs="Arial"/>
          <w:sz w:val="24"/>
          <w:szCs w:val="24"/>
        </w:rPr>
        <w:t xml:space="preserve"> Essex Parking Partnership, </w:t>
      </w:r>
      <w:r w:rsidR="0056460E" w:rsidRPr="000B1213">
        <w:rPr>
          <w:rFonts w:ascii="Arial" w:hAnsi="Arial" w:cs="Arial"/>
          <w:sz w:val="24"/>
          <w:szCs w:val="24"/>
        </w:rPr>
        <w:t>which includes the Boroughs and Districts of</w:t>
      </w:r>
      <w:r w:rsidR="000B1213">
        <w:rPr>
          <w:rFonts w:ascii="Arial" w:hAnsi="Arial" w:cs="Arial"/>
          <w:sz w:val="24"/>
          <w:szCs w:val="24"/>
        </w:rPr>
        <w:t xml:space="preserve"> </w:t>
      </w:r>
      <w:r w:rsidR="000B1213" w:rsidRPr="000B1213">
        <w:rPr>
          <w:rFonts w:ascii="Arial" w:hAnsi="Arial" w:cs="Arial"/>
          <w:b/>
          <w:bCs/>
          <w:color w:val="000000"/>
          <w:sz w:val="24"/>
          <w:szCs w:val="24"/>
        </w:rPr>
        <w:t>Braintree, Colchester, Epping Forest, Harlow, Tendring</w:t>
      </w:r>
      <w:r w:rsidR="000B1213" w:rsidRPr="000B1213">
        <w:rPr>
          <w:rFonts w:ascii="Arial" w:hAnsi="Arial" w:cs="Arial"/>
          <w:color w:val="000000"/>
          <w:sz w:val="24"/>
          <w:szCs w:val="24"/>
        </w:rPr>
        <w:t xml:space="preserve"> and </w:t>
      </w:r>
      <w:r w:rsidR="000B1213" w:rsidRPr="000B1213">
        <w:rPr>
          <w:rFonts w:ascii="Arial" w:hAnsi="Arial" w:cs="Arial"/>
          <w:b/>
          <w:bCs/>
          <w:color w:val="000000"/>
          <w:sz w:val="24"/>
          <w:szCs w:val="24"/>
        </w:rPr>
        <w:t>Uttlesford</w:t>
      </w:r>
      <w:r w:rsidR="005F5FB7">
        <w:rPr>
          <w:rFonts w:ascii="Arial" w:hAnsi="Arial" w:cs="Arial"/>
          <w:sz w:val="24"/>
          <w:szCs w:val="24"/>
        </w:rPr>
        <w:t>.</w:t>
      </w:r>
    </w:p>
    <w:p w:rsidR="000B1213" w:rsidRDefault="000B1213" w:rsidP="0056460E">
      <w:pPr>
        <w:autoSpaceDE w:val="0"/>
        <w:autoSpaceDN w:val="0"/>
        <w:adjustRightInd w:val="0"/>
        <w:spacing w:after="0" w:line="240" w:lineRule="auto"/>
        <w:rPr>
          <w:rFonts w:ascii="Arial" w:hAnsi="Arial" w:cs="Arial"/>
          <w:sz w:val="24"/>
          <w:szCs w:val="24"/>
        </w:rPr>
      </w:pPr>
    </w:p>
    <w:p w:rsidR="000B1213" w:rsidRDefault="000B1213" w:rsidP="0056460E">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56460E">
        <w:rPr>
          <w:rFonts w:ascii="Arial" w:hAnsi="Arial" w:cs="Arial"/>
          <w:sz w:val="24"/>
          <w:szCs w:val="24"/>
        </w:rPr>
        <w:t>he partnership adopted</w:t>
      </w:r>
      <w:r w:rsidR="00010339">
        <w:rPr>
          <w:rFonts w:ascii="Arial" w:hAnsi="Arial" w:cs="Arial"/>
          <w:sz w:val="24"/>
          <w:szCs w:val="24"/>
        </w:rPr>
        <w:t xml:space="preserve"> </w:t>
      </w:r>
      <w:r w:rsidR="0056460E">
        <w:rPr>
          <w:rFonts w:ascii="Arial" w:hAnsi="Arial" w:cs="Arial"/>
          <w:sz w:val="24"/>
          <w:szCs w:val="24"/>
        </w:rPr>
        <w:t>responsibility for the ongoing maintenance and enforcement of on-street parking</w:t>
      </w:r>
      <w:r w:rsidR="00010339">
        <w:rPr>
          <w:rFonts w:ascii="Arial" w:hAnsi="Arial" w:cs="Arial"/>
          <w:sz w:val="24"/>
          <w:szCs w:val="24"/>
        </w:rPr>
        <w:t xml:space="preserve"> </w:t>
      </w:r>
      <w:r w:rsidR="0056460E">
        <w:rPr>
          <w:rFonts w:ascii="Arial" w:hAnsi="Arial" w:cs="Arial"/>
          <w:sz w:val="24"/>
          <w:szCs w:val="24"/>
        </w:rPr>
        <w:t>restrictions thro</w:t>
      </w:r>
      <w:r>
        <w:rPr>
          <w:rFonts w:ascii="Arial" w:hAnsi="Arial" w:cs="Arial"/>
          <w:sz w:val="24"/>
          <w:szCs w:val="24"/>
        </w:rPr>
        <w:t xml:space="preserve">ughout the south of Essex.  </w:t>
      </w:r>
    </w:p>
    <w:p w:rsidR="000B1213" w:rsidRDefault="000B1213" w:rsidP="0056460E">
      <w:pPr>
        <w:autoSpaceDE w:val="0"/>
        <w:autoSpaceDN w:val="0"/>
        <w:adjustRightInd w:val="0"/>
        <w:spacing w:after="0" w:line="240" w:lineRule="auto"/>
        <w:rPr>
          <w:rFonts w:ascii="Arial" w:hAnsi="Arial" w:cs="Arial"/>
          <w:sz w:val="24"/>
          <w:szCs w:val="24"/>
        </w:rPr>
      </w:pPr>
    </w:p>
    <w:p w:rsidR="0056460E" w:rsidRDefault="000B1213" w:rsidP="0056460E">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56460E">
        <w:rPr>
          <w:rFonts w:ascii="Arial" w:hAnsi="Arial" w:cs="Arial"/>
          <w:sz w:val="24"/>
          <w:szCs w:val="24"/>
        </w:rPr>
        <w:t>he partnership’s</w:t>
      </w:r>
      <w:r w:rsidR="00010339">
        <w:rPr>
          <w:rFonts w:ascii="Arial" w:hAnsi="Arial" w:cs="Arial"/>
          <w:sz w:val="24"/>
          <w:szCs w:val="24"/>
        </w:rPr>
        <w:t xml:space="preserve"> </w:t>
      </w:r>
      <w:r w:rsidR="0056460E">
        <w:rPr>
          <w:rFonts w:ascii="Arial" w:hAnsi="Arial" w:cs="Arial"/>
          <w:sz w:val="24"/>
          <w:szCs w:val="24"/>
        </w:rPr>
        <w:t>responsibilities will include the implementation of new parking restrictions and</w:t>
      </w:r>
      <w:r w:rsidR="00010339">
        <w:rPr>
          <w:rFonts w:ascii="Arial" w:hAnsi="Arial" w:cs="Arial"/>
          <w:sz w:val="24"/>
          <w:szCs w:val="24"/>
        </w:rPr>
        <w:t xml:space="preserve"> </w:t>
      </w:r>
      <w:r w:rsidR="0056460E">
        <w:rPr>
          <w:rFonts w:ascii="Arial" w:hAnsi="Arial" w:cs="Arial"/>
          <w:sz w:val="24"/>
          <w:szCs w:val="24"/>
        </w:rPr>
        <w:t>schemes, including ensuring that all existing signs and street lining relating to on</w:t>
      </w:r>
      <w:r w:rsidR="00010339">
        <w:rPr>
          <w:rFonts w:ascii="Arial" w:hAnsi="Arial" w:cs="Arial"/>
          <w:sz w:val="24"/>
          <w:szCs w:val="24"/>
        </w:rPr>
        <w:t>-</w:t>
      </w:r>
      <w:r w:rsidR="0056460E">
        <w:rPr>
          <w:rFonts w:ascii="Arial" w:hAnsi="Arial" w:cs="Arial"/>
          <w:sz w:val="24"/>
          <w:szCs w:val="24"/>
        </w:rPr>
        <w:t>street</w:t>
      </w:r>
      <w:r w:rsidR="00010339">
        <w:rPr>
          <w:rFonts w:ascii="Arial" w:hAnsi="Arial" w:cs="Arial"/>
          <w:sz w:val="24"/>
          <w:szCs w:val="24"/>
        </w:rPr>
        <w:t xml:space="preserve"> </w:t>
      </w:r>
      <w:r w:rsidR="0056460E">
        <w:rPr>
          <w:rFonts w:ascii="Arial" w:hAnsi="Arial" w:cs="Arial"/>
          <w:sz w:val="24"/>
          <w:szCs w:val="24"/>
        </w:rPr>
        <w:t>parking restrictions is in place and is up to standard.</w:t>
      </w: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B46E24" w:rsidRDefault="00B46E24" w:rsidP="0056460E">
      <w:pPr>
        <w:autoSpaceDE w:val="0"/>
        <w:autoSpaceDN w:val="0"/>
        <w:adjustRightInd w:val="0"/>
        <w:spacing w:after="0" w:line="240" w:lineRule="auto"/>
        <w:rPr>
          <w:rFonts w:ascii="Arial" w:hAnsi="Arial" w:cs="Arial"/>
          <w:sz w:val="24"/>
          <w:szCs w:val="24"/>
        </w:rPr>
      </w:pPr>
    </w:p>
    <w:p w:rsidR="0056460E" w:rsidRDefault="0056460E" w:rsidP="0056460E">
      <w:pPr>
        <w:autoSpaceDE w:val="0"/>
        <w:autoSpaceDN w:val="0"/>
        <w:adjustRightInd w:val="0"/>
        <w:spacing w:after="0" w:line="240" w:lineRule="auto"/>
        <w:rPr>
          <w:rFonts w:ascii="Arial" w:hAnsi="Arial" w:cs="Arial"/>
          <w:sz w:val="24"/>
          <w:szCs w:val="24"/>
        </w:rPr>
      </w:pPr>
    </w:p>
    <w:p w:rsidR="0056460E" w:rsidRPr="00771618" w:rsidRDefault="0056460E" w:rsidP="00771618">
      <w:pPr>
        <w:autoSpaceDE w:val="0"/>
        <w:autoSpaceDN w:val="0"/>
        <w:adjustRightInd w:val="0"/>
        <w:spacing w:after="0" w:line="240" w:lineRule="auto"/>
        <w:jc w:val="center"/>
        <w:rPr>
          <w:rFonts w:ascii="Arial" w:hAnsi="Arial" w:cs="Arial"/>
          <w:b/>
          <w:sz w:val="48"/>
          <w:szCs w:val="48"/>
        </w:rPr>
      </w:pPr>
      <w:r w:rsidRPr="00771618">
        <w:rPr>
          <w:rFonts w:ascii="Arial" w:hAnsi="Arial" w:cs="Arial"/>
          <w:b/>
          <w:sz w:val="48"/>
          <w:szCs w:val="48"/>
        </w:rPr>
        <w:t xml:space="preserve">Appendix 1 to Part 3 of the </w:t>
      </w:r>
      <w:r w:rsidR="00771618" w:rsidRPr="00771618">
        <w:rPr>
          <w:rFonts w:ascii="Arial" w:hAnsi="Arial" w:cs="Arial"/>
          <w:b/>
          <w:sz w:val="48"/>
          <w:szCs w:val="48"/>
        </w:rPr>
        <w:t>Constitution</w:t>
      </w:r>
    </w:p>
    <w:p w:rsidR="0093300F" w:rsidRDefault="0093300F" w:rsidP="0093300F">
      <w:pPr>
        <w:rPr>
          <w:rFonts w:ascii="Times New Roman" w:eastAsia="Times New Roman" w:hAnsi="Times New Roman" w:cs="Times New Roman"/>
          <w:sz w:val="20"/>
          <w:szCs w:val="20"/>
        </w:rPr>
      </w:pPr>
    </w:p>
    <w:p w:rsidR="0093300F" w:rsidRDefault="0093300F" w:rsidP="0093300F">
      <w:pPr>
        <w:spacing w:before="64"/>
        <w:ind w:left="3"/>
        <w:jc w:val="center"/>
        <w:rPr>
          <w:rFonts w:ascii="Times New Roman" w:eastAsia="Times New Roman" w:hAnsi="Times New Roman" w:cs="Times New Roman"/>
          <w:sz w:val="28"/>
          <w:szCs w:val="28"/>
        </w:rPr>
      </w:pPr>
      <w:bookmarkStart w:id="1" w:name="Local_Authorities_(Functions_and_Respons"/>
      <w:bookmarkStart w:id="2" w:name="Preamble"/>
      <w:bookmarkStart w:id="3" w:name="_bookmark0"/>
      <w:bookmarkStart w:id="4" w:name="_bookmark1"/>
      <w:bookmarkEnd w:id="1"/>
      <w:bookmarkEnd w:id="2"/>
      <w:bookmarkEnd w:id="3"/>
      <w:bookmarkEnd w:id="4"/>
      <w:r>
        <w:rPr>
          <w:rFonts w:ascii="Times New Roman"/>
          <w:b/>
          <w:sz w:val="28"/>
        </w:rPr>
        <w:t>2000 No. 2853</w:t>
      </w:r>
    </w:p>
    <w:p w:rsidR="0093300F" w:rsidRDefault="0093300F" w:rsidP="0093300F">
      <w:pPr>
        <w:spacing w:before="1"/>
        <w:rPr>
          <w:rFonts w:ascii="Times New Roman" w:eastAsia="Times New Roman" w:hAnsi="Times New Roman" w:cs="Times New Roman"/>
          <w:b/>
          <w:bCs/>
        </w:rPr>
      </w:pPr>
    </w:p>
    <w:p w:rsidR="0093300F" w:rsidRPr="00305B10" w:rsidRDefault="0093300F" w:rsidP="0093300F">
      <w:pPr>
        <w:ind w:left="3"/>
        <w:jc w:val="center"/>
        <w:rPr>
          <w:rFonts w:ascii="Arial" w:eastAsia="Times New Roman" w:hAnsi="Arial" w:cs="Arial"/>
          <w:sz w:val="32"/>
          <w:szCs w:val="28"/>
        </w:rPr>
      </w:pPr>
      <w:r w:rsidRPr="00305B10">
        <w:rPr>
          <w:rFonts w:ascii="Arial" w:hAnsi="Arial" w:cs="Arial"/>
          <w:b/>
          <w:sz w:val="32"/>
        </w:rPr>
        <w:t xml:space="preserve">LOCAL </w:t>
      </w:r>
      <w:r w:rsidRPr="00305B10">
        <w:rPr>
          <w:rFonts w:ascii="Arial" w:hAnsi="Arial" w:cs="Arial"/>
          <w:b/>
          <w:spacing w:val="-4"/>
          <w:sz w:val="32"/>
        </w:rPr>
        <w:t>GOVERNMENT,</w:t>
      </w:r>
      <w:r w:rsidRPr="00305B10">
        <w:rPr>
          <w:rFonts w:ascii="Arial" w:hAnsi="Arial" w:cs="Arial"/>
          <w:b/>
          <w:sz w:val="32"/>
        </w:rPr>
        <w:t xml:space="preserve"> ENGLAND</w:t>
      </w:r>
    </w:p>
    <w:p w:rsidR="0093300F" w:rsidRPr="00305B10" w:rsidRDefault="0093300F" w:rsidP="0093300F">
      <w:pPr>
        <w:spacing w:before="238" w:line="250" w:lineRule="auto"/>
        <w:ind w:left="279" w:right="274"/>
        <w:jc w:val="center"/>
        <w:rPr>
          <w:rFonts w:ascii="Arial" w:eastAsia="Times New Roman" w:hAnsi="Arial" w:cs="Arial"/>
          <w:sz w:val="42"/>
          <w:szCs w:val="44"/>
        </w:rPr>
      </w:pPr>
      <w:r w:rsidRPr="00305B10">
        <w:rPr>
          <w:rFonts w:ascii="Arial" w:hAnsi="Arial" w:cs="Arial"/>
          <w:b/>
          <w:sz w:val="42"/>
        </w:rPr>
        <w:t>The Local</w:t>
      </w:r>
      <w:r w:rsidRPr="00305B10">
        <w:rPr>
          <w:rFonts w:ascii="Arial" w:hAnsi="Arial" w:cs="Arial"/>
          <w:b/>
          <w:spacing w:val="-25"/>
          <w:sz w:val="42"/>
        </w:rPr>
        <w:t xml:space="preserve"> </w:t>
      </w:r>
      <w:r w:rsidRPr="00305B10">
        <w:rPr>
          <w:rFonts w:ascii="Arial" w:hAnsi="Arial" w:cs="Arial"/>
          <w:b/>
          <w:spacing w:val="-2"/>
          <w:sz w:val="42"/>
        </w:rPr>
        <w:t>Authorities</w:t>
      </w:r>
      <w:r w:rsidRPr="00305B10">
        <w:rPr>
          <w:rFonts w:ascii="Arial" w:hAnsi="Arial" w:cs="Arial"/>
          <w:b/>
          <w:sz w:val="42"/>
        </w:rPr>
        <w:t xml:space="preserve"> (Functions and</w:t>
      </w:r>
      <w:r w:rsidRPr="00305B10">
        <w:rPr>
          <w:rFonts w:ascii="Arial" w:hAnsi="Arial" w:cs="Arial"/>
          <w:b/>
          <w:spacing w:val="20"/>
          <w:sz w:val="42"/>
        </w:rPr>
        <w:t xml:space="preserve"> </w:t>
      </w:r>
      <w:r w:rsidRPr="00305B10">
        <w:rPr>
          <w:rFonts w:ascii="Arial" w:hAnsi="Arial" w:cs="Arial"/>
          <w:b/>
          <w:sz w:val="42"/>
        </w:rPr>
        <w:t>Responsibilities) (England) Regulations 2000</w:t>
      </w:r>
    </w:p>
    <w:p w:rsidR="0093300F" w:rsidRPr="00EC4127" w:rsidRDefault="0093300F" w:rsidP="0093300F">
      <w:pPr>
        <w:spacing w:before="266"/>
        <w:ind w:left="3"/>
        <w:jc w:val="center"/>
        <w:rPr>
          <w:rFonts w:ascii="Times New Roman" w:eastAsia="Times New Roman" w:hAnsi="Times New Roman" w:cs="Times New Roman"/>
        </w:rPr>
      </w:pPr>
      <w:r w:rsidRPr="00EC4127">
        <w:rPr>
          <w:rFonts w:ascii="Times New Roman"/>
        </w:rPr>
        <w:t xml:space="preserve">Thomson Reuters </w:t>
      </w:r>
      <w:r w:rsidRPr="00EC4127">
        <w:rPr>
          <w:rFonts w:ascii="Times New Roman"/>
          <w:spacing w:val="-1"/>
        </w:rPr>
        <w:t>(Legal)</w:t>
      </w:r>
      <w:r w:rsidRPr="00EC4127">
        <w:rPr>
          <w:rFonts w:ascii="Times New Roman"/>
        </w:rPr>
        <w:t xml:space="preserve"> Limited.</w:t>
      </w:r>
    </w:p>
    <w:p w:rsidR="001E6203" w:rsidRPr="00EC4127" w:rsidRDefault="0093300F" w:rsidP="0093300F">
      <w:pPr>
        <w:spacing w:before="129"/>
        <w:ind w:left="279" w:right="283"/>
        <w:jc w:val="center"/>
        <w:rPr>
          <w:rFonts w:ascii="Times New Roman"/>
          <w:spacing w:val="-1"/>
        </w:rPr>
      </w:pPr>
      <w:r w:rsidRPr="00EC4127">
        <w:rPr>
          <w:rFonts w:ascii="Times New Roman"/>
        </w:rPr>
        <w:t>UK</w:t>
      </w:r>
      <w:r w:rsidRPr="00EC4127">
        <w:rPr>
          <w:rFonts w:ascii="Times New Roman"/>
          <w:spacing w:val="-1"/>
        </w:rPr>
        <w:t xml:space="preserve"> </w:t>
      </w:r>
      <w:r w:rsidRPr="00EC4127">
        <w:rPr>
          <w:rFonts w:ascii="Times New Roman"/>
        </w:rPr>
        <w:t>Statutory</w:t>
      </w:r>
      <w:r w:rsidRPr="00EC4127">
        <w:rPr>
          <w:rFonts w:ascii="Times New Roman"/>
          <w:spacing w:val="-1"/>
        </w:rPr>
        <w:t xml:space="preserve"> </w:t>
      </w:r>
      <w:r w:rsidRPr="00EC4127">
        <w:rPr>
          <w:rFonts w:ascii="Times New Roman"/>
        </w:rPr>
        <w:t xml:space="preserve">Instruments </w:t>
      </w:r>
      <w:r w:rsidRPr="00EC4127">
        <w:rPr>
          <w:rFonts w:ascii="Times New Roman"/>
          <w:spacing w:val="-1"/>
        </w:rPr>
        <w:t xml:space="preserve">Crown Copyright. </w:t>
      </w:r>
      <w:r w:rsidRPr="00EC4127">
        <w:rPr>
          <w:rFonts w:ascii="Times New Roman"/>
        </w:rPr>
        <w:t>Reproduced</w:t>
      </w:r>
      <w:r w:rsidRPr="00EC4127">
        <w:rPr>
          <w:rFonts w:ascii="Times New Roman"/>
          <w:spacing w:val="-1"/>
        </w:rPr>
        <w:t xml:space="preserve"> </w:t>
      </w:r>
      <w:r w:rsidRPr="00EC4127">
        <w:rPr>
          <w:rFonts w:ascii="Times New Roman"/>
        </w:rPr>
        <w:t>by permission</w:t>
      </w:r>
      <w:r w:rsidRPr="00EC4127">
        <w:rPr>
          <w:rFonts w:ascii="Times New Roman"/>
          <w:spacing w:val="-1"/>
        </w:rPr>
        <w:t xml:space="preserve"> </w:t>
      </w:r>
      <w:r w:rsidRPr="00EC4127">
        <w:rPr>
          <w:rFonts w:ascii="Times New Roman"/>
        </w:rPr>
        <w:t>of</w:t>
      </w:r>
      <w:r w:rsidRPr="00EC4127">
        <w:rPr>
          <w:rFonts w:ascii="Times New Roman"/>
          <w:spacing w:val="-1"/>
        </w:rPr>
        <w:t xml:space="preserve"> </w:t>
      </w:r>
      <w:r w:rsidRPr="00EC4127">
        <w:rPr>
          <w:rFonts w:ascii="Times New Roman"/>
        </w:rPr>
        <w:t>the Controller</w:t>
      </w:r>
      <w:r w:rsidRPr="00EC4127">
        <w:rPr>
          <w:rFonts w:ascii="Times New Roman"/>
          <w:spacing w:val="-1"/>
        </w:rPr>
        <w:t xml:space="preserve"> </w:t>
      </w:r>
      <w:r w:rsidRPr="00EC4127">
        <w:rPr>
          <w:rFonts w:ascii="Times New Roman"/>
        </w:rPr>
        <w:t>of</w:t>
      </w:r>
      <w:r w:rsidRPr="00EC4127">
        <w:rPr>
          <w:rFonts w:ascii="Times New Roman"/>
          <w:spacing w:val="-1"/>
        </w:rPr>
        <w:t xml:space="preserve"> </w:t>
      </w:r>
    </w:p>
    <w:p w:rsidR="0093300F" w:rsidRPr="00EC4127" w:rsidRDefault="0093300F" w:rsidP="0093300F">
      <w:pPr>
        <w:spacing w:before="129"/>
        <w:ind w:left="279" w:right="283"/>
        <w:jc w:val="center"/>
        <w:rPr>
          <w:rFonts w:ascii="Times New Roman" w:eastAsia="Times New Roman" w:hAnsi="Times New Roman" w:cs="Times New Roman"/>
        </w:rPr>
      </w:pPr>
      <w:r w:rsidRPr="00EC4127">
        <w:rPr>
          <w:rFonts w:ascii="Times New Roman"/>
        </w:rPr>
        <w:t>Her Majesty's</w:t>
      </w:r>
      <w:r w:rsidRPr="00EC4127">
        <w:rPr>
          <w:rFonts w:ascii="Times New Roman"/>
          <w:spacing w:val="-1"/>
        </w:rPr>
        <w:t xml:space="preserve"> </w:t>
      </w:r>
      <w:r w:rsidRPr="00EC4127">
        <w:rPr>
          <w:rFonts w:ascii="Times New Roman"/>
        </w:rPr>
        <w:t>Stationery</w:t>
      </w:r>
      <w:r w:rsidRPr="00EC4127">
        <w:rPr>
          <w:rFonts w:ascii="Times New Roman"/>
          <w:spacing w:val="-1"/>
        </w:rPr>
        <w:t xml:space="preserve"> </w:t>
      </w:r>
      <w:r w:rsidRPr="00EC4127">
        <w:rPr>
          <w:rFonts w:ascii="Times New Roman"/>
        </w:rPr>
        <w:t>Office.</w:t>
      </w:r>
    </w:p>
    <w:p w:rsidR="0093300F" w:rsidRDefault="0093300F" w:rsidP="0093300F">
      <w:pPr>
        <w:rPr>
          <w:rFonts w:ascii="Times New Roman" w:eastAsia="Times New Roman" w:hAnsi="Times New Roman" w:cs="Times New Roman"/>
          <w:sz w:val="18"/>
          <w:szCs w:val="18"/>
        </w:rPr>
      </w:pPr>
    </w:p>
    <w:p w:rsidR="0093300F" w:rsidRDefault="0093300F" w:rsidP="0093300F">
      <w:pPr>
        <w:rPr>
          <w:rFonts w:ascii="Times New Roman" w:eastAsia="Times New Roman" w:hAnsi="Times New Roman" w:cs="Times New Roman"/>
          <w:sz w:val="24"/>
          <w:szCs w:val="24"/>
        </w:rPr>
      </w:pPr>
    </w:p>
    <w:p w:rsidR="0093300F" w:rsidRPr="00EC4127" w:rsidRDefault="0093300F" w:rsidP="0093300F">
      <w:pPr>
        <w:tabs>
          <w:tab w:val="left" w:pos="4664"/>
        </w:tabs>
        <w:ind w:left="3"/>
        <w:jc w:val="center"/>
        <w:rPr>
          <w:rFonts w:ascii="Arial" w:eastAsia="Times New Roman" w:hAnsi="Arial" w:cs="Arial"/>
          <w:sz w:val="24"/>
          <w:szCs w:val="24"/>
        </w:rPr>
      </w:pPr>
      <w:r w:rsidRPr="00EC4127">
        <w:rPr>
          <w:rFonts w:ascii="Arial" w:hAnsi="Arial" w:cs="Arial"/>
          <w:i/>
          <w:sz w:val="24"/>
        </w:rPr>
        <w:t>Made</w:t>
      </w:r>
      <w:r w:rsidRPr="00EC4127">
        <w:rPr>
          <w:rFonts w:ascii="Arial" w:hAnsi="Arial" w:cs="Arial"/>
          <w:i/>
          <w:sz w:val="24"/>
        </w:rPr>
        <w:tab/>
        <w:t>19th October 2000</w:t>
      </w:r>
    </w:p>
    <w:p w:rsidR="0093300F" w:rsidRPr="00EC4127" w:rsidRDefault="0093300F" w:rsidP="0093300F">
      <w:pPr>
        <w:tabs>
          <w:tab w:val="left" w:pos="4664"/>
        </w:tabs>
        <w:spacing w:before="132"/>
        <w:ind w:left="3"/>
        <w:jc w:val="center"/>
        <w:rPr>
          <w:rFonts w:ascii="Arial" w:eastAsia="Times New Roman" w:hAnsi="Arial" w:cs="Arial"/>
          <w:sz w:val="24"/>
          <w:szCs w:val="24"/>
        </w:rPr>
      </w:pPr>
      <w:r w:rsidRPr="00EC4127">
        <w:rPr>
          <w:rFonts w:ascii="Arial" w:hAnsi="Arial" w:cs="Arial"/>
          <w:i/>
          <w:sz w:val="24"/>
        </w:rPr>
        <w:t xml:space="preserve">Laid </w:t>
      </w:r>
      <w:r w:rsidRPr="00EC4127">
        <w:rPr>
          <w:rFonts w:ascii="Arial" w:hAnsi="Arial" w:cs="Arial"/>
          <w:i/>
          <w:spacing w:val="-2"/>
          <w:sz w:val="24"/>
        </w:rPr>
        <w:t>before</w:t>
      </w:r>
      <w:r w:rsidRPr="00EC4127">
        <w:rPr>
          <w:rFonts w:ascii="Arial" w:hAnsi="Arial" w:cs="Arial"/>
          <w:i/>
          <w:sz w:val="24"/>
        </w:rPr>
        <w:t xml:space="preserve"> </w:t>
      </w:r>
      <w:r w:rsidRPr="00EC4127">
        <w:rPr>
          <w:rFonts w:ascii="Arial" w:hAnsi="Arial" w:cs="Arial"/>
          <w:i/>
          <w:spacing w:val="-2"/>
          <w:sz w:val="24"/>
        </w:rPr>
        <w:t>Parliament</w:t>
      </w:r>
      <w:r w:rsidRPr="00EC4127">
        <w:rPr>
          <w:rFonts w:ascii="Arial" w:hAnsi="Arial" w:cs="Arial"/>
          <w:i/>
          <w:spacing w:val="-2"/>
          <w:sz w:val="24"/>
        </w:rPr>
        <w:tab/>
      </w:r>
      <w:r w:rsidRPr="00EC4127">
        <w:rPr>
          <w:rFonts w:ascii="Arial" w:hAnsi="Arial" w:cs="Arial"/>
          <w:i/>
          <w:sz w:val="24"/>
        </w:rPr>
        <w:t>26th October 2000</w:t>
      </w:r>
    </w:p>
    <w:p w:rsidR="0093300F" w:rsidRPr="00EC4127" w:rsidRDefault="0093300F" w:rsidP="0093300F">
      <w:pPr>
        <w:tabs>
          <w:tab w:val="left" w:pos="4467"/>
        </w:tabs>
        <w:spacing w:before="132"/>
        <w:ind w:left="3"/>
        <w:jc w:val="center"/>
        <w:rPr>
          <w:rFonts w:ascii="Arial" w:eastAsia="Times New Roman" w:hAnsi="Arial" w:cs="Arial"/>
          <w:sz w:val="24"/>
          <w:szCs w:val="24"/>
        </w:rPr>
      </w:pPr>
      <w:r w:rsidRPr="00EC4127">
        <w:rPr>
          <w:rFonts w:ascii="Arial" w:hAnsi="Arial" w:cs="Arial"/>
          <w:i/>
          <w:sz w:val="24"/>
        </w:rPr>
        <w:t xml:space="preserve">Coming into </w:t>
      </w:r>
      <w:r w:rsidRPr="00EC4127">
        <w:rPr>
          <w:rFonts w:ascii="Arial" w:hAnsi="Arial" w:cs="Arial"/>
          <w:i/>
          <w:spacing w:val="-2"/>
          <w:sz w:val="24"/>
        </w:rPr>
        <w:t>force</w:t>
      </w:r>
      <w:r w:rsidRPr="00EC4127">
        <w:rPr>
          <w:rFonts w:ascii="Arial" w:hAnsi="Arial" w:cs="Arial"/>
          <w:i/>
          <w:spacing w:val="-2"/>
          <w:sz w:val="24"/>
        </w:rPr>
        <w:tab/>
      </w:r>
      <w:r w:rsidRPr="00EC4127">
        <w:rPr>
          <w:rFonts w:ascii="Arial" w:hAnsi="Arial" w:cs="Arial"/>
          <w:i/>
          <w:sz w:val="24"/>
        </w:rPr>
        <w:t xml:space="preserve">16th </w:t>
      </w:r>
      <w:r w:rsidRPr="00EC4127">
        <w:rPr>
          <w:rFonts w:ascii="Arial" w:hAnsi="Arial" w:cs="Arial"/>
          <w:i/>
          <w:spacing w:val="-1"/>
          <w:sz w:val="24"/>
        </w:rPr>
        <w:t>November</w:t>
      </w:r>
      <w:r w:rsidRPr="00EC4127">
        <w:rPr>
          <w:rFonts w:ascii="Arial" w:hAnsi="Arial" w:cs="Arial"/>
          <w:i/>
          <w:sz w:val="24"/>
        </w:rPr>
        <w:t xml:space="preserve"> 2000</w:t>
      </w:r>
    </w:p>
    <w:p w:rsidR="0093300F" w:rsidRPr="00EC4127" w:rsidRDefault="0093300F" w:rsidP="0093300F">
      <w:pPr>
        <w:spacing w:before="11"/>
        <w:rPr>
          <w:rFonts w:ascii="Arial" w:eastAsia="Times New Roman" w:hAnsi="Arial" w:cs="Arial"/>
          <w:i/>
          <w:sz w:val="21"/>
          <w:szCs w:val="21"/>
        </w:rPr>
      </w:pPr>
    </w:p>
    <w:p w:rsidR="0093300F" w:rsidRDefault="0093300F" w:rsidP="0093300F">
      <w:pPr>
        <w:spacing w:line="250" w:lineRule="auto"/>
        <w:ind w:left="117" w:right="111"/>
        <w:jc w:val="both"/>
        <w:rPr>
          <w:rFonts w:ascii="Times New Roman" w:eastAsia="Times New Roman" w:hAnsi="Times New Roman" w:cs="Times New Roman"/>
          <w:sz w:val="24"/>
          <w:szCs w:val="24"/>
        </w:rPr>
      </w:pPr>
      <w:r w:rsidRPr="00EC4127">
        <w:rPr>
          <w:rFonts w:ascii="Arial" w:hAnsi="Arial" w:cs="Arial"/>
          <w:sz w:val="24"/>
        </w:rPr>
        <w:t>The</w:t>
      </w:r>
      <w:r w:rsidRPr="00EC4127">
        <w:rPr>
          <w:rFonts w:ascii="Arial" w:hAnsi="Arial" w:cs="Arial"/>
          <w:spacing w:val="4"/>
          <w:sz w:val="24"/>
        </w:rPr>
        <w:t xml:space="preserve"> </w:t>
      </w:r>
      <w:r w:rsidRPr="00EC4127">
        <w:rPr>
          <w:rFonts w:ascii="Arial" w:hAnsi="Arial" w:cs="Arial"/>
          <w:sz w:val="24"/>
        </w:rPr>
        <w:t>Secretary</w:t>
      </w:r>
      <w:r w:rsidRPr="00EC4127">
        <w:rPr>
          <w:rFonts w:ascii="Arial" w:hAnsi="Arial" w:cs="Arial"/>
          <w:spacing w:val="4"/>
          <w:sz w:val="24"/>
        </w:rPr>
        <w:t xml:space="preserve"> </w:t>
      </w:r>
      <w:r w:rsidRPr="00EC4127">
        <w:rPr>
          <w:rFonts w:ascii="Arial" w:hAnsi="Arial" w:cs="Arial"/>
          <w:sz w:val="24"/>
        </w:rPr>
        <w:t>of</w:t>
      </w:r>
      <w:r w:rsidRPr="00EC4127">
        <w:rPr>
          <w:rFonts w:ascii="Arial" w:hAnsi="Arial" w:cs="Arial"/>
          <w:spacing w:val="4"/>
          <w:sz w:val="24"/>
        </w:rPr>
        <w:t xml:space="preserve"> </w:t>
      </w:r>
      <w:r w:rsidRPr="00EC4127">
        <w:rPr>
          <w:rFonts w:ascii="Arial" w:hAnsi="Arial" w:cs="Arial"/>
          <w:sz w:val="24"/>
        </w:rPr>
        <w:t>State</w:t>
      </w:r>
      <w:r w:rsidRPr="00EC4127">
        <w:rPr>
          <w:rFonts w:ascii="Arial" w:hAnsi="Arial" w:cs="Arial"/>
          <w:spacing w:val="4"/>
          <w:sz w:val="24"/>
        </w:rPr>
        <w:t xml:space="preserve"> </w:t>
      </w:r>
      <w:r w:rsidRPr="00EC4127">
        <w:rPr>
          <w:rFonts w:ascii="Arial" w:hAnsi="Arial" w:cs="Arial"/>
          <w:sz w:val="24"/>
        </w:rPr>
        <w:t>for</w:t>
      </w:r>
      <w:r w:rsidRPr="00EC4127">
        <w:rPr>
          <w:rFonts w:ascii="Arial" w:hAnsi="Arial" w:cs="Arial"/>
          <w:spacing w:val="4"/>
          <w:sz w:val="24"/>
        </w:rPr>
        <w:t xml:space="preserve"> </w:t>
      </w:r>
      <w:r w:rsidRPr="00EC4127">
        <w:rPr>
          <w:rFonts w:ascii="Arial" w:hAnsi="Arial" w:cs="Arial"/>
          <w:sz w:val="24"/>
        </w:rPr>
        <w:t>the</w:t>
      </w:r>
      <w:r w:rsidRPr="00EC4127">
        <w:rPr>
          <w:rFonts w:ascii="Arial" w:hAnsi="Arial" w:cs="Arial"/>
          <w:spacing w:val="4"/>
          <w:sz w:val="24"/>
        </w:rPr>
        <w:t xml:space="preserve"> </w:t>
      </w:r>
      <w:r w:rsidRPr="00EC4127">
        <w:rPr>
          <w:rFonts w:ascii="Arial" w:hAnsi="Arial" w:cs="Arial"/>
          <w:spacing w:val="-1"/>
          <w:sz w:val="24"/>
        </w:rPr>
        <w:t>Environment,</w:t>
      </w:r>
      <w:r w:rsidRPr="00EC4127">
        <w:rPr>
          <w:rFonts w:ascii="Arial" w:hAnsi="Arial" w:cs="Arial"/>
          <w:sz w:val="24"/>
        </w:rPr>
        <w:t xml:space="preserve"> </w:t>
      </w:r>
      <w:r w:rsidRPr="00EC4127">
        <w:rPr>
          <w:rFonts w:ascii="Arial" w:hAnsi="Arial" w:cs="Arial"/>
          <w:spacing w:val="-1"/>
          <w:sz w:val="24"/>
        </w:rPr>
        <w:t>Transport</w:t>
      </w:r>
      <w:r w:rsidRPr="00EC4127">
        <w:rPr>
          <w:rFonts w:ascii="Arial" w:hAnsi="Arial" w:cs="Arial"/>
          <w:spacing w:val="4"/>
          <w:sz w:val="24"/>
        </w:rPr>
        <w:t xml:space="preserve"> </w:t>
      </w:r>
      <w:r w:rsidRPr="00EC4127">
        <w:rPr>
          <w:rFonts w:ascii="Arial" w:hAnsi="Arial" w:cs="Arial"/>
          <w:sz w:val="24"/>
        </w:rPr>
        <w:t>and</w:t>
      </w:r>
      <w:r w:rsidRPr="00EC4127">
        <w:rPr>
          <w:rFonts w:ascii="Arial" w:hAnsi="Arial" w:cs="Arial"/>
          <w:spacing w:val="4"/>
          <w:sz w:val="24"/>
        </w:rPr>
        <w:t xml:space="preserve"> </w:t>
      </w:r>
      <w:r w:rsidRPr="00EC4127">
        <w:rPr>
          <w:rFonts w:ascii="Arial" w:hAnsi="Arial" w:cs="Arial"/>
          <w:sz w:val="24"/>
        </w:rPr>
        <w:t>the</w:t>
      </w:r>
      <w:r w:rsidRPr="00EC4127">
        <w:rPr>
          <w:rFonts w:ascii="Arial" w:hAnsi="Arial" w:cs="Arial"/>
          <w:spacing w:val="4"/>
          <w:sz w:val="24"/>
        </w:rPr>
        <w:t xml:space="preserve"> </w:t>
      </w:r>
      <w:r w:rsidRPr="00EC4127">
        <w:rPr>
          <w:rFonts w:ascii="Arial" w:hAnsi="Arial" w:cs="Arial"/>
          <w:spacing w:val="-1"/>
          <w:sz w:val="24"/>
        </w:rPr>
        <w:t>Regions,</w:t>
      </w:r>
      <w:r w:rsidRPr="00EC4127">
        <w:rPr>
          <w:rFonts w:ascii="Arial" w:hAnsi="Arial" w:cs="Arial"/>
          <w:spacing w:val="4"/>
          <w:sz w:val="24"/>
        </w:rPr>
        <w:t xml:space="preserve"> </w:t>
      </w:r>
      <w:r w:rsidRPr="00EC4127">
        <w:rPr>
          <w:rFonts w:ascii="Arial" w:hAnsi="Arial" w:cs="Arial"/>
          <w:sz w:val="24"/>
        </w:rPr>
        <w:t>in</w:t>
      </w:r>
      <w:r w:rsidRPr="00EC4127">
        <w:rPr>
          <w:rFonts w:ascii="Arial" w:hAnsi="Arial" w:cs="Arial"/>
          <w:spacing w:val="4"/>
          <w:sz w:val="24"/>
        </w:rPr>
        <w:t xml:space="preserve"> </w:t>
      </w:r>
      <w:r w:rsidRPr="00EC4127">
        <w:rPr>
          <w:rFonts w:ascii="Arial" w:hAnsi="Arial" w:cs="Arial"/>
          <w:spacing w:val="-1"/>
          <w:sz w:val="24"/>
        </w:rPr>
        <w:t>exercise</w:t>
      </w:r>
      <w:r w:rsidRPr="00EC4127">
        <w:rPr>
          <w:rFonts w:ascii="Arial" w:hAnsi="Arial" w:cs="Arial"/>
          <w:spacing w:val="4"/>
          <w:sz w:val="24"/>
        </w:rPr>
        <w:t xml:space="preserve"> </w:t>
      </w:r>
      <w:r w:rsidRPr="00EC4127">
        <w:rPr>
          <w:rFonts w:ascii="Arial" w:hAnsi="Arial" w:cs="Arial"/>
          <w:sz w:val="24"/>
        </w:rPr>
        <w:t>of</w:t>
      </w:r>
      <w:r w:rsidRPr="00EC4127">
        <w:rPr>
          <w:rFonts w:ascii="Arial" w:hAnsi="Arial" w:cs="Arial"/>
          <w:spacing w:val="4"/>
          <w:sz w:val="24"/>
        </w:rPr>
        <w:t xml:space="preserve"> </w:t>
      </w:r>
      <w:r w:rsidRPr="00EC4127">
        <w:rPr>
          <w:rFonts w:ascii="Arial" w:hAnsi="Arial" w:cs="Arial"/>
          <w:sz w:val="24"/>
        </w:rPr>
        <w:t>the</w:t>
      </w:r>
      <w:r w:rsidRPr="00EC4127">
        <w:rPr>
          <w:rFonts w:ascii="Arial" w:hAnsi="Arial" w:cs="Arial"/>
          <w:spacing w:val="4"/>
          <w:sz w:val="24"/>
        </w:rPr>
        <w:t xml:space="preserve"> </w:t>
      </w:r>
      <w:r w:rsidRPr="00EC4127">
        <w:rPr>
          <w:rFonts w:ascii="Arial" w:hAnsi="Arial" w:cs="Arial"/>
          <w:spacing w:val="-1"/>
          <w:sz w:val="24"/>
        </w:rPr>
        <w:t>powers</w:t>
      </w:r>
      <w:r w:rsidRPr="00EC4127">
        <w:rPr>
          <w:rFonts w:ascii="Arial" w:hAnsi="Arial" w:cs="Arial"/>
          <w:spacing w:val="27"/>
          <w:sz w:val="24"/>
        </w:rPr>
        <w:t xml:space="preserve"> </w:t>
      </w:r>
      <w:r w:rsidRPr="00EC4127">
        <w:rPr>
          <w:rFonts w:ascii="Arial" w:hAnsi="Arial" w:cs="Arial"/>
          <w:sz w:val="24"/>
        </w:rPr>
        <w:t>conferred</w:t>
      </w:r>
      <w:r w:rsidRPr="00EC4127">
        <w:rPr>
          <w:rFonts w:ascii="Arial" w:hAnsi="Arial" w:cs="Arial"/>
          <w:spacing w:val="18"/>
          <w:sz w:val="24"/>
        </w:rPr>
        <w:t xml:space="preserve"> </w:t>
      </w:r>
      <w:r w:rsidRPr="00EC4127">
        <w:rPr>
          <w:rFonts w:ascii="Arial" w:hAnsi="Arial" w:cs="Arial"/>
          <w:sz w:val="24"/>
        </w:rPr>
        <w:t>on</w:t>
      </w:r>
      <w:r w:rsidRPr="00EC4127">
        <w:rPr>
          <w:rFonts w:ascii="Arial" w:hAnsi="Arial" w:cs="Arial"/>
          <w:spacing w:val="18"/>
          <w:sz w:val="24"/>
        </w:rPr>
        <w:t xml:space="preserve"> </w:t>
      </w:r>
      <w:r w:rsidRPr="00EC4127">
        <w:rPr>
          <w:rFonts w:ascii="Arial" w:hAnsi="Arial" w:cs="Arial"/>
          <w:sz w:val="24"/>
        </w:rPr>
        <w:t>him</w:t>
      </w:r>
      <w:r w:rsidRPr="00EC4127">
        <w:rPr>
          <w:rFonts w:ascii="Arial" w:hAnsi="Arial" w:cs="Arial"/>
          <w:spacing w:val="18"/>
          <w:sz w:val="24"/>
        </w:rPr>
        <w:t xml:space="preserve"> </w:t>
      </w:r>
      <w:r w:rsidRPr="00EC4127">
        <w:rPr>
          <w:rFonts w:ascii="Arial" w:hAnsi="Arial" w:cs="Arial"/>
          <w:sz w:val="24"/>
        </w:rPr>
        <w:t>by</w:t>
      </w:r>
      <w:r w:rsidRPr="00EC4127">
        <w:rPr>
          <w:rFonts w:ascii="Arial" w:hAnsi="Arial" w:cs="Arial"/>
          <w:spacing w:val="18"/>
          <w:sz w:val="24"/>
        </w:rPr>
        <w:t xml:space="preserve"> </w:t>
      </w:r>
      <w:r w:rsidRPr="00EC4127">
        <w:rPr>
          <w:rFonts w:ascii="Arial" w:hAnsi="Arial" w:cs="Arial"/>
          <w:sz w:val="24"/>
        </w:rPr>
        <w:t>sections</w:t>
      </w:r>
      <w:r w:rsidRPr="00EC4127">
        <w:rPr>
          <w:rFonts w:ascii="Arial" w:hAnsi="Arial" w:cs="Arial"/>
          <w:spacing w:val="18"/>
          <w:sz w:val="24"/>
        </w:rPr>
        <w:t xml:space="preserve"> </w:t>
      </w:r>
      <w:r w:rsidRPr="00EC4127">
        <w:rPr>
          <w:rFonts w:ascii="Arial" w:hAnsi="Arial" w:cs="Arial"/>
          <w:sz w:val="24"/>
        </w:rPr>
        <w:t>13</w:t>
      </w:r>
      <w:r w:rsidRPr="00EC4127">
        <w:rPr>
          <w:rFonts w:ascii="Arial" w:hAnsi="Arial" w:cs="Arial"/>
          <w:spacing w:val="18"/>
          <w:sz w:val="24"/>
        </w:rPr>
        <w:t xml:space="preserve"> </w:t>
      </w:r>
      <w:r w:rsidRPr="00EC4127">
        <w:rPr>
          <w:rFonts w:ascii="Arial" w:hAnsi="Arial" w:cs="Arial"/>
          <w:sz w:val="24"/>
        </w:rPr>
        <w:t>and</w:t>
      </w:r>
      <w:r w:rsidRPr="00EC4127">
        <w:rPr>
          <w:rFonts w:ascii="Arial" w:hAnsi="Arial" w:cs="Arial"/>
          <w:spacing w:val="18"/>
          <w:sz w:val="24"/>
        </w:rPr>
        <w:t xml:space="preserve"> </w:t>
      </w:r>
      <w:r w:rsidRPr="00EC4127">
        <w:rPr>
          <w:rFonts w:ascii="Arial" w:hAnsi="Arial" w:cs="Arial"/>
          <w:sz w:val="24"/>
        </w:rPr>
        <w:t>105</w:t>
      </w:r>
      <w:r w:rsidRPr="00EC4127">
        <w:rPr>
          <w:rFonts w:ascii="Arial" w:hAnsi="Arial" w:cs="Arial"/>
          <w:spacing w:val="18"/>
          <w:sz w:val="24"/>
        </w:rPr>
        <w:t xml:space="preserve"> </w:t>
      </w:r>
      <w:r w:rsidRPr="00EC4127">
        <w:rPr>
          <w:rFonts w:ascii="Arial" w:hAnsi="Arial" w:cs="Arial"/>
          <w:sz w:val="24"/>
        </w:rPr>
        <w:t>of</w:t>
      </w:r>
      <w:r w:rsidRPr="00EC4127">
        <w:rPr>
          <w:rFonts w:ascii="Arial" w:hAnsi="Arial" w:cs="Arial"/>
          <w:spacing w:val="18"/>
          <w:sz w:val="24"/>
        </w:rPr>
        <w:t xml:space="preserve"> </w:t>
      </w:r>
      <w:r w:rsidRPr="00EC4127">
        <w:rPr>
          <w:rFonts w:ascii="Arial" w:hAnsi="Arial" w:cs="Arial"/>
          <w:sz w:val="24"/>
        </w:rPr>
        <w:t>the</w:t>
      </w:r>
      <w:r w:rsidRPr="00EC4127">
        <w:rPr>
          <w:rFonts w:ascii="Arial" w:hAnsi="Arial" w:cs="Arial"/>
          <w:spacing w:val="18"/>
          <w:sz w:val="24"/>
        </w:rPr>
        <w:t xml:space="preserve"> </w:t>
      </w:r>
      <w:r w:rsidRPr="00EC4127">
        <w:rPr>
          <w:rFonts w:ascii="Arial" w:hAnsi="Arial" w:cs="Arial"/>
          <w:sz w:val="24"/>
        </w:rPr>
        <w:t>Local</w:t>
      </w:r>
      <w:r w:rsidRPr="00EC4127">
        <w:rPr>
          <w:rFonts w:ascii="Arial" w:hAnsi="Arial" w:cs="Arial"/>
          <w:spacing w:val="18"/>
          <w:sz w:val="24"/>
        </w:rPr>
        <w:t xml:space="preserve"> </w:t>
      </w:r>
      <w:r w:rsidRPr="00EC4127">
        <w:rPr>
          <w:rFonts w:ascii="Arial" w:hAnsi="Arial" w:cs="Arial"/>
          <w:spacing w:val="-1"/>
          <w:sz w:val="24"/>
        </w:rPr>
        <w:t>Government</w:t>
      </w:r>
      <w:r w:rsidRPr="00EC4127">
        <w:rPr>
          <w:rFonts w:ascii="Arial" w:hAnsi="Arial" w:cs="Arial"/>
          <w:spacing w:val="5"/>
          <w:sz w:val="24"/>
        </w:rPr>
        <w:t xml:space="preserve"> </w:t>
      </w:r>
      <w:r w:rsidRPr="00EC4127">
        <w:rPr>
          <w:rFonts w:ascii="Arial" w:hAnsi="Arial" w:cs="Arial"/>
          <w:sz w:val="24"/>
        </w:rPr>
        <w:t>Act</w:t>
      </w:r>
      <w:r w:rsidRPr="00EC4127">
        <w:rPr>
          <w:rFonts w:ascii="Arial" w:hAnsi="Arial" w:cs="Arial"/>
          <w:spacing w:val="18"/>
          <w:sz w:val="24"/>
        </w:rPr>
        <w:t xml:space="preserve"> </w:t>
      </w:r>
      <w:r w:rsidRPr="00EC4127">
        <w:rPr>
          <w:rFonts w:ascii="Arial" w:hAnsi="Arial" w:cs="Arial"/>
          <w:sz w:val="24"/>
        </w:rPr>
        <w:t>2000</w:t>
      </w:r>
      <w:r w:rsidRPr="00EC4127">
        <w:rPr>
          <w:rFonts w:ascii="Arial" w:hAnsi="Arial" w:cs="Arial"/>
          <w:spacing w:val="18"/>
          <w:sz w:val="24"/>
        </w:rPr>
        <w:t xml:space="preserve"> </w:t>
      </w:r>
      <w:r w:rsidRPr="00EC4127">
        <w:rPr>
          <w:rFonts w:ascii="Arial" w:hAnsi="Arial" w:cs="Arial"/>
          <w:sz w:val="24"/>
        </w:rPr>
        <w:t>hereby</w:t>
      </w:r>
      <w:r w:rsidRPr="00EC4127">
        <w:rPr>
          <w:rFonts w:ascii="Arial" w:hAnsi="Arial" w:cs="Arial"/>
          <w:spacing w:val="18"/>
          <w:sz w:val="24"/>
        </w:rPr>
        <w:t xml:space="preserve"> </w:t>
      </w:r>
      <w:r w:rsidRPr="00EC4127">
        <w:rPr>
          <w:rFonts w:ascii="Arial" w:hAnsi="Arial" w:cs="Arial"/>
          <w:spacing w:val="-1"/>
          <w:sz w:val="24"/>
        </w:rPr>
        <w:t>makes</w:t>
      </w:r>
      <w:r w:rsidRPr="00EC4127">
        <w:rPr>
          <w:rFonts w:ascii="Arial" w:hAnsi="Arial" w:cs="Arial"/>
          <w:spacing w:val="18"/>
          <w:sz w:val="24"/>
        </w:rPr>
        <w:t xml:space="preserve"> </w:t>
      </w:r>
      <w:r w:rsidRPr="00EC4127">
        <w:rPr>
          <w:rFonts w:ascii="Arial" w:hAnsi="Arial" w:cs="Arial"/>
          <w:sz w:val="24"/>
        </w:rPr>
        <w:t>the</w:t>
      </w:r>
      <w:r w:rsidRPr="00EC4127">
        <w:rPr>
          <w:rFonts w:ascii="Arial" w:hAnsi="Arial" w:cs="Arial"/>
          <w:spacing w:val="25"/>
          <w:sz w:val="24"/>
        </w:rPr>
        <w:t xml:space="preserve"> </w:t>
      </w:r>
      <w:r w:rsidRPr="00EC4127">
        <w:rPr>
          <w:rFonts w:ascii="Arial" w:hAnsi="Arial" w:cs="Arial"/>
          <w:spacing w:val="-1"/>
          <w:sz w:val="24"/>
        </w:rPr>
        <w:t>following</w:t>
      </w:r>
      <w:r w:rsidRPr="00EC4127">
        <w:rPr>
          <w:rFonts w:ascii="Arial" w:hAnsi="Arial" w:cs="Arial"/>
          <w:sz w:val="24"/>
        </w:rPr>
        <w:t xml:space="preserve"> </w:t>
      </w:r>
      <w:r w:rsidRPr="00EC4127">
        <w:rPr>
          <w:rFonts w:ascii="Arial" w:hAnsi="Arial" w:cs="Arial"/>
          <w:spacing w:val="-1"/>
          <w:sz w:val="24"/>
        </w:rPr>
        <w:t>Regulations</w:t>
      </w:r>
      <w:r>
        <w:rPr>
          <w:rFonts w:ascii="Times New Roman"/>
          <w:spacing w:val="-1"/>
          <w:sz w:val="24"/>
        </w:rPr>
        <w:t>:</w:t>
      </w:r>
    </w:p>
    <w:p w:rsidR="0093300F" w:rsidRDefault="0093300F" w:rsidP="0093300F">
      <w:pPr>
        <w:spacing w:before="5"/>
        <w:rPr>
          <w:rFonts w:ascii="Times New Roman" w:eastAsia="Times New Roman" w:hAnsi="Times New Roman" w:cs="Times New Roman"/>
          <w:sz w:val="29"/>
          <w:szCs w:val="29"/>
        </w:rPr>
      </w:pPr>
    </w:p>
    <w:p w:rsidR="0093300F" w:rsidRDefault="0093300F" w:rsidP="0093300F">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en-GB"/>
        </w:rPr>
        <mc:AlternateContent>
          <mc:Choice Requires="wpg">
            <w:drawing>
              <wp:inline distT="0" distB="0" distL="0" distR="0" wp14:anchorId="0317F0BA" wp14:editId="487ABB8E">
                <wp:extent cx="5947410" cy="7620"/>
                <wp:effectExtent l="10160" t="10160" r="5080" b="1270"/>
                <wp:docPr id="783"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7620"/>
                          <a:chOff x="0" y="0"/>
                          <a:chExt cx="9366" cy="12"/>
                        </a:xfrm>
                      </wpg:grpSpPr>
                      <wpg:grpSp>
                        <wpg:cNvPr id="784" name="Group 196"/>
                        <wpg:cNvGrpSpPr>
                          <a:grpSpLocks/>
                        </wpg:cNvGrpSpPr>
                        <wpg:grpSpPr bwMode="auto">
                          <a:xfrm>
                            <a:off x="6" y="6"/>
                            <a:ext cx="9355" cy="2"/>
                            <a:chOff x="6" y="6"/>
                            <a:chExt cx="9355" cy="2"/>
                          </a:xfrm>
                        </wpg:grpSpPr>
                        <wps:wsp>
                          <wps:cNvPr id="785" name="Freeform 197"/>
                          <wps:cNvSpPr>
                            <a:spLocks/>
                          </wps:cNvSpPr>
                          <wps:spPr bwMode="auto">
                            <a:xfrm>
                              <a:off x="6" y="6"/>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201">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83" o:spid="_x0000_s1026" style="width:468.3pt;height:.6pt;mso-position-horizontal-relative:char;mso-position-vertical-relative:line" coordsize="93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">
                <v:group id="Group 196" o:spid="_x0000_s1027" style="position:absolute;left:6;top:6;width:9355;height:2" coordorigin="6,6" coordsize="9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197" o:spid="_x0000_s1028" style="position:absolute;left:6;top:6;width:9355;height:2;visibility:visible;mso-wrap-style:square;v-text-anchor:top" coordsize="9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o/8UA&#10;AADcAAAADwAAAGRycy9kb3ducmV2LnhtbESPT2vCQBTE7wW/w/IEb3VjwTZGVxFFEEIp/jl4fGRf&#10;ssHs25jdavrtu4WCx2FmfsMsVr1txJ06XztWMBknIIgLp2uuFJxPu9cUhA/IGhvHpOCHPKyWg5cF&#10;Zto9+ED3Y6hEhLDPUIEJoc2k9IUhi37sWuLola6zGKLsKqk7fES4beRbkrxLizXHBYMtbQwV1+O3&#10;VZDO6q/2EsrcbCd5md/W5rb9NEqNhv16DiJQH57h//ZeK/hI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Gj/xQAAANwAAAAPAAAAAAAAAAAAAAAAAJgCAABkcnMv&#10;ZG93bnJldi54bWxQSwUGAAAAAAQABAD1AAAAigMAAAAA&#10;" path="m,l9354,e" filled="f" strokecolor="#a8a8a8" strokeweight=".20003mm">
                    <v:path arrowok="t" o:connecttype="custom" o:connectlocs="0,0;9354,0" o:connectangles="0,0"/>
                  </v:shape>
                </v:group>
                <w10:anchorlock/>
              </v:group>
            </w:pict>
          </mc:Fallback>
        </mc:AlternateContent>
      </w:r>
    </w:p>
    <w:p w:rsidR="0093300F" w:rsidRPr="00EC4127" w:rsidRDefault="0093300F" w:rsidP="0093300F">
      <w:pPr>
        <w:pStyle w:val="Heading3"/>
        <w:spacing w:before="44"/>
        <w:rPr>
          <w:rFonts w:ascii="Arial" w:hAnsi="Arial" w:cs="Arial"/>
          <w:b w:val="0"/>
          <w:bCs w:val="0"/>
          <w:sz w:val="24"/>
          <w:szCs w:val="24"/>
        </w:rPr>
      </w:pPr>
      <w:r w:rsidRPr="00EC4127">
        <w:rPr>
          <w:rFonts w:ascii="Arial" w:hAnsi="Arial" w:cs="Arial"/>
          <w:color w:val="2E4E4E"/>
          <w:sz w:val="24"/>
          <w:szCs w:val="24"/>
        </w:rPr>
        <w:t>Extent</w:t>
      </w:r>
    </w:p>
    <w:p w:rsidR="0093300F" w:rsidRPr="00EC4127" w:rsidRDefault="0093300F" w:rsidP="0093300F">
      <w:pPr>
        <w:pStyle w:val="BodyText"/>
        <w:spacing w:before="130"/>
        <w:ind w:left="117"/>
      </w:pPr>
      <w:bookmarkStart w:id="5" w:name="reg._1_Citation,_commencement,_applicati"/>
      <w:bookmarkStart w:id="6" w:name="_bookmark2"/>
      <w:bookmarkEnd w:id="5"/>
      <w:bookmarkEnd w:id="6"/>
      <w:r w:rsidRPr="00EC4127">
        <w:t>Preamble: England</w:t>
      </w:r>
    </w:p>
    <w:p w:rsidR="0093300F" w:rsidRDefault="0093300F" w:rsidP="0093300F">
      <w:pPr>
        <w:rPr>
          <w:rFonts w:ascii="Times New Roman" w:eastAsia="Times New Roman" w:hAnsi="Times New Roman" w:cs="Times New Roman"/>
          <w:sz w:val="20"/>
          <w:szCs w:val="20"/>
        </w:rPr>
      </w:pPr>
    </w:p>
    <w:p w:rsidR="00767D67" w:rsidRDefault="00767D67" w:rsidP="0093300F">
      <w:pPr>
        <w:rPr>
          <w:rFonts w:ascii="Times New Roman" w:eastAsia="Times New Roman" w:hAnsi="Times New Roman" w:cs="Times New Roman"/>
          <w:sz w:val="20"/>
          <w:szCs w:val="20"/>
        </w:rPr>
      </w:pPr>
    </w:p>
    <w:p w:rsidR="00767D67" w:rsidRDefault="00767D67" w:rsidP="0093300F">
      <w:pPr>
        <w:rPr>
          <w:rFonts w:ascii="Times New Roman" w:eastAsia="Times New Roman" w:hAnsi="Times New Roman" w:cs="Times New Roman"/>
          <w:sz w:val="20"/>
          <w:szCs w:val="20"/>
        </w:rPr>
      </w:pPr>
    </w:p>
    <w:p w:rsidR="00767D67" w:rsidRDefault="00767D67" w:rsidP="0093300F">
      <w:pPr>
        <w:rPr>
          <w:rFonts w:ascii="Times New Roman" w:eastAsia="Times New Roman" w:hAnsi="Times New Roman" w:cs="Times New Roman"/>
          <w:sz w:val="20"/>
          <w:szCs w:val="20"/>
        </w:rPr>
      </w:pPr>
    </w:p>
    <w:p w:rsidR="0093300F" w:rsidRDefault="0093300F" w:rsidP="0093300F">
      <w:pPr>
        <w:spacing w:before="3"/>
        <w:rPr>
          <w:rFonts w:ascii="Times New Roman" w:eastAsia="Times New Roman" w:hAnsi="Times New Roman" w:cs="Times New Roman"/>
          <w:sz w:val="21"/>
          <w:szCs w:val="21"/>
        </w:rPr>
      </w:pPr>
    </w:p>
    <w:p w:rsidR="0093300F" w:rsidRDefault="0093300F" w:rsidP="0093300F">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en-GB"/>
        </w:rPr>
        <mc:AlternateContent>
          <mc:Choice Requires="wpg">
            <w:drawing>
              <wp:inline distT="0" distB="0" distL="0" distR="0" wp14:anchorId="277A01F8" wp14:editId="0EAA473C">
                <wp:extent cx="5947410" cy="7620"/>
                <wp:effectExtent l="10160" t="8890" r="5080" b="2540"/>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7620"/>
                          <a:chOff x="0" y="0"/>
                          <a:chExt cx="9366" cy="12"/>
                        </a:xfrm>
                      </wpg:grpSpPr>
                      <wpg:grpSp>
                        <wpg:cNvPr id="781" name="Group 193"/>
                        <wpg:cNvGrpSpPr>
                          <a:grpSpLocks/>
                        </wpg:cNvGrpSpPr>
                        <wpg:grpSpPr bwMode="auto">
                          <a:xfrm>
                            <a:off x="6" y="6"/>
                            <a:ext cx="9355" cy="2"/>
                            <a:chOff x="6" y="6"/>
                            <a:chExt cx="9355" cy="2"/>
                          </a:xfrm>
                        </wpg:grpSpPr>
                        <wps:wsp>
                          <wps:cNvPr id="782" name="Freeform 194"/>
                          <wps:cNvSpPr>
                            <a:spLocks/>
                          </wps:cNvSpPr>
                          <wps:spPr bwMode="auto">
                            <a:xfrm>
                              <a:off x="6" y="6"/>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201">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80" o:spid="_x0000_s1026" style="width:468.3pt;height:.6pt;mso-position-horizontal-relative:char;mso-position-vertical-relative:line" coordsize="93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">
                <v:group id="Group 193" o:spid="_x0000_s1027" style="position:absolute;left:6;top:6;width:9355;height:2" coordorigin="6,6" coordsize="9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194" o:spid="_x0000_s1028" style="position:absolute;left:6;top:6;width:9355;height:2;visibility:visible;mso-wrap-style:square;v-text-anchor:top" coordsize="9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3wi8QA&#10;AADcAAAADwAAAGRycy9kb3ducmV2LnhtbESPQWvCQBSE7wX/w/KE3upGDxqjq4hSEEKRqgePj+xL&#10;Nph9G7NbTf99VxB6HGbmG2a57m0j7tT52rGC8SgBQVw4XXOl4Hz6/EhB+ICssXFMCn7Jw3o1eFti&#10;pt2Dv+l+DJWIEPYZKjAhtJmUvjBk0Y9cSxy90nUWQ5RdJXWHjwi3jZwkyVRarDkuGGxpa6i4Hn+s&#10;gnReH9pLKHOzG+dlftuY2+7LKPU+7DcLEIH68B9+tfdawSydwP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98IvEAAAA3AAAAA8AAAAAAAAAAAAAAAAAmAIAAGRycy9k&#10;b3ducmV2LnhtbFBLBQYAAAAABAAEAPUAAACJAwAAAAA=&#10;" path="m,l9354,e" filled="f" strokecolor="#a8a8a8" strokeweight=".20003mm">
                    <v:path arrowok="t" o:connecttype="custom" o:connectlocs="0,0;9354,0" o:connectangles="0,0"/>
                  </v:shape>
                </v:group>
                <w10:anchorlock/>
              </v:group>
            </w:pict>
          </mc:Fallback>
        </mc:AlternateContent>
      </w:r>
    </w:p>
    <w:p w:rsidR="0093300F" w:rsidRDefault="0093300F" w:rsidP="0093300F">
      <w:pPr>
        <w:rPr>
          <w:rFonts w:ascii="Times New Roman" w:eastAsia="Times New Roman" w:hAnsi="Times New Roman" w:cs="Times New Roman"/>
          <w:sz w:val="20"/>
          <w:szCs w:val="20"/>
        </w:rPr>
      </w:pPr>
    </w:p>
    <w:p w:rsidR="001E6203" w:rsidRDefault="001E6203" w:rsidP="0093300F">
      <w:pPr>
        <w:spacing w:line="282" w:lineRule="exact"/>
        <w:rPr>
          <w:rFonts w:ascii="Arial" w:eastAsia="Times New Roman" w:hAnsi="Arial" w:cs="Arial"/>
          <w:sz w:val="24"/>
          <w:szCs w:val="24"/>
        </w:rPr>
      </w:pPr>
      <w:r w:rsidRPr="001E6203">
        <w:rPr>
          <w:rFonts w:ascii="Arial" w:eastAsia="Times New Roman" w:hAnsi="Arial" w:cs="Arial"/>
          <w:b/>
          <w:sz w:val="24"/>
          <w:szCs w:val="24"/>
        </w:rPr>
        <w:t>1.</w:t>
      </w:r>
      <w:r>
        <w:rPr>
          <w:rFonts w:ascii="Arial" w:eastAsia="Times New Roman" w:hAnsi="Arial" w:cs="Arial"/>
          <w:sz w:val="24"/>
          <w:szCs w:val="24"/>
        </w:rPr>
        <w:tab/>
      </w:r>
      <w:r>
        <w:rPr>
          <w:rFonts w:ascii="Arial" w:eastAsia="Times New Roman" w:hAnsi="Arial" w:cs="Arial"/>
          <w:b/>
          <w:sz w:val="24"/>
          <w:szCs w:val="24"/>
        </w:rPr>
        <w:t>CITATION, COMMENCEMENT, APPLICATION AND INTERPRETATION</w:t>
      </w:r>
    </w:p>
    <w:p w:rsidR="001E6203" w:rsidRDefault="001E6203" w:rsidP="004B07EB">
      <w:pPr>
        <w:spacing w:line="282" w:lineRule="exact"/>
        <w:ind w:left="709" w:hanging="709"/>
        <w:jc w:val="both"/>
        <w:rPr>
          <w:rFonts w:ascii="Arial" w:eastAsia="Times New Roman" w:hAnsi="Arial" w:cs="Arial"/>
          <w:sz w:val="24"/>
          <w:szCs w:val="24"/>
        </w:rPr>
      </w:pPr>
      <w:r w:rsidRPr="001E6203">
        <w:rPr>
          <w:rFonts w:ascii="Arial" w:eastAsia="Times New Roman" w:hAnsi="Arial" w:cs="Arial"/>
          <w:b/>
          <w:sz w:val="24"/>
          <w:szCs w:val="24"/>
        </w:rPr>
        <w:t>(1)</w:t>
      </w:r>
      <w:r w:rsidRPr="001E6203">
        <w:rPr>
          <w:rFonts w:ascii="Arial" w:eastAsia="Times New Roman" w:hAnsi="Arial" w:cs="Arial"/>
          <w:b/>
          <w:sz w:val="24"/>
          <w:szCs w:val="24"/>
        </w:rPr>
        <w:tab/>
      </w:r>
      <w:r>
        <w:rPr>
          <w:rFonts w:ascii="Arial" w:eastAsia="Times New Roman" w:hAnsi="Arial" w:cs="Arial"/>
          <w:b/>
          <w:sz w:val="24"/>
          <w:szCs w:val="24"/>
        </w:rPr>
        <w:t>These regulations may be cited as the Local Authorities (Functions and Responsibilities) (England) Regulations 2000 and shall come into force on 16 November 2000.</w:t>
      </w:r>
    </w:p>
    <w:p w:rsidR="001E6203" w:rsidRDefault="001E6203" w:rsidP="004B07EB">
      <w:pPr>
        <w:pStyle w:val="NoSpacing"/>
        <w:jc w:val="both"/>
        <w:rPr>
          <w:rFonts w:ascii="Arial" w:hAnsi="Arial" w:cs="Arial"/>
          <w:sz w:val="24"/>
          <w:szCs w:val="24"/>
        </w:rPr>
      </w:pPr>
      <w:r w:rsidRPr="00C27D75">
        <w:rPr>
          <w:rFonts w:ascii="Arial" w:hAnsi="Arial" w:cs="Arial"/>
          <w:sz w:val="24"/>
          <w:szCs w:val="24"/>
        </w:rPr>
        <w:t>(2)</w:t>
      </w:r>
      <w:r w:rsidRPr="00C27D75">
        <w:rPr>
          <w:rFonts w:ascii="Arial" w:hAnsi="Arial" w:cs="Arial"/>
          <w:sz w:val="24"/>
          <w:szCs w:val="24"/>
        </w:rPr>
        <w:tab/>
        <w:t>These Regulations apply in relation to local authorities in England.</w:t>
      </w:r>
    </w:p>
    <w:p w:rsidR="00C27D75" w:rsidRPr="00C27D75" w:rsidRDefault="00C27D75" w:rsidP="004B07EB">
      <w:pPr>
        <w:pStyle w:val="NoSpacing"/>
        <w:jc w:val="both"/>
        <w:rPr>
          <w:rFonts w:ascii="Arial" w:hAnsi="Arial" w:cs="Arial"/>
          <w:sz w:val="24"/>
          <w:szCs w:val="24"/>
        </w:rPr>
      </w:pPr>
    </w:p>
    <w:p w:rsidR="001E6203" w:rsidRDefault="001E6203" w:rsidP="00675275">
      <w:pPr>
        <w:pStyle w:val="NoSpacing"/>
        <w:tabs>
          <w:tab w:val="left" w:pos="567"/>
        </w:tabs>
        <w:jc w:val="both"/>
        <w:rPr>
          <w:rFonts w:ascii="Arial" w:hAnsi="Arial" w:cs="Arial"/>
          <w:sz w:val="24"/>
          <w:szCs w:val="24"/>
        </w:rPr>
      </w:pPr>
      <w:r w:rsidRPr="00C27D75">
        <w:rPr>
          <w:rFonts w:ascii="Arial" w:hAnsi="Arial" w:cs="Arial"/>
          <w:sz w:val="24"/>
          <w:szCs w:val="24"/>
        </w:rPr>
        <w:t>(3)</w:t>
      </w:r>
      <w:r w:rsidRPr="00C27D75">
        <w:rPr>
          <w:rFonts w:ascii="Arial" w:hAnsi="Arial" w:cs="Arial"/>
          <w:sz w:val="24"/>
          <w:szCs w:val="24"/>
        </w:rPr>
        <w:tab/>
      </w:r>
      <w:r w:rsidR="00675275">
        <w:rPr>
          <w:rFonts w:ascii="Arial" w:hAnsi="Arial" w:cs="Arial"/>
          <w:sz w:val="24"/>
          <w:szCs w:val="24"/>
        </w:rPr>
        <w:tab/>
      </w:r>
      <w:r w:rsidRPr="00C27D75">
        <w:rPr>
          <w:rFonts w:ascii="Arial" w:hAnsi="Arial" w:cs="Arial"/>
          <w:sz w:val="24"/>
          <w:szCs w:val="24"/>
        </w:rPr>
        <w:t>In these Regulations:</w:t>
      </w:r>
    </w:p>
    <w:p w:rsidR="00C27D75" w:rsidRDefault="00C27D75" w:rsidP="004B07EB">
      <w:pPr>
        <w:pStyle w:val="NoSpacing"/>
        <w:jc w:val="both"/>
        <w:rPr>
          <w:rFonts w:ascii="Arial" w:hAnsi="Arial" w:cs="Arial"/>
          <w:sz w:val="24"/>
          <w:szCs w:val="24"/>
        </w:rPr>
      </w:pPr>
    </w:p>
    <w:p w:rsidR="00C27D75" w:rsidRDefault="00C27D75" w:rsidP="00675275">
      <w:pPr>
        <w:pStyle w:val="NoSpacing"/>
        <w:ind w:left="-1134" w:firstLine="1134"/>
        <w:jc w:val="both"/>
        <w:rPr>
          <w:rFonts w:ascii="Arial" w:hAnsi="Arial" w:cs="Arial"/>
          <w:sz w:val="24"/>
          <w:szCs w:val="24"/>
        </w:rPr>
      </w:pPr>
      <w:r>
        <w:rPr>
          <w:rFonts w:ascii="Arial" w:hAnsi="Arial" w:cs="Arial"/>
          <w:sz w:val="24"/>
          <w:szCs w:val="24"/>
        </w:rPr>
        <w:tab/>
        <w:t>“the 1972 Act” means the Local Government Act 1972;</w:t>
      </w:r>
    </w:p>
    <w:p w:rsidR="00C27D75" w:rsidRPr="00C27D75" w:rsidRDefault="00C27D75" w:rsidP="004B07EB">
      <w:pPr>
        <w:pStyle w:val="NoSpacing"/>
        <w:jc w:val="both"/>
        <w:rPr>
          <w:rFonts w:ascii="Arial" w:hAnsi="Arial" w:cs="Arial"/>
          <w:sz w:val="24"/>
          <w:szCs w:val="24"/>
        </w:rPr>
      </w:pPr>
      <w:r>
        <w:rPr>
          <w:rFonts w:ascii="Arial" w:hAnsi="Arial" w:cs="Arial"/>
          <w:sz w:val="24"/>
          <w:szCs w:val="24"/>
        </w:rPr>
        <w:tab/>
        <w:t>“the 1998 Act” means the School Standards and Framework Act 1978 (; (…)</w:t>
      </w:r>
      <w:r w:rsidRPr="00C27D75">
        <w:rPr>
          <w:rFonts w:ascii="Arial" w:hAnsi="Arial" w:cs="Arial"/>
          <w:sz w:val="24"/>
          <w:szCs w:val="24"/>
          <w:vertAlign w:val="superscript"/>
        </w:rPr>
        <w:t>2</w:t>
      </w:r>
      <w:r w:rsidRPr="00C27D75">
        <w:rPr>
          <w:rFonts w:ascii="Arial" w:hAnsi="Arial" w:cs="Arial"/>
          <w:sz w:val="24"/>
          <w:szCs w:val="24"/>
        </w:rPr>
        <w:t>)</w:t>
      </w:r>
      <w:r w:rsidRPr="00C27D75">
        <w:rPr>
          <w:rFonts w:ascii="Arial" w:hAnsi="Arial" w:cs="Arial"/>
          <w:sz w:val="24"/>
          <w:szCs w:val="24"/>
          <w:vertAlign w:val="superscript"/>
        </w:rPr>
        <w:t>1</w:t>
      </w:r>
    </w:p>
    <w:p w:rsidR="00C27D75" w:rsidRDefault="00C27D75" w:rsidP="004B07EB">
      <w:pPr>
        <w:pStyle w:val="NoSpacing"/>
        <w:jc w:val="both"/>
        <w:rPr>
          <w:rFonts w:ascii="Arial" w:hAnsi="Arial" w:cs="Arial"/>
          <w:sz w:val="24"/>
          <w:szCs w:val="24"/>
        </w:rPr>
      </w:pPr>
      <w:r>
        <w:rPr>
          <w:rFonts w:ascii="Arial" w:hAnsi="Arial" w:cs="Arial"/>
          <w:sz w:val="24"/>
          <w:szCs w:val="24"/>
        </w:rPr>
        <w:tab/>
      </w:r>
      <w:r w:rsidR="00DE5E4C">
        <w:rPr>
          <w:rFonts w:ascii="Arial" w:hAnsi="Arial" w:cs="Arial"/>
          <w:sz w:val="24"/>
          <w:szCs w:val="24"/>
        </w:rPr>
        <w:t>(</w:t>
      </w:r>
      <w:r>
        <w:rPr>
          <w:rFonts w:ascii="Arial" w:hAnsi="Arial" w:cs="Arial"/>
          <w:sz w:val="24"/>
          <w:szCs w:val="24"/>
        </w:rPr>
        <w:t>“the 2000 Act” means the Local Government Act 2000;)</w:t>
      </w:r>
      <w:r w:rsidRPr="00C27D75">
        <w:rPr>
          <w:rFonts w:ascii="Arial" w:hAnsi="Arial" w:cs="Arial"/>
          <w:sz w:val="24"/>
          <w:szCs w:val="24"/>
          <w:vertAlign w:val="superscript"/>
        </w:rPr>
        <w:t>3</w:t>
      </w:r>
    </w:p>
    <w:p w:rsidR="00C27D75" w:rsidRDefault="00C27D75" w:rsidP="004B07EB">
      <w:pPr>
        <w:pStyle w:val="NoSpacing"/>
        <w:jc w:val="both"/>
        <w:rPr>
          <w:rFonts w:ascii="Arial" w:hAnsi="Arial" w:cs="Arial"/>
          <w:sz w:val="24"/>
          <w:szCs w:val="24"/>
        </w:rPr>
      </w:pPr>
      <w:r>
        <w:rPr>
          <w:rFonts w:ascii="Arial" w:hAnsi="Arial" w:cs="Arial"/>
          <w:sz w:val="24"/>
          <w:szCs w:val="24"/>
        </w:rPr>
        <w:tab/>
      </w:r>
      <w:r w:rsidR="00DE5E4C">
        <w:rPr>
          <w:rFonts w:ascii="Arial" w:hAnsi="Arial" w:cs="Arial"/>
          <w:sz w:val="24"/>
          <w:szCs w:val="24"/>
        </w:rPr>
        <w:t>(</w:t>
      </w:r>
      <w:r>
        <w:rPr>
          <w:rFonts w:ascii="Arial" w:hAnsi="Arial" w:cs="Arial"/>
          <w:sz w:val="24"/>
          <w:szCs w:val="24"/>
        </w:rPr>
        <w:t>“the 2004 Act” means the Planning and Compulsory Purchase Act 2004</w:t>
      </w:r>
      <w:r w:rsidR="00DE5E4C">
        <w:rPr>
          <w:rFonts w:ascii="Arial" w:hAnsi="Arial" w:cs="Arial"/>
          <w:sz w:val="24"/>
          <w:szCs w:val="24"/>
        </w:rPr>
        <w:t xml:space="preserve"> (;)</w:t>
      </w:r>
      <w:r w:rsidR="00DE5E4C" w:rsidRPr="00DE5E4C">
        <w:rPr>
          <w:rFonts w:ascii="Arial" w:hAnsi="Arial" w:cs="Arial"/>
          <w:sz w:val="24"/>
          <w:szCs w:val="24"/>
          <w:vertAlign w:val="superscript"/>
        </w:rPr>
        <w:t>4</w:t>
      </w:r>
      <w:r w:rsidR="00DE5E4C">
        <w:rPr>
          <w:rFonts w:ascii="Arial" w:hAnsi="Arial" w:cs="Arial"/>
          <w:sz w:val="24"/>
          <w:szCs w:val="24"/>
        </w:rPr>
        <w:t>)</w:t>
      </w:r>
      <w:r w:rsidR="00DE5E4C" w:rsidRPr="00DE5E4C">
        <w:rPr>
          <w:rFonts w:ascii="Arial" w:hAnsi="Arial" w:cs="Arial"/>
          <w:sz w:val="24"/>
          <w:szCs w:val="24"/>
          <w:vertAlign w:val="superscript"/>
        </w:rPr>
        <w:t>1</w:t>
      </w:r>
    </w:p>
    <w:p w:rsidR="00DE5E4C" w:rsidRDefault="00DE5E4C" w:rsidP="004B07EB">
      <w:pPr>
        <w:pStyle w:val="NoSpacing"/>
        <w:jc w:val="both"/>
        <w:rPr>
          <w:rFonts w:ascii="Arial" w:hAnsi="Arial" w:cs="Arial"/>
          <w:sz w:val="24"/>
          <w:szCs w:val="24"/>
        </w:rPr>
      </w:pPr>
      <w:r>
        <w:rPr>
          <w:rFonts w:ascii="Arial" w:hAnsi="Arial" w:cs="Arial"/>
          <w:sz w:val="24"/>
          <w:szCs w:val="24"/>
        </w:rPr>
        <w:tab/>
        <w:t>(“the 2005 Act” means the Gambling Act 2005 (c.19) (;)</w:t>
      </w:r>
      <w:r w:rsidRPr="00DE5E4C">
        <w:rPr>
          <w:rFonts w:ascii="Arial" w:hAnsi="Arial" w:cs="Arial"/>
          <w:sz w:val="24"/>
          <w:szCs w:val="24"/>
          <w:vertAlign w:val="superscript"/>
        </w:rPr>
        <w:t>6</w:t>
      </w:r>
      <w:r>
        <w:rPr>
          <w:rFonts w:ascii="Arial" w:hAnsi="Arial" w:cs="Arial"/>
          <w:sz w:val="24"/>
          <w:szCs w:val="24"/>
        </w:rPr>
        <w:t>)</w:t>
      </w:r>
      <w:r w:rsidRPr="00DE5E4C">
        <w:rPr>
          <w:rFonts w:ascii="Arial" w:hAnsi="Arial" w:cs="Arial"/>
          <w:sz w:val="24"/>
          <w:szCs w:val="24"/>
          <w:vertAlign w:val="superscript"/>
        </w:rPr>
        <w:t>5</w:t>
      </w:r>
      <w:r>
        <w:rPr>
          <w:rFonts w:ascii="Arial" w:hAnsi="Arial" w:cs="Arial"/>
          <w:sz w:val="24"/>
          <w:szCs w:val="24"/>
        </w:rPr>
        <w:t>)</w:t>
      </w:r>
      <w:r w:rsidRPr="00DE5E4C">
        <w:rPr>
          <w:rFonts w:ascii="Arial" w:hAnsi="Arial" w:cs="Arial"/>
          <w:sz w:val="24"/>
          <w:szCs w:val="24"/>
          <w:vertAlign w:val="superscript"/>
        </w:rPr>
        <w:t>4</w:t>
      </w:r>
    </w:p>
    <w:p w:rsidR="00DE5E4C" w:rsidRDefault="00DE5E4C" w:rsidP="004B07EB">
      <w:pPr>
        <w:pStyle w:val="NoSpacing"/>
        <w:jc w:val="both"/>
        <w:rPr>
          <w:rFonts w:ascii="Arial" w:hAnsi="Arial" w:cs="Arial"/>
          <w:sz w:val="24"/>
          <w:szCs w:val="24"/>
        </w:rPr>
      </w:pPr>
      <w:r>
        <w:rPr>
          <w:rFonts w:ascii="Arial" w:hAnsi="Arial" w:cs="Arial"/>
          <w:sz w:val="24"/>
          <w:szCs w:val="24"/>
        </w:rPr>
        <w:tab/>
        <w:t xml:space="preserve">(“the Gambling Act Order” means the Gambling Act 2005 (Commencement No. 6 and </w:t>
      </w:r>
      <w:r>
        <w:rPr>
          <w:rFonts w:ascii="Arial" w:hAnsi="Arial" w:cs="Arial"/>
          <w:sz w:val="24"/>
          <w:szCs w:val="24"/>
        </w:rPr>
        <w:tab/>
        <w:t>Transitional Provisions) Order 2006 (S.I. 2006/3272)</w:t>
      </w:r>
      <w:r w:rsidRPr="00DE5E4C">
        <w:rPr>
          <w:rFonts w:ascii="Arial" w:hAnsi="Arial" w:cs="Arial"/>
          <w:sz w:val="24"/>
          <w:szCs w:val="24"/>
          <w:vertAlign w:val="superscript"/>
        </w:rPr>
        <w:t>7</w:t>
      </w:r>
      <w:r>
        <w:rPr>
          <w:rFonts w:ascii="Arial" w:hAnsi="Arial" w:cs="Arial"/>
          <w:sz w:val="24"/>
          <w:szCs w:val="24"/>
        </w:rPr>
        <w:t xml:space="preserve"> ; (…)</w:t>
      </w:r>
      <w:r w:rsidRPr="00DE5E4C">
        <w:rPr>
          <w:rFonts w:ascii="Arial" w:hAnsi="Arial" w:cs="Arial"/>
          <w:sz w:val="24"/>
          <w:szCs w:val="24"/>
          <w:vertAlign w:val="superscript"/>
        </w:rPr>
        <w:t>8</w:t>
      </w:r>
      <w:r>
        <w:rPr>
          <w:rFonts w:ascii="Arial" w:hAnsi="Arial" w:cs="Arial"/>
          <w:sz w:val="24"/>
          <w:szCs w:val="24"/>
        </w:rPr>
        <w:t>)</w:t>
      </w:r>
      <w:r w:rsidRPr="00DE5E4C">
        <w:rPr>
          <w:rFonts w:ascii="Arial" w:hAnsi="Arial" w:cs="Arial"/>
          <w:sz w:val="24"/>
          <w:szCs w:val="24"/>
          <w:vertAlign w:val="superscript"/>
        </w:rPr>
        <w:t>6</w:t>
      </w:r>
      <w:r>
        <w:rPr>
          <w:rFonts w:ascii="Arial" w:hAnsi="Arial" w:cs="Arial"/>
          <w:sz w:val="24"/>
          <w:szCs w:val="24"/>
          <w:vertAlign w:val="superscript"/>
        </w:rPr>
        <w:t xml:space="preserve"> </w:t>
      </w:r>
    </w:p>
    <w:p w:rsidR="00DE5E4C" w:rsidRPr="00DE5E4C" w:rsidRDefault="00DE5E4C" w:rsidP="004B07EB">
      <w:pPr>
        <w:pStyle w:val="NoSpacing"/>
        <w:jc w:val="both"/>
        <w:rPr>
          <w:rFonts w:ascii="Arial" w:hAnsi="Arial" w:cs="Arial"/>
          <w:sz w:val="24"/>
          <w:szCs w:val="24"/>
        </w:rPr>
      </w:pPr>
      <w:r>
        <w:rPr>
          <w:rFonts w:ascii="Arial" w:hAnsi="Arial" w:cs="Arial"/>
          <w:sz w:val="24"/>
          <w:szCs w:val="24"/>
        </w:rPr>
        <w:tab/>
        <w:t xml:space="preserve">(“the 2006 Act” means the Health Act 2006 (; and ) </w:t>
      </w:r>
      <w:r w:rsidRPr="00DE5E4C">
        <w:rPr>
          <w:rFonts w:ascii="Arial" w:hAnsi="Arial" w:cs="Arial"/>
          <w:sz w:val="24"/>
          <w:szCs w:val="24"/>
          <w:vertAlign w:val="superscript"/>
        </w:rPr>
        <w:t>9</w:t>
      </w:r>
      <w:r>
        <w:rPr>
          <w:rFonts w:ascii="Arial" w:hAnsi="Arial" w:cs="Arial"/>
          <w:sz w:val="24"/>
          <w:szCs w:val="24"/>
        </w:rPr>
        <w:t>)</w:t>
      </w:r>
      <w:r w:rsidRPr="00DE5E4C">
        <w:rPr>
          <w:rFonts w:ascii="Arial" w:hAnsi="Arial" w:cs="Arial"/>
          <w:sz w:val="24"/>
          <w:szCs w:val="24"/>
          <w:vertAlign w:val="superscript"/>
        </w:rPr>
        <w:t>5</w:t>
      </w:r>
    </w:p>
    <w:p w:rsidR="00DE5E4C" w:rsidRDefault="00DE5E4C" w:rsidP="004B07EB">
      <w:pPr>
        <w:pStyle w:val="NoSpacing"/>
        <w:jc w:val="both"/>
        <w:rPr>
          <w:rFonts w:ascii="Arial" w:hAnsi="Arial" w:cs="Arial"/>
          <w:sz w:val="24"/>
          <w:szCs w:val="24"/>
        </w:rPr>
      </w:pPr>
      <w:r>
        <w:rPr>
          <w:rFonts w:ascii="Arial" w:hAnsi="Arial" w:cs="Arial"/>
          <w:sz w:val="24"/>
          <w:szCs w:val="24"/>
        </w:rPr>
        <w:tab/>
        <w:t xml:space="preserve">(“the 2007 Act” means the Local Government and Public Involvement in Health Act </w:t>
      </w:r>
      <w:r>
        <w:rPr>
          <w:rFonts w:ascii="Arial" w:hAnsi="Arial" w:cs="Arial"/>
          <w:sz w:val="24"/>
          <w:szCs w:val="24"/>
        </w:rPr>
        <w:tab/>
        <w:t>2007)</w:t>
      </w:r>
      <w:r w:rsidRPr="00DE5E4C">
        <w:rPr>
          <w:rFonts w:ascii="Arial" w:hAnsi="Arial" w:cs="Arial"/>
          <w:sz w:val="24"/>
          <w:szCs w:val="24"/>
          <w:vertAlign w:val="superscript"/>
        </w:rPr>
        <w:t>9</w:t>
      </w:r>
    </w:p>
    <w:p w:rsidR="00DE5E4C" w:rsidRDefault="00DE5E4C" w:rsidP="004B07EB">
      <w:pPr>
        <w:pStyle w:val="NoSpacing"/>
        <w:jc w:val="both"/>
        <w:rPr>
          <w:rFonts w:ascii="Arial" w:hAnsi="Arial" w:cs="Arial"/>
          <w:sz w:val="24"/>
          <w:szCs w:val="24"/>
        </w:rPr>
      </w:pPr>
    </w:p>
    <w:p w:rsidR="00DE5E4C" w:rsidRPr="00B93AB1" w:rsidRDefault="00DE5E4C" w:rsidP="004B07EB">
      <w:pPr>
        <w:pStyle w:val="Heading3"/>
        <w:spacing w:before="30"/>
        <w:jc w:val="both"/>
        <w:rPr>
          <w:rFonts w:ascii="Arial" w:hAnsi="Arial" w:cs="Arial"/>
          <w:b w:val="0"/>
          <w:bCs w:val="0"/>
          <w:color w:val="auto"/>
          <w:sz w:val="24"/>
        </w:rPr>
      </w:pPr>
      <w:r w:rsidRPr="00B93AB1">
        <w:rPr>
          <w:rFonts w:ascii="Arial" w:hAnsi="Arial" w:cs="Arial"/>
          <w:color w:val="auto"/>
          <w:sz w:val="24"/>
        </w:rPr>
        <w:t>Notes</w:t>
      </w:r>
    </w:p>
    <w:p w:rsidR="00DE5E4C" w:rsidRPr="00DE5E4C" w:rsidRDefault="00DE5E4C" w:rsidP="004B07EB">
      <w:pPr>
        <w:pStyle w:val="NoSpacing"/>
        <w:ind w:left="709" w:hanging="709"/>
        <w:jc w:val="both"/>
      </w:pPr>
      <w:r w:rsidRPr="00DE5E4C">
        <w:rPr>
          <w:b/>
          <w:position w:val="9"/>
          <w:sz w:val="14"/>
        </w:rPr>
        <w:t>1</w:t>
      </w:r>
      <w:r w:rsidRPr="00DE5E4C">
        <w:rPr>
          <w:b/>
          <w:position w:val="9"/>
          <w:sz w:val="14"/>
        </w:rPr>
        <w:tab/>
      </w:r>
      <w:r w:rsidRPr="00DE5E4C">
        <w:t>Definition</w:t>
      </w:r>
      <w:r w:rsidRPr="00DE5E4C">
        <w:rPr>
          <w:spacing w:val="45"/>
        </w:rPr>
        <w:t xml:space="preserve"> </w:t>
      </w:r>
      <w:r w:rsidRPr="00DE5E4C">
        <w:t>inserted</w:t>
      </w:r>
      <w:r w:rsidRPr="00DE5E4C">
        <w:rPr>
          <w:spacing w:val="45"/>
        </w:rPr>
        <w:t xml:space="preserve"> </w:t>
      </w:r>
      <w:r w:rsidRPr="00DE5E4C">
        <w:t>by</w:t>
      </w:r>
      <w:r w:rsidRPr="00DE5E4C">
        <w:rPr>
          <w:spacing w:val="46"/>
        </w:rPr>
        <w:t xml:space="preserve"> </w:t>
      </w:r>
      <w:r w:rsidRPr="00DE5E4C">
        <w:t>Local</w:t>
      </w:r>
      <w:r w:rsidRPr="00DE5E4C">
        <w:rPr>
          <w:spacing w:val="35"/>
        </w:rPr>
        <w:t xml:space="preserve"> </w:t>
      </w:r>
      <w:r w:rsidRPr="00DE5E4C">
        <w:t>Authorities</w:t>
      </w:r>
      <w:r w:rsidRPr="00DE5E4C">
        <w:rPr>
          <w:spacing w:val="45"/>
        </w:rPr>
        <w:t xml:space="preserve"> </w:t>
      </w:r>
      <w:r w:rsidRPr="00DE5E4C">
        <w:t>(Functions</w:t>
      </w:r>
      <w:r w:rsidRPr="00DE5E4C">
        <w:rPr>
          <w:spacing w:val="46"/>
        </w:rPr>
        <w:t xml:space="preserve"> </w:t>
      </w:r>
      <w:r w:rsidRPr="00DE5E4C">
        <w:t>and</w:t>
      </w:r>
      <w:r w:rsidRPr="00DE5E4C">
        <w:rPr>
          <w:spacing w:val="45"/>
        </w:rPr>
        <w:t xml:space="preserve"> </w:t>
      </w:r>
      <w:r w:rsidRPr="00DE5E4C">
        <w:t>Responsibilities)</w:t>
      </w:r>
      <w:r w:rsidRPr="00DE5E4C">
        <w:rPr>
          <w:spacing w:val="46"/>
        </w:rPr>
        <w:t xml:space="preserve"> </w:t>
      </w:r>
      <w:r w:rsidRPr="00DE5E4C">
        <w:t>(Amendment)</w:t>
      </w:r>
      <w:r w:rsidRPr="00DE5E4C">
        <w:rPr>
          <w:spacing w:val="45"/>
        </w:rPr>
        <w:t xml:space="preserve"> </w:t>
      </w:r>
      <w:r w:rsidRPr="00DE5E4C">
        <w:t>(No.</w:t>
      </w:r>
      <w:r w:rsidRPr="00DE5E4C">
        <w:rPr>
          <w:spacing w:val="46"/>
        </w:rPr>
        <w:t xml:space="preserve"> </w:t>
      </w:r>
      <w:r w:rsidRPr="00DE5E4C">
        <w:t>2)</w:t>
      </w:r>
      <w:r w:rsidRPr="00DE5E4C">
        <w:rPr>
          <w:spacing w:val="45"/>
        </w:rPr>
        <w:t xml:space="preserve"> </w:t>
      </w:r>
      <w:r w:rsidRPr="00DE5E4C">
        <w:t xml:space="preserve">(England) </w:t>
      </w:r>
      <w:r w:rsidRPr="00DE5E4C">
        <w:rPr>
          <w:spacing w:val="-1"/>
        </w:rPr>
        <w:t>Regulations</w:t>
      </w:r>
      <w:r w:rsidRPr="00DE5E4C">
        <w:t xml:space="preserve"> 2005/929 </w:t>
      </w:r>
      <w:r w:rsidRPr="00DE5E4C">
        <w:rPr>
          <w:spacing w:val="-1"/>
        </w:rPr>
        <w:t>reg.2(2)</w:t>
      </w:r>
      <w:r w:rsidRPr="00DE5E4C">
        <w:t xml:space="preserve"> (April 22, 2005)</w:t>
      </w:r>
    </w:p>
    <w:p w:rsidR="00DE5E4C" w:rsidRPr="00DE5E4C" w:rsidRDefault="00DE5E4C" w:rsidP="004B07EB">
      <w:pPr>
        <w:pStyle w:val="NoSpacing"/>
        <w:ind w:left="709" w:hanging="709"/>
        <w:jc w:val="both"/>
      </w:pPr>
      <w:r w:rsidRPr="00DE5E4C">
        <w:rPr>
          <w:b/>
          <w:position w:val="9"/>
          <w:sz w:val="14"/>
        </w:rPr>
        <w:t>2</w:t>
      </w:r>
      <w:r w:rsidRPr="00DE5E4C">
        <w:rPr>
          <w:b/>
          <w:position w:val="9"/>
          <w:sz w:val="14"/>
        </w:rPr>
        <w:tab/>
      </w:r>
      <w:r w:rsidRPr="00DE5E4C">
        <w:rPr>
          <w:spacing w:val="-4"/>
        </w:rPr>
        <w:t xml:space="preserve">Word </w:t>
      </w:r>
      <w:r w:rsidRPr="00DE5E4C">
        <w:rPr>
          <w:spacing w:val="-2"/>
        </w:rPr>
        <w:t>revoked</w:t>
      </w:r>
      <w:r w:rsidRPr="00DE5E4C">
        <w:rPr>
          <w:spacing w:val="-4"/>
        </w:rPr>
        <w:t xml:space="preserve"> </w:t>
      </w:r>
      <w:r w:rsidRPr="00DE5E4C">
        <w:t>by</w:t>
      </w:r>
      <w:r w:rsidRPr="00DE5E4C">
        <w:rPr>
          <w:spacing w:val="-4"/>
        </w:rPr>
        <w:t xml:space="preserve"> </w:t>
      </w:r>
      <w:r w:rsidRPr="00DE5E4C">
        <w:t>Local</w:t>
      </w:r>
      <w:r w:rsidRPr="00DE5E4C">
        <w:rPr>
          <w:spacing w:val="-15"/>
        </w:rPr>
        <w:t xml:space="preserve"> </w:t>
      </w:r>
      <w:r w:rsidRPr="00DE5E4C">
        <w:t>Authorities</w:t>
      </w:r>
      <w:r w:rsidRPr="00DE5E4C">
        <w:rPr>
          <w:spacing w:val="-4"/>
        </w:rPr>
        <w:t xml:space="preserve"> </w:t>
      </w:r>
      <w:r w:rsidRPr="00DE5E4C">
        <w:t>(Functions</w:t>
      </w:r>
      <w:r w:rsidRPr="00DE5E4C">
        <w:rPr>
          <w:spacing w:val="-4"/>
        </w:rPr>
        <w:t xml:space="preserve"> </w:t>
      </w:r>
      <w:r w:rsidRPr="00DE5E4C">
        <w:t>and</w:t>
      </w:r>
      <w:r w:rsidRPr="00DE5E4C">
        <w:rPr>
          <w:spacing w:val="-4"/>
        </w:rPr>
        <w:t xml:space="preserve"> </w:t>
      </w:r>
      <w:r w:rsidRPr="00DE5E4C">
        <w:t>Responsibilities)</w:t>
      </w:r>
      <w:r w:rsidRPr="00DE5E4C">
        <w:rPr>
          <w:spacing w:val="-4"/>
        </w:rPr>
        <w:t xml:space="preserve"> </w:t>
      </w:r>
      <w:r w:rsidRPr="00DE5E4C">
        <w:t>(England)</w:t>
      </w:r>
      <w:r w:rsidRPr="00DE5E4C">
        <w:rPr>
          <w:spacing w:val="-4"/>
        </w:rPr>
        <w:t xml:space="preserve"> </w:t>
      </w:r>
      <w:r w:rsidRPr="00DE5E4C">
        <w:t>(Amendment)</w:t>
      </w:r>
      <w:r w:rsidRPr="00DE5E4C">
        <w:rPr>
          <w:spacing w:val="-4"/>
        </w:rPr>
        <w:t xml:space="preserve"> </w:t>
      </w:r>
      <w:r w:rsidRPr="00DE5E4C">
        <w:t>(No.2)</w:t>
      </w:r>
      <w:r w:rsidRPr="00DE5E4C">
        <w:rPr>
          <w:spacing w:val="-4"/>
        </w:rPr>
        <w:t xml:space="preserve"> </w:t>
      </w:r>
      <w:r w:rsidRPr="00DE5E4C">
        <w:rPr>
          <w:spacing w:val="-1"/>
        </w:rPr>
        <w:t>Regulations</w:t>
      </w:r>
      <w:r w:rsidRPr="00DE5E4C">
        <w:rPr>
          <w:spacing w:val="23"/>
        </w:rPr>
        <w:t xml:space="preserve"> </w:t>
      </w:r>
      <w:r w:rsidRPr="00DE5E4C">
        <w:t xml:space="preserve">2007/1557 </w:t>
      </w:r>
      <w:r w:rsidRPr="00DE5E4C">
        <w:rPr>
          <w:spacing w:val="-1"/>
        </w:rPr>
        <w:t>reg.2(2)(a)</w:t>
      </w:r>
      <w:r w:rsidRPr="00DE5E4C">
        <w:t xml:space="preserve"> (July 1, 2007)</w:t>
      </w:r>
    </w:p>
    <w:p w:rsidR="00DE5E4C" w:rsidRPr="00DE5E4C" w:rsidRDefault="00DE5E4C" w:rsidP="004B07EB">
      <w:pPr>
        <w:pStyle w:val="NoSpacing"/>
        <w:ind w:left="709" w:hanging="709"/>
        <w:jc w:val="both"/>
      </w:pPr>
      <w:r w:rsidRPr="00DE5E4C">
        <w:rPr>
          <w:b/>
          <w:position w:val="9"/>
          <w:sz w:val="14"/>
        </w:rPr>
        <w:t>3</w:t>
      </w:r>
      <w:r w:rsidRPr="00DE5E4C">
        <w:rPr>
          <w:b/>
          <w:position w:val="9"/>
          <w:sz w:val="14"/>
        </w:rPr>
        <w:tab/>
      </w:r>
      <w:r w:rsidRPr="00DE5E4C">
        <w:t>Definition</w:t>
      </w:r>
      <w:r w:rsidRPr="00DE5E4C">
        <w:rPr>
          <w:spacing w:val="13"/>
        </w:rPr>
        <w:t xml:space="preserve"> </w:t>
      </w:r>
      <w:r w:rsidRPr="00DE5E4C">
        <w:t>inserted</w:t>
      </w:r>
      <w:r w:rsidRPr="00DE5E4C">
        <w:rPr>
          <w:spacing w:val="13"/>
        </w:rPr>
        <w:t xml:space="preserve"> </w:t>
      </w:r>
      <w:r w:rsidRPr="00DE5E4C">
        <w:t>by</w:t>
      </w:r>
      <w:r w:rsidRPr="00DE5E4C">
        <w:rPr>
          <w:spacing w:val="14"/>
        </w:rPr>
        <w:t xml:space="preserve"> </w:t>
      </w:r>
      <w:r w:rsidRPr="00DE5E4C">
        <w:t>Local</w:t>
      </w:r>
      <w:r w:rsidRPr="00DE5E4C">
        <w:rPr>
          <w:spacing w:val="2"/>
        </w:rPr>
        <w:t xml:space="preserve"> </w:t>
      </w:r>
      <w:r w:rsidRPr="00DE5E4C">
        <w:t>Authorities</w:t>
      </w:r>
      <w:r w:rsidRPr="00DE5E4C">
        <w:rPr>
          <w:spacing w:val="13"/>
        </w:rPr>
        <w:t xml:space="preserve"> </w:t>
      </w:r>
      <w:r w:rsidRPr="00DE5E4C">
        <w:t>(Functions</w:t>
      </w:r>
      <w:r w:rsidRPr="00DE5E4C">
        <w:rPr>
          <w:spacing w:val="14"/>
        </w:rPr>
        <w:t xml:space="preserve"> </w:t>
      </w:r>
      <w:r w:rsidRPr="00DE5E4C">
        <w:t>and</w:t>
      </w:r>
      <w:r w:rsidRPr="00DE5E4C">
        <w:rPr>
          <w:spacing w:val="13"/>
        </w:rPr>
        <w:t xml:space="preserve"> </w:t>
      </w:r>
      <w:r w:rsidRPr="00DE5E4C">
        <w:t>Responsibilities)</w:t>
      </w:r>
      <w:r w:rsidRPr="00DE5E4C">
        <w:rPr>
          <w:spacing w:val="13"/>
        </w:rPr>
        <w:t xml:space="preserve"> </w:t>
      </w:r>
      <w:r w:rsidRPr="00DE5E4C">
        <w:t>(England)</w:t>
      </w:r>
      <w:r w:rsidRPr="00DE5E4C">
        <w:rPr>
          <w:spacing w:val="14"/>
        </w:rPr>
        <w:t xml:space="preserve"> </w:t>
      </w:r>
      <w:r w:rsidRPr="00DE5E4C">
        <w:t>(Amendment)</w:t>
      </w:r>
      <w:r w:rsidRPr="00DE5E4C">
        <w:rPr>
          <w:spacing w:val="13"/>
        </w:rPr>
        <w:t xml:space="preserve"> </w:t>
      </w:r>
      <w:r w:rsidRPr="00DE5E4C">
        <w:rPr>
          <w:spacing w:val="-1"/>
        </w:rPr>
        <w:t>Regulations</w:t>
      </w:r>
      <w:r w:rsidRPr="00DE5E4C">
        <w:rPr>
          <w:spacing w:val="28"/>
        </w:rPr>
        <w:t xml:space="preserve"> </w:t>
      </w:r>
      <w:r w:rsidRPr="00DE5E4C">
        <w:t xml:space="preserve">2008/516 </w:t>
      </w:r>
      <w:r w:rsidRPr="00DE5E4C">
        <w:rPr>
          <w:spacing w:val="-1"/>
        </w:rPr>
        <w:t>reg.3(1)(a)</w:t>
      </w:r>
      <w:r w:rsidRPr="00DE5E4C">
        <w:t xml:space="preserve"> (March 31, 2008)</w:t>
      </w:r>
    </w:p>
    <w:p w:rsidR="00DE5E4C" w:rsidRPr="00DE5E4C" w:rsidRDefault="00DE5E4C" w:rsidP="004B07EB">
      <w:pPr>
        <w:pStyle w:val="NoSpacing"/>
        <w:ind w:left="709" w:hanging="709"/>
        <w:jc w:val="both"/>
      </w:pPr>
      <w:r w:rsidRPr="00DE5E4C">
        <w:rPr>
          <w:b/>
          <w:position w:val="9"/>
          <w:sz w:val="14"/>
        </w:rPr>
        <w:t>4</w:t>
      </w:r>
      <w:r w:rsidRPr="00DE5E4C">
        <w:rPr>
          <w:b/>
          <w:position w:val="9"/>
          <w:sz w:val="14"/>
        </w:rPr>
        <w:tab/>
      </w:r>
      <w:r w:rsidRPr="00DE5E4C">
        <w:t>Definition</w:t>
      </w:r>
      <w:r w:rsidRPr="00DE5E4C">
        <w:rPr>
          <w:spacing w:val="28"/>
        </w:rPr>
        <w:t xml:space="preserve"> </w:t>
      </w:r>
      <w:r w:rsidRPr="00DE5E4C">
        <w:t>added</w:t>
      </w:r>
      <w:r w:rsidRPr="00DE5E4C">
        <w:rPr>
          <w:spacing w:val="28"/>
        </w:rPr>
        <w:t xml:space="preserve"> </w:t>
      </w:r>
      <w:r w:rsidRPr="00DE5E4C">
        <w:t>by</w:t>
      </w:r>
      <w:r w:rsidRPr="00DE5E4C">
        <w:rPr>
          <w:spacing w:val="29"/>
        </w:rPr>
        <w:t xml:space="preserve"> </w:t>
      </w:r>
      <w:r w:rsidRPr="00DE5E4C">
        <w:t>Local</w:t>
      </w:r>
      <w:r w:rsidRPr="00DE5E4C">
        <w:rPr>
          <w:spacing w:val="17"/>
        </w:rPr>
        <w:t xml:space="preserve"> </w:t>
      </w:r>
      <w:r w:rsidRPr="00DE5E4C">
        <w:t>Authorities</w:t>
      </w:r>
      <w:r w:rsidRPr="00DE5E4C">
        <w:rPr>
          <w:spacing w:val="28"/>
        </w:rPr>
        <w:t xml:space="preserve"> </w:t>
      </w:r>
      <w:r w:rsidRPr="00DE5E4C">
        <w:t>(Functions</w:t>
      </w:r>
      <w:r w:rsidRPr="00DE5E4C">
        <w:rPr>
          <w:spacing w:val="29"/>
        </w:rPr>
        <w:t xml:space="preserve"> </w:t>
      </w:r>
      <w:r w:rsidRPr="00DE5E4C">
        <w:t>and</w:t>
      </w:r>
      <w:r w:rsidRPr="00DE5E4C">
        <w:rPr>
          <w:spacing w:val="28"/>
        </w:rPr>
        <w:t xml:space="preserve"> </w:t>
      </w:r>
      <w:r w:rsidRPr="00DE5E4C">
        <w:t>Responsibilities)</w:t>
      </w:r>
      <w:r w:rsidRPr="00DE5E4C">
        <w:rPr>
          <w:spacing w:val="28"/>
        </w:rPr>
        <w:t xml:space="preserve"> </w:t>
      </w:r>
      <w:r w:rsidRPr="00DE5E4C">
        <w:t>(Amendment)</w:t>
      </w:r>
      <w:r w:rsidRPr="00DE5E4C">
        <w:rPr>
          <w:spacing w:val="29"/>
        </w:rPr>
        <w:t xml:space="preserve"> </w:t>
      </w:r>
      <w:r w:rsidRPr="00DE5E4C">
        <w:t>(England)</w:t>
      </w:r>
      <w:r w:rsidRPr="00DE5E4C">
        <w:rPr>
          <w:spacing w:val="28"/>
        </w:rPr>
        <w:t xml:space="preserve"> </w:t>
      </w:r>
      <w:r w:rsidRPr="00DE5E4C">
        <w:rPr>
          <w:spacing w:val="-1"/>
        </w:rPr>
        <w:t>Regulations</w:t>
      </w:r>
      <w:r w:rsidRPr="00DE5E4C">
        <w:rPr>
          <w:spacing w:val="28"/>
        </w:rPr>
        <w:t xml:space="preserve"> </w:t>
      </w:r>
      <w:r w:rsidRPr="00DE5E4C">
        <w:t xml:space="preserve">2006/886 </w:t>
      </w:r>
      <w:r w:rsidRPr="00DE5E4C">
        <w:rPr>
          <w:spacing w:val="-1"/>
        </w:rPr>
        <w:t>reg.2(2)</w:t>
      </w:r>
      <w:r w:rsidRPr="00DE5E4C">
        <w:t xml:space="preserve"> (April 21, 2006)</w:t>
      </w:r>
    </w:p>
    <w:p w:rsidR="009B1EC1" w:rsidRDefault="00DE5E4C" w:rsidP="004B07EB">
      <w:pPr>
        <w:pStyle w:val="NoSpacing"/>
        <w:ind w:left="709" w:hanging="709"/>
        <w:jc w:val="both"/>
        <w:rPr>
          <w:b/>
          <w:position w:val="9"/>
          <w:sz w:val="14"/>
        </w:rPr>
      </w:pPr>
      <w:r w:rsidRPr="00DE5E4C">
        <w:rPr>
          <w:b/>
          <w:position w:val="9"/>
          <w:sz w:val="14"/>
        </w:rPr>
        <w:t>5</w:t>
      </w:r>
      <w:r w:rsidRPr="00DE5E4C">
        <w:rPr>
          <w:b/>
          <w:position w:val="9"/>
          <w:sz w:val="14"/>
        </w:rPr>
        <w:tab/>
      </w:r>
      <w:r w:rsidRPr="00DE5E4C">
        <w:rPr>
          <w:spacing w:val="-2"/>
          <w:w w:val="95"/>
        </w:rPr>
        <w:t>De</w:t>
      </w:r>
      <w:r w:rsidRPr="00DE5E4C">
        <w:rPr>
          <w:spacing w:val="-3"/>
          <w:w w:val="95"/>
        </w:rPr>
        <w:t>fi</w:t>
      </w:r>
      <w:r w:rsidR="00D15F84">
        <w:rPr>
          <w:spacing w:val="-3"/>
          <w:w w:val="95"/>
        </w:rPr>
        <w:t xml:space="preserve">nition </w:t>
      </w:r>
      <w:r w:rsidRPr="00DE5E4C">
        <w:rPr>
          <w:spacing w:val="-3"/>
        </w:rPr>
        <w:t>inserted</w:t>
      </w:r>
      <w:r w:rsidRPr="00DE5E4C">
        <w:rPr>
          <w:spacing w:val="-16"/>
        </w:rPr>
        <w:t xml:space="preserve"> </w:t>
      </w:r>
      <w:r w:rsidRPr="00DE5E4C">
        <w:rPr>
          <w:spacing w:val="-2"/>
        </w:rPr>
        <w:t>by</w:t>
      </w:r>
      <w:r w:rsidRPr="00DE5E4C">
        <w:rPr>
          <w:spacing w:val="-16"/>
        </w:rPr>
        <w:t xml:space="preserve"> </w:t>
      </w:r>
      <w:r w:rsidRPr="00DE5E4C">
        <w:rPr>
          <w:spacing w:val="-3"/>
        </w:rPr>
        <w:t>Local</w:t>
      </w:r>
      <w:r w:rsidRPr="00DE5E4C">
        <w:rPr>
          <w:spacing w:val="-27"/>
        </w:rPr>
        <w:t xml:space="preserve"> </w:t>
      </w:r>
      <w:r w:rsidRPr="00DE5E4C">
        <w:rPr>
          <w:spacing w:val="-3"/>
        </w:rPr>
        <w:t>Authorities</w:t>
      </w:r>
      <w:r w:rsidRPr="00DE5E4C">
        <w:rPr>
          <w:spacing w:val="-16"/>
        </w:rPr>
        <w:t xml:space="preserve"> </w:t>
      </w:r>
      <w:r w:rsidRPr="00DE5E4C">
        <w:rPr>
          <w:spacing w:val="-3"/>
        </w:rPr>
        <w:t>(Functions</w:t>
      </w:r>
      <w:r w:rsidRPr="00DE5E4C">
        <w:rPr>
          <w:spacing w:val="-16"/>
        </w:rPr>
        <w:t xml:space="preserve"> </w:t>
      </w:r>
      <w:r w:rsidRPr="00DE5E4C">
        <w:rPr>
          <w:spacing w:val="-2"/>
        </w:rPr>
        <w:t>and</w:t>
      </w:r>
      <w:r w:rsidRPr="00DE5E4C">
        <w:rPr>
          <w:spacing w:val="-16"/>
        </w:rPr>
        <w:t xml:space="preserve"> </w:t>
      </w:r>
      <w:r w:rsidRPr="00DE5E4C">
        <w:rPr>
          <w:spacing w:val="-3"/>
        </w:rPr>
        <w:t>Responsibilities)</w:t>
      </w:r>
      <w:r w:rsidRPr="00DE5E4C">
        <w:rPr>
          <w:spacing w:val="-16"/>
        </w:rPr>
        <w:t xml:space="preserve"> </w:t>
      </w:r>
      <w:r w:rsidRPr="00DE5E4C">
        <w:rPr>
          <w:spacing w:val="-3"/>
        </w:rPr>
        <w:t>(England)</w:t>
      </w:r>
      <w:r w:rsidRPr="00DE5E4C">
        <w:rPr>
          <w:spacing w:val="-16"/>
        </w:rPr>
        <w:t xml:space="preserve"> </w:t>
      </w:r>
      <w:r w:rsidRPr="00DE5E4C">
        <w:rPr>
          <w:spacing w:val="-3"/>
        </w:rPr>
        <w:t>(Amendment)</w:t>
      </w:r>
      <w:r w:rsidRPr="00DE5E4C">
        <w:rPr>
          <w:spacing w:val="-16"/>
        </w:rPr>
        <w:t xml:space="preserve"> </w:t>
      </w:r>
      <w:r w:rsidRPr="00DE5E4C">
        <w:rPr>
          <w:spacing w:val="-3"/>
        </w:rPr>
        <w:t>(No.2)</w:t>
      </w:r>
      <w:r w:rsidRPr="00DE5E4C">
        <w:rPr>
          <w:spacing w:val="-16"/>
        </w:rPr>
        <w:t xml:space="preserve"> </w:t>
      </w:r>
      <w:r w:rsidRPr="00DE5E4C">
        <w:rPr>
          <w:spacing w:val="-4"/>
        </w:rPr>
        <w:t>Regulations</w:t>
      </w:r>
      <w:r w:rsidRPr="00DE5E4C">
        <w:rPr>
          <w:spacing w:val="65"/>
        </w:rPr>
        <w:t xml:space="preserve"> </w:t>
      </w:r>
      <w:r w:rsidRPr="00DE5E4C">
        <w:t xml:space="preserve">2007/1557 </w:t>
      </w:r>
      <w:r w:rsidRPr="00DE5E4C">
        <w:rPr>
          <w:spacing w:val="-1"/>
        </w:rPr>
        <w:t>reg.2(2)(b)</w:t>
      </w:r>
      <w:r w:rsidRPr="00DE5E4C">
        <w:t xml:space="preserve"> (July 1, 2007)</w:t>
      </w:r>
      <w:r w:rsidRPr="00DE5E4C">
        <w:rPr>
          <w:b/>
          <w:position w:val="9"/>
          <w:sz w:val="14"/>
        </w:rPr>
        <w:t>6</w:t>
      </w:r>
      <w:r w:rsidRPr="00DE5E4C">
        <w:rPr>
          <w:b/>
          <w:position w:val="9"/>
          <w:sz w:val="14"/>
        </w:rPr>
        <w:tab/>
      </w:r>
    </w:p>
    <w:p w:rsidR="00DE5E4C" w:rsidRPr="00DE5E4C" w:rsidRDefault="00DE5E4C" w:rsidP="004B07EB">
      <w:pPr>
        <w:pStyle w:val="NoSpacing"/>
        <w:ind w:left="709" w:hanging="709"/>
        <w:jc w:val="both"/>
      </w:pPr>
      <w:r w:rsidRPr="00DE5E4C">
        <w:rPr>
          <w:b/>
          <w:position w:val="9"/>
          <w:sz w:val="14"/>
        </w:rPr>
        <w:t>7</w:t>
      </w:r>
      <w:r w:rsidRPr="00DE5E4C">
        <w:rPr>
          <w:b/>
          <w:position w:val="9"/>
          <w:sz w:val="14"/>
        </w:rPr>
        <w:tab/>
      </w:r>
      <w:r w:rsidRPr="00DE5E4C">
        <w:t xml:space="preserve">S.I. 2006/3272, to which there are amendments not </w:t>
      </w:r>
      <w:r w:rsidRPr="00DE5E4C">
        <w:rPr>
          <w:spacing w:val="-2"/>
        </w:rPr>
        <w:t>relevant</w:t>
      </w:r>
      <w:r w:rsidRPr="00DE5E4C">
        <w:t xml:space="preserve"> to these </w:t>
      </w:r>
      <w:r w:rsidRPr="00DE5E4C">
        <w:rPr>
          <w:spacing w:val="-1"/>
        </w:rPr>
        <w:t>Regulations.</w:t>
      </w:r>
    </w:p>
    <w:p w:rsidR="00DE5E4C" w:rsidRDefault="00DE5E4C" w:rsidP="004B07EB">
      <w:pPr>
        <w:pStyle w:val="NoSpacing"/>
        <w:ind w:left="709" w:hanging="709"/>
        <w:jc w:val="both"/>
      </w:pPr>
      <w:r>
        <w:rPr>
          <w:b/>
          <w:position w:val="9"/>
          <w:sz w:val="14"/>
        </w:rPr>
        <w:t>8</w:t>
      </w:r>
      <w:r>
        <w:rPr>
          <w:b/>
          <w:position w:val="9"/>
          <w:sz w:val="14"/>
        </w:rPr>
        <w:tab/>
      </w:r>
      <w:r>
        <w:rPr>
          <w:spacing w:val="-6"/>
        </w:rPr>
        <w:t>Word</w:t>
      </w:r>
      <w:r>
        <w:rPr>
          <w:spacing w:val="-14"/>
        </w:rPr>
        <w:t xml:space="preserve"> </w:t>
      </w:r>
      <w:r>
        <w:rPr>
          <w:spacing w:val="-4"/>
        </w:rPr>
        <w:t>revoked</w:t>
      </w:r>
      <w:r>
        <w:rPr>
          <w:spacing w:val="-14"/>
        </w:rPr>
        <w:t xml:space="preserve"> </w:t>
      </w:r>
      <w:r>
        <w:rPr>
          <w:spacing w:val="-1"/>
        </w:rPr>
        <w:t>by</w:t>
      </w:r>
      <w:r>
        <w:rPr>
          <w:spacing w:val="-14"/>
        </w:rPr>
        <w:t xml:space="preserve"> </w:t>
      </w:r>
      <w:r>
        <w:rPr>
          <w:spacing w:val="-2"/>
        </w:rPr>
        <w:t>Local</w:t>
      </w:r>
      <w:r>
        <w:rPr>
          <w:spacing w:val="-25"/>
        </w:rPr>
        <w:t xml:space="preserve"> </w:t>
      </w:r>
      <w:r>
        <w:rPr>
          <w:spacing w:val="-2"/>
        </w:rPr>
        <w:t>Authorities</w:t>
      </w:r>
      <w:r>
        <w:rPr>
          <w:spacing w:val="-14"/>
        </w:rPr>
        <w:t xml:space="preserve"> </w:t>
      </w:r>
      <w:r>
        <w:rPr>
          <w:spacing w:val="-2"/>
        </w:rPr>
        <w:t>(Functions</w:t>
      </w:r>
      <w:r>
        <w:rPr>
          <w:spacing w:val="-14"/>
        </w:rPr>
        <w:t xml:space="preserve"> </w:t>
      </w:r>
      <w:r>
        <w:rPr>
          <w:spacing w:val="-2"/>
        </w:rPr>
        <w:t>and</w:t>
      </w:r>
      <w:r>
        <w:rPr>
          <w:spacing w:val="-14"/>
        </w:rPr>
        <w:t xml:space="preserve"> </w:t>
      </w:r>
      <w:r>
        <w:rPr>
          <w:spacing w:val="-2"/>
        </w:rPr>
        <w:t>Responsibilities)</w:t>
      </w:r>
      <w:r>
        <w:rPr>
          <w:spacing w:val="-14"/>
        </w:rPr>
        <w:t xml:space="preserve"> </w:t>
      </w:r>
      <w:r>
        <w:rPr>
          <w:spacing w:val="-2"/>
        </w:rPr>
        <w:t>(England)</w:t>
      </w:r>
      <w:r>
        <w:rPr>
          <w:spacing w:val="-14"/>
        </w:rPr>
        <w:t xml:space="preserve"> </w:t>
      </w:r>
      <w:r>
        <w:rPr>
          <w:spacing w:val="-2"/>
        </w:rPr>
        <w:t>(Amendment)</w:t>
      </w:r>
      <w:r>
        <w:rPr>
          <w:spacing w:val="-14"/>
        </w:rPr>
        <w:t xml:space="preserve"> </w:t>
      </w:r>
      <w:r>
        <w:rPr>
          <w:spacing w:val="-3"/>
        </w:rPr>
        <w:t>Regulations</w:t>
      </w:r>
      <w:r>
        <w:rPr>
          <w:spacing w:val="-14"/>
        </w:rPr>
        <w:t xml:space="preserve"> </w:t>
      </w:r>
      <w:r>
        <w:rPr>
          <w:spacing w:val="-2"/>
        </w:rPr>
        <w:t>2008/516</w:t>
      </w:r>
      <w:r>
        <w:rPr>
          <w:spacing w:val="62"/>
        </w:rPr>
        <w:t xml:space="preserve"> </w:t>
      </w:r>
      <w:r>
        <w:rPr>
          <w:spacing w:val="-1"/>
        </w:rPr>
        <w:t>reg.3(1)(b)</w:t>
      </w:r>
      <w:r>
        <w:t xml:space="preserve"> (March 31, 2008)</w:t>
      </w:r>
    </w:p>
    <w:p w:rsidR="00DE5E4C" w:rsidRDefault="00DE5E4C" w:rsidP="004B07EB">
      <w:pPr>
        <w:pStyle w:val="NoSpacing"/>
        <w:ind w:left="709" w:hanging="709"/>
        <w:jc w:val="both"/>
      </w:pPr>
      <w:r>
        <w:rPr>
          <w:b/>
          <w:position w:val="9"/>
          <w:sz w:val="14"/>
        </w:rPr>
        <w:t>9</w:t>
      </w:r>
      <w:r>
        <w:rPr>
          <w:b/>
          <w:position w:val="9"/>
          <w:sz w:val="14"/>
        </w:rPr>
        <w:tab/>
      </w:r>
      <w:r>
        <w:t>Definition</w:t>
      </w:r>
      <w:r>
        <w:rPr>
          <w:spacing w:val="13"/>
        </w:rPr>
        <w:t xml:space="preserve"> </w:t>
      </w:r>
      <w:r>
        <w:t>inserted</w:t>
      </w:r>
      <w:r>
        <w:rPr>
          <w:spacing w:val="13"/>
        </w:rPr>
        <w:t xml:space="preserve"> </w:t>
      </w:r>
      <w:r>
        <w:t>by</w:t>
      </w:r>
      <w:r>
        <w:rPr>
          <w:spacing w:val="14"/>
        </w:rPr>
        <w:t xml:space="preserve"> </w:t>
      </w:r>
      <w:r>
        <w:t>Local</w:t>
      </w:r>
      <w:r>
        <w:rPr>
          <w:spacing w:val="2"/>
        </w:rPr>
        <w:t xml:space="preserve"> </w:t>
      </w:r>
      <w:r>
        <w:t>Authorities</w:t>
      </w:r>
      <w:r>
        <w:rPr>
          <w:spacing w:val="13"/>
        </w:rPr>
        <w:t xml:space="preserve"> </w:t>
      </w:r>
      <w:r>
        <w:t>(Functions</w:t>
      </w:r>
      <w:r>
        <w:rPr>
          <w:spacing w:val="14"/>
        </w:rPr>
        <w:t xml:space="preserve"> </w:t>
      </w:r>
      <w:r>
        <w:t>and</w:t>
      </w:r>
      <w:r>
        <w:rPr>
          <w:spacing w:val="13"/>
        </w:rPr>
        <w:t xml:space="preserve"> </w:t>
      </w:r>
      <w:r>
        <w:t>Responsibilities)</w:t>
      </w:r>
      <w:r>
        <w:rPr>
          <w:spacing w:val="13"/>
        </w:rPr>
        <w:t xml:space="preserve"> </w:t>
      </w:r>
      <w:r>
        <w:t>(England)</w:t>
      </w:r>
      <w:r>
        <w:rPr>
          <w:spacing w:val="14"/>
        </w:rPr>
        <w:t xml:space="preserve"> </w:t>
      </w:r>
      <w:r>
        <w:t>(Amendment)</w:t>
      </w:r>
      <w:r>
        <w:rPr>
          <w:spacing w:val="13"/>
        </w:rPr>
        <w:t xml:space="preserve"> </w:t>
      </w:r>
      <w:r>
        <w:rPr>
          <w:spacing w:val="-1"/>
        </w:rPr>
        <w:t>Regulations</w:t>
      </w:r>
      <w:r>
        <w:rPr>
          <w:spacing w:val="28"/>
        </w:rPr>
        <w:t xml:space="preserve"> </w:t>
      </w:r>
      <w:r>
        <w:t xml:space="preserve">2008/516 </w:t>
      </w:r>
      <w:r>
        <w:rPr>
          <w:spacing w:val="-1"/>
        </w:rPr>
        <w:t>reg.3(1)(c)</w:t>
      </w:r>
      <w:r>
        <w:t xml:space="preserve"> (March 31, 2008)</w:t>
      </w:r>
    </w:p>
    <w:p w:rsidR="00DE5E4C" w:rsidRDefault="00DE5E4C" w:rsidP="001E6203">
      <w:pPr>
        <w:pStyle w:val="NoSpacing"/>
        <w:rPr>
          <w:rFonts w:ascii="Arial" w:hAnsi="Arial" w:cs="Arial"/>
          <w:sz w:val="24"/>
          <w:szCs w:val="24"/>
        </w:rPr>
      </w:pPr>
    </w:p>
    <w:p w:rsidR="00E2655F" w:rsidRPr="00B93AB1" w:rsidRDefault="00E2655F" w:rsidP="00E2655F">
      <w:pPr>
        <w:pStyle w:val="Heading3"/>
        <w:rPr>
          <w:rFonts w:ascii="Arial" w:hAnsi="Arial" w:cs="Arial"/>
          <w:bCs w:val="0"/>
          <w:color w:val="auto"/>
          <w:sz w:val="24"/>
          <w:szCs w:val="24"/>
        </w:rPr>
      </w:pPr>
      <w:r w:rsidRPr="00B93AB1">
        <w:rPr>
          <w:rFonts w:ascii="Arial" w:hAnsi="Arial" w:cs="Arial"/>
          <w:color w:val="auto"/>
          <w:sz w:val="24"/>
          <w:szCs w:val="24"/>
        </w:rPr>
        <w:t>Commencement</w:t>
      </w:r>
    </w:p>
    <w:p w:rsidR="00E2655F" w:rsidRPr="00BD6588" w:rsidRDefault="00E2655F" w:rsidP="00E2655F">
      <w:pPr>
        <w:pStyle w:val="BodyText"/>
        <w:spacing w:before="130"/>
        <w:ind w:left="117"/>
      </w:pPr>
      <w:r w:rsidRPr="00BD6588">
        <w:rPr>
          <w:spacing w:val="-1"/>
        </w:rPr>
        <w:t>reg.</w:t>
      </w:r>
      <w:r w:rsidRPr="00BD6588">
        <w:rPr>
          <w:spacing w:val="-2"/>
        </w:rPr>
        <w:t xml:space="preserve"> </w:t>
      </w:r>
      <w:r w:rsidRPr="00BD6588">
        <w:t>1(1)-(3)</w:t>
      </w:r>
      <w:r w:rsidRPr="00BD6588">
        <w:rPr>
          <w:spacing w:val="-2"/>
        </w:rPr>
        <w:t xml:space="preserve"> </w:t>
      </w:r>
      <w:r w:rsidRPr="00BD6588">
        <w:t>definition</w:t>
      </w:r>
      <w:r w:rsidRPr="00BD6588">
        <w:rPr>
          <w:spacing w:val="-2"/>
        </w:rPr>
        <w:t xml:space="preserve"> </w:t>
      </w:r>
      <w:r w:rsidRPr="00BD6588">
        <w:t>of</w:t>
      </w:r>
      <w:r w:rsidRPr="00BD6588">
        <w:rPr>
          <w:spacing w:val="-2"/>
        </w:rPr>
        <w:t xml:space="preserve"> </w:t>
      </w:r>
      <w:r w:rsidRPr="00BD6588">
        <w:t>"the</w:t>
      </w:r>
      <w:r w:rsidRPr="00BD6588">
        <w:rPr>
          <w:spacing w:val="-1"/>
        </w:rPr>
        <w:t xml:space="preserve"> </w:t>
      </w:r>
      <w:r w:rsidRPr="00BD6588">
        <w:t>1998</w:t>
      </w:r>
      <w:r w:rsidRPr="00BD6588">
        <w:rPr>
          <w:spacing w:val="-13"/>
        </w:rPr>
        <w:t xml:space="preserve"> </w:t>
      </w:r>
      <w:r w:rsidRPr="00BD6588">
        <w:t>Act":</w:t>
      </w:r>
      <w:r w:rsidRPr="00BD6588">
        <w:rPr>
          <w:spacing w:val="-1"/>
        </w:rPr>
        <w:t xml:space="preserve"> November</w:t>
      </w:r>
      <w:r w:rsidRPr="00BD6588">
        <w:rPr>
          <w:spacing w:val="-2"/>
        </w:rPr>
        <w:t xml:space="preserve"> </w:t>
      </w:r>
      <w:r w:rsidRPr="00BD6588">
        <w:t>16,</w:t>
      </w:r>
      <w:r w:rsidRPr="00BD6588">
        <w:rPr>
          <w:spacing w:val="-2"/>
        </w:rPr>
        <w:t xml:space="preserve"> </w:t>
      </w:r>
      <w:r w:rsidRPr="00BD6588">
        <w:t>2000</w:t>
      </w:r>
    </w:p>
    <w:p w:rsidR="00E2655F" w:rsidRPr="00B93AB1" w:rsidRDefault="00E2655F" w:rsidP="00E2655F">
      <w:pPr>
        <w:pStyle w:val="Heading3"/>
        <w:rPr>
          <w:rFonts w:ascii="Arial" w:hAnsi="Arial" w:cs="Arial"/>
          <w:b w:val="0"/>
          <w:bCs w:val="0"/>
          <w:color w:val="auto"/>
          <w:sz w:val="24"/>
          <w:szCs w:val="24"/>
        </w:rPr>
      </w:pPr>
      <w:r w:rsidRPr="00B93AB1">
        <w:rPr>
          <w:rFonts w:ascii="Arial" w:hAnsi="Arial" w:cs="Arial"/>
          <w:color w:val="auto"/>
          <w:sz w:val="24"/>
          <w:szCs w:val="24"/>
        </w:rPr>
        <w:t>Extent</w:t>
      </w:r>
    </w:p>
    <w:p w:rsidR="00E2655F" w:rsidRPr="00BD6588" w:rsidRDefault="00E2655F" w:rsidP="00E2655F">
      <w:pPr>
        <w:pStyle w:val="BodyText"/>
        <w:spacing w:before="130"/>
        <w:ind w:left="117"/>
      </w:pPr>
      <w:r w:rsidRPr="00BD6588">
        <w:rPr>
          <w:spacing w:val="-1"/>
        </w:rPr>
        <w:t>reg.</w:t>
      </w:r>
      <w:r w:rsidRPr="00BD6588">
        <w:rPr>
          <w:spacing w:val="-3"/>
        </w:rPr>
        <w:t xml:space="preserve"> </w:t>
      </w:r>
      <w:r w:rsidRPr="00BD6588">
        <w:t>1(1)-(3)</w:t>
      </w:r>
      <w:r w:rsidRPr="00BD6588">
        <w:rPr>
          <w:spacing w:val="-2"/>
        </w:rPr>
        <w:t xml:space="preserve"> </w:t>
      </w:r>
      <w:r w:rsidRPr="00BD6588">
        <w:t>definition</w:t>
      </w:r>
      <w:r w:rsidRPr="00BD6588">
        <w:rPr>
          <w:spacing w:val="-2"/>
        </w:rPr>
        <w:t xml:space="preserve"> </w:t>
      </w:r>
      <w:r w:rsidRPr="00BD6588">
        <w:t>of</w:t>
      </w:r>
      <w:r w:rsidRPr="00BD6588">
        <w:rPr>
          <w:spacing w:val="-3"/>
        </w:rPr>
        <w:t xml:space="preserve"> </w:t>
      </w:r>
      <w:r w:rsidRPr="00BD6588">
        <w:t>"the</w:t>
      </w:r>
      <w:r w:rsidRPr="00BD6588">
        <w:rPr>
          <w:spacing w:val="-2"/>
        </w:rPr>
        <w:t xml:space="preserve"> </w:t>
      </w:r>
      <w:r w:rsidRPr="00BD6588">
        <w:t>2007</w:t>
      </w:r>
      <w:r w:rsidRPr="00BD6588">
        <w:rPr>
          <w:spacing w:val="-13"/>
        </w:rPr>
        <w:t xml:space="preserve"> </w:t>
      </w:r>
      <w:r w:rsidRPr="00BD6588">
        <w:t>Act":</w:t>
      </w:r>
      <w:r w:rsidRPr="00BD6588">
        <w:rPr>
          <w:spacing w:val="-2"/>
        </w:rPr>
        <w:t xml:space="preserve"> </w:t>
      </w:r>
      <w:r w:rsidRPr="00BD6588">
        <w:t>England</w:t>
      </w:r>
    </w:p>
    <w:p w:rsidR="00E2655F" w:rsidRPr="00C27D75" w:rsidRDefault="00E2655F" w:rsidP="001E6203">
      <w:pPr>
        <w:pStyle w:val="NoSpacing"/>
        <w:rPr>
          <w:rFonts w:ascii="Arial" w:hAnsi="Arial" w:cs="Arial"/>
          <w:sz w:val="24"/>
          <w:szCs w:val="24"/>
        </w:rPr>
        <w:sectPr w:rsidR="00E2655F" w:rsidRPr="00C27D75" w:rsidSect="0058714C">
          <w:footerReference w:type="default" r:id="rId29"/>
          <w:pgSz w:w="11910" w:h="16840"/>
          <w:pgMar w:top="1134" w:right="851" w:bottom="1021" w:left="1134" w:header="550" w:footer="510" w:gutter="0"/>
          <w:cols w:space="720"/>
          <w:docGrid w:linePitch="299"/>
        </w:sectPr>
      </w:pPr>
    </w:p>
    <w:p w:rsidR="0093300F" w:rsidRDefault="001C0B85" w:rsidP="004B07EB">
      <w:pPr>
        <w:jc w:val="both"/>
        <w:rPr>
          <w:rFonts w:ascii="Arial" w:eastAsia="Times New Roman" w:hAnsi="Arial" w:cs="Arial"/>
          <w:sz w:val="24"/>
          <w:szCs w:val="24"/>
        </w:rPr>
      </w:pPr>
      <w:r>
        <w:rPr>
          <w:rFonts w:ascii="Arial" w:eastAsia="Times New Roman" w:hAnsi="Arial" w:cs="Arial"/>
          <w:b/>
          <w:sz w:val="24"/>
          <w:szCs w:val="24"/>
        </w:rPr>
        <w:t>2</w:t>
      </w:r>
      <w:r w:rsidR="00E2655F">
        <w:rPr>
          <w:rFonts w:ascii="Arial" w:eastAsia="Times New Roman" w:hAnsi="Arial" w:cs="Arial"/>
          <w:b/>
          <w:sz w:val="24"/>
          <w:szCs w:val="24"/>
        </w:rPr>
        <w:t>.</w:t>
      </w:r>
      <w:r w:rsidR="00E2655F">
        <w:rPr>
          <w:rFonts w:ascii="Arial" w:eastAsia="Times New Roman" w:hAnsi="Arial" w:cs="Arial"/>
          <w:b/>
          <w:sz w:val="24"/>
          <w:szCs w:val="24"/>
        </w:rPr>
        <w:tab/>
        <w:t>Functions not to be the responsibility of an authority’s executive</w:t>
      </w:r>
    </w:p>
    <w:p w:rsidR="00E2655F" w:rsidRDefault="00E2655F" w:rsidP="00330056">
      <w:pPr>
        <w:pStyle w:val="NoSpacing"/>
        <w:ind w:left="709" w:hanging="709"/>
        <w:jc w:val="both"/>
        <w:rPr>
          <w:rFonts w:ascii="Arial" w:hAnsi="Arial" w:cs="Arial"/>
          <w:sz w:val="24"/>
          <w:szCs w:val="24"/>
        </w:rPr>
      </w:pPr>
      <w:r w:rsidRPr="004B07EB">
        <w:rPr>
          <w:rFonts w:ascii="Arial" w:hAnsi="Arial" w:cs="Arial"/>
          <w:sz w:val="24"/>
          <w:szCs w:val="24"/>
        </w:rPr>
        <w:t>(1)</w:t>
      </w:r>
      <w:r w:rsidRPr="004B07EB">
        <w:rPr>
          <w:rFonts w:ascii="Arial" w:hAnsi="Arial" w:cs="Arial"/>
          <w:sz w:val="24"/>
          <w:szCs w:val="24"/>
        </w:rPr>
        <w:tab/>
        <w:t>The functions of a local authority specified in column (1) of Schedule 1 to these Regulations by reference to the enactments, directions and circulars specified in relation to those functions in column (2) are not to be the responsibility of an executive of the authority.</w:t>
      </w:r>
    </w:p>
    <w:p w:rsidR="004B07EB" w:rsidRPr="004B07EB" w:rsidRDefault="004B07EB" w:rsidP="004B07EB">
      <w:pPr>
        <w:pStyle w:val="NoSpacing"/>
        <w:jc w:val="both"/>
        <w:rPr>
          <w:rFonts w:ascii="Arial" w:hAnsi="Arial" w:cs="Arial"/>
          <w:sz w:val="24"/>
          <w:szCs w:val="24"/>
        </w:rPr>
      </w:pPr>
    </w:p>
    <w:p w:rsidR="00E2655F" w:rsidRPr="004B07EB" w:rsidRDefault="00E2655F" w:rsidP="004B07EB">
      <w:pPr>
        <w:pStyle w:val="NoSpacing"/>
        <w:jc w:val="both"/>
        <w:rPr>
          <w:rFonts w:ascii="Arial" w:eastAsia="Times New Roman" w:hAnsi="Arial" w:cs="Arial"/>
          <w:sz w:val="24"/>
          <w:szCs w:val="24"/>
        </w:rPr>
      </w:pPr>
      <w:r w:rsidRPr="004B07EB">
        <w:rPr>
          <w:rFonts w:ascii="Arial" w:eastAsia="Times New Roman" w:hAnsi="Arial" w:cs="Arial"/>
          <w:sz w:val="24"/>
          <w:szCs w:val="24"/>
        </w:rPr>
        <w:t>(2)</w:t>
      </w:r>
      <w:r w:rsidRPr="004B07EB">
        <w:rPr>
          <w:rFonts w:ascii="Arial" w:eastAsia="Times New Roman" w:hAnsi="Arial" w:cs="Arial"/>
          <w:sz w:val="24"/>
          <w:szCs w:val="24"/>
        </w:rPr>
        <w:tab/>
      </w:r>
      <w:r w:rsidR="004B07EB" w:rsidRPr="004B07EB">
        <w:rPr>
          <w:rFonts w:ascii="Arial" w:eastAsia="Times New Roman" w:hAnsi="Arial" w:cs="Arial"/>
          <w:sz w:val="24"/>
          <w:szCs w:val="24"/>
        </w:rPr>
        <w:t>The functions of:</w:t>
      </w:r>
    </w:p>
    <w:p w:rsidR="004B07EB" w:rsidRPr="004B07EB" w:rsidRDefault="004B07EB" w:rsidP="004B07EB">
      <w:pPr>
        <w:pStyle w:val="NoSpacing"/>
        <w:jc w:val="both"/>
        <w:rPr>
          <w:rFonts w:ascii="Arial" w:eastAsia="Times New Roman" w:hAnsi="Arial" w:cs="Arial"/>
          <w:sz w:val="24"/>
          <w:szCs w:val="24"/>
        </w:rPr>
      </w:pPr>
    </w:p>
    <w:p w:rsidR="00E2655F" w:rsidRPr="004B07EB" w:rsidRDefault="004B07EB" w:rsidP="004B07EB">
      <w:pPr>
        <w:pStyle w:val="NoSpacing"/>
        <w:jc w:val="both"/>
        <w:rPr>
          <w:rFonts w:ascii="Arial" w:eastAsia="Times New Roman" w:hAnsi="Arial" w:cs="Arial"/>
          <w:sz w:val="24"/>
          <w:szCs w:val="24"/>
        </w:rPr>
      </w:pPr>
      <w:r w:rsidRPr="004B07EB">
        <w:rPr>
          <w:rFonts w:ascii="Arial" w:eastAsia="Times New Roman" w:hAnsi="Arial" w:cs="Arial"/>
          <w:sz w:val="24"/>
          <w:szCs w:val="24"/>
        </w:rPr>
        <w:tab/>
      </w:r>
      <w:r>
        <w:rPr>
          <w:rFonts w:ascii="Arial" w:eastAsia="Times New Roman" w:hAnsi="Arial" w:cs="Arial"/>
          <w:sz w:val="24"/>
          <w:szCs w:val="24"/>
        </w:rPr>
        <w:t>(a)</w:t>
      </w:r>
      <w:r>
        <w:rPr>
          <w:rFonts w:ascii="Arial" w:eastAsia="Times New Roman" w:hAnsi="Arial" w:cs="Arial"/>
          <w:sz w:val="24"/>
          <w:szCs w:val="24"/>
        </w:rPr>
        <w:tab/>
      </w:r>
      <w:r w:rsidR="00E2655F" w:rsidRPr="004B07EB">
        <w:rPr>
          <w:rFonts w:ascii="Arial" w:eastAsia="Times New Roman" w:hAnsi="Arial" w:cs="Arial"/>
          <w:sz w:val="24"/>
          <w:szCs w:val="24"/>
        </w:rPr>
        <w:t>imposing</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pacing w:val="-2"/>
          <w:sz w:val="24"/>
          <w:szCs w:val="24"/>
        </w:rPr>
        <w:t>any</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condition,</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limitation</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or</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other</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restriction</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on</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an</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pacing w:val="-2"/>
          <w:sz w:val="24"/>
          <w:szCs w:val="24"/>
        </w:rPr>
        <w:t>approval,</w:t>
      </w:r>
      <w:r w:rsidR="00E2655F" w:rsidRPr="004B07EB">
        <w:rPr>
          <w:rFonts w:ascii="Arial" w:eastAsia="Times New Roman" w:hAnsi="Arial" w:cs="Arial"/>
          <w:spacing w:val="-9"/>
          <w:sz w:val="24"/>
          <w:szCs w:val="24"/>
        </w:rPr>
        <w:t xml:space="preserve"> </w:t>
      </w:r>
      <w:r w:rsidR="00E2655F" w:rsidRPr="004B07EB">
        <w:rPr>
          <w:rFonts w:ascii="Arial" w:eastAsia="Times New Roman" w:hAnsi="Arial" w:cs="Arial"/>
          <w:sz w:val="24"/>
          <w:szCs w:val="24"/>
        </w:rPr>
        <w:t>consent,</w:t>
      </w:r>
      <w:r w:rsidR="00E2655F" w:rsidRPr="004B07EB">
        <w:rPr>
          <w:rFonts w:ascii="Arial" w:eastAsia="Times New Roman" w:hAnsi="Arial" w:cs="Arial"/>
          <w:spacing w:val="-9"/>
          <w:sz w:val="24"/>
          <w:szCs w:val="24"/>
        </w:rPr>
        <w:t xml:space="preserve"> </w:t>
      </w:r>
      <w:r>
        <w:rPr>
          <w:rFonts w:ascii="Arial" w:eastAsia="Times New Roman" w:hAnsi="Arial" w:cs="Arial"/>
          <w:spacing w:val="-9"/>
          <w:sz w:val="24"/>
          <w:szCs w:val="24"/>
        </w:rPr>
        <w:tab/>
      </w:r>
      <w:r>
        <w:rPr>
          <w:rFonts w:ascii="Arial" w:eastAsia="Times New Roman" w:hAnsi="Arial" w:cs="Arial"/>
          <w:spacing w:val="-9"/>
          <w:sz w:val="24"/>
          <w:szCs w:val="24"/>
        </w:rPr>
        <w:tab/>
      </w:r>
      <w:r w:rsidR="00E2655F" w:rsidRPr="004B07EB">
        <w:rPr>
          <w:rFonts w:ascii="Arial" w:eastAsia="Times New Roman" w:hAnsi="Arial" w:cs="Arial"/>
          <w:sz w:val="24"/>
          <w:szCs w:val="24"/>
        </w:rPr>
        <w:t>licence,</w:t>
      </w:r>
      <w:r w:rsidR="00E2655F" w:rsidRPr="004B07EB">
        <w:rPr>
          <w:rFonts w:ascii="Arial" w:eastAsia="Times New Roman" w:hAnsi="Arial" w:cs="Arial"/>
          <w:spacing w:val="21"/>
          <w:sz w:val="24"/>
          <w:szCs w:val="24"/>
        </w:rPr>
        <w:t xml:space="preserve"> </w:t>
      </w:r>
      <w:r w:rsidR="00E2655F" w:rsidRPr="004B07EB">
        <w:rPr>
          <w:rFonts w:ascii="Arial" w:eastAsia="Times New Roman" w:hAnsi="Arial" w:cs="Arial"/>
          <w:sz w:val="24"/>
          <w:szCs w:val="24"/>
        </w:rPr>
        <w:t xml:space="preserve">permission or </w:t>
      </w:r>
      <w:r w:rsidR="00E2655F" w:rsidRPr="004B07EB">
        <w:rPr>
          <w:rFonts w:ascii="Arial" w:eastAsia="Times New Roman" w:hAnsi="Arial" w:cs="Arial"/>
          <w:spacing w:val="-1"/>
          <w:sz w:val="24"/>
          <w:szCs w:val="24"/>
        </w:rPr>
        <w:t>registration</w:t>
      </w:r>
      <w:r w:rsidRPr="004B07EB">
        <w:rPr>
          <w:rFonts w:ascii="Arial" w:eastAsia="Times New Roman" w:hAnsi="Arial" w:cs="Arial"/>
          <w:sz w:val="24"/>
          <w:szCs w:val="24"/>
        </w:rPr>
        <w:t xml:space="preserve"> granted:</w:t>
      </w:r>
    </w:p>
    <w:p w:rsidR="004B07EB" w:rsidRPr="004B07EB" w:rsidRDefault="004B07EB" w:rsidP="004B07EB">
      <w:pPr>
        <w:pStyle w:val="NoSpacing"/>
        <w:jc w:val="both"/>
        <w:rPr>
          <w:rFonts w:ascii="Arial" w:eastAsia="Times New Roman" w:hAnsi="Arial" w:cs="Arial"/>
          <w:sz w:val="24"/>
          <w:szCs w:val="24"/>
        </w:rPr>
      </w:pPr>
    </w:p>
    <w:p w:rsidR="00E2655F" w:rsidRPr="004B07EB" w:rsidRDefault="004B07EB" w:rsidP="004B07EB">
      <w:pPr>
        <w:pStyle w:val="NoSpacing"/>
        <w:jc w:val="both"/>
        <w:rPr>
          <w:rFonts w:ascii="Arial" w:eastAsia="Times New Roman" w:hAnsi="Arial" w:cs="Arial"/>
          <w:sz w:val="24"/>
          <w:szCs w:val="24"/>
        </w:rPr>
      </w:pPr>
      <w:r w:rsidRPr="004B07EB">
        <w:rPr>
          <w:rFonts w:ascii="Arial" w:hAnsi="Arial" w:cs="Arial"/>
          <w:sz w:val="24"/>
          <w:szCs w:val="24"/>
        </w:rPr>
        <w:tab/>
      </w:r>
      <w:r>
        <w:rPr>
          <w:rFonts w:ascii="Arial" w:hAnsi="Arial" w:cs="Arial"/>
          <w:sz w:val="24"/>
          <w:szCs w:val="24"/>
        </w:rPr>
        <w:t>(b)</w:t>
      </w:r>
      <w:r>
        <w:rPr>
          <w:rFonts w:ascii="Arial" w:hAnsi="Arial" w:cs="Arial"/>
          <w:sz w:val="24"/>
          <w:szCs w:val="24"/>
        </w:rPr>
        <w:tab/>
      </w:r>
      <w:r w:rsidR="00E2655F" w:rsidRPr="004B07EB">
        <w:rPr>
          <w:rFonts w:ascii="Arial" w:hAnsi="Arial" w:cs="Arial"/>
          <w:sz w:val="24"/>
          <w:szCs w:val="24"/>
        </w:rPr>
        <w:t>in</w:t>
      </w:r>
      <w:r w:rsidR="00E2655F" w:rsidRPr="004B07EB">
        <w:rPr>
          <w:rFonts w:ascii="Arial" w:hAnsi="Arial" w:cs="Arial"/>
          <w:spacing w:val="-2"/>
          <w:sz w:val="24"/>
          <w:szCs w:val="24"/>
        </w:rPr>
        <w:t xml:space="preserve"> </w:t>
      </w:r>
      <w:r w:rsidR="00E2655F" w:rsidRPr="004B07EB">
        <w:rPr>
          <w:rFonts w:ascii="Arial" w:hAnsi="Arial" w:cs="Arial"/>
          <w:sz w:val="24"/>
          <w:szCs w:val="24"/>
        </w:rPr>
        <w:t>the</w:t>
      </w:r>
      <w:r w:rsidR="00E2655F" w:rsidRPr="004B07EB">
        <w:rPr>
          <w:rFonts w:ascii="Arial" w:hAnsi="Arial" w:cs="Arial"/>
          <w:spacing w:val="-1"/>
          <w:sz w:val="24"/>
          <w:szCs w:val="24"/>
        </w:rPr>
        <w:t xml:space="preserve"> exercise </w:t>
      </w:r>
      <w:r w:rsidR="00E2655F" w:rsidRPr="004B07EB">
        <w:rPr>
          <w:rFonts w:ascii="Arial" w:hAnsi="Arial" w:cs="Arial"/>
          <w:sz w:val="24"/>
          <w:szCs w:val="24"/>
        </w:rPr>
        <w:t>of</w:t>
      </w:r>
      <w:r w:rsidR="00E2655F" w:rsidRPr="004B07EB">
        <w:rPr>
          <w:rFonts w:ascii="Arial" w:hAnsi="Arial" w:cs="Arial"/>
          <w:spacing w:val="-2"/>
          <w:sz w:val="24"/>
          <w:szCs w:val="24"/>
        </w:rPr>
        <w:t xml:space="preserve"> </w:t>
      </w:r>
      <w:r w:rsidR="00E2655F" w:rsidRPr="004B07EB">
        <w:rPr>
          <w:rFonts w:ascii="Arial" w:hAnsi="Arial" w:cs="Arial"/>
          <w:sz w:val="24"/>
          <w:szCs w:val="24"/>
        </w:rPr>
        <w:t>a</w:t>
      </w:r>
      <w:r w:rsidR="00E2655F" w:rsidRPr="004B07EB">
        <w:rPr>
          <w:rFonts w:ascii="Arial" w:hAnsi="Arial" w:cs="Arial"/>
          <w:spacing w:val="-1"/>
          <w:sz w:val="24"/>
          <w:szCs w:val="24"/>
        </w:rPr>
        <w:t xml:space="preserve"> </w:t>
      </w:r>
      <w:r w:rsidR="00E2655F" w:rsidRPr="004B07EB">
        <w:rPr>
          <w:rFonts w:ascii="Arial" w:hAnsi="Arial" w:cs="Arial"/>
          <w:sz w:val="24"/>
          <w:szCs w:val="24"/>
        </w:rPr>
        <w:t>function</w:t>
      </w:r>
      <w:r w:rsidR="00E2655F" w:rsidRPr="004B07EB">
        <w:rPr>
          <w:rFonts w:ascii="Arial" w:hAnsi="Arial" w:cs="Arial"/>
          <w:spacing w:val="-1"/>
          <w:sz w:val="24"/>
          <w:szCs w:val="24"/>
        </w:rPr>
        <w:t xml:space="preserve"> </w:t>
      </w:r>
      <w:r w:rsidR="00E2655F" w:rsidRPr="004B07EB">
        <w:rPr>
          <w:rFonts w:ascii="Arial" w:hAnsi="Arial" w:cs="Arial"/>
          <w:sz w:val="24"/>
          <w:szCs w:val="24"/>
        </w:rPr>
        <w:t>specified</w:t>
      </w:r>
      <w:r w:rsidR="00E2655F" w:rsidRPr="004B07EB">
        <w:rPr>
          <w:rFonts w:ascii="Arial" w:hAnsi="Arial" w:cs="Arial"/>
          <w:spacing w:val="-2"/>
          <w:sz w:val="24"/>
          <w:szCs w:val="24"/>
        </w:rPr>
        <w:t xml:space="preserve"> </w:t>
      </w:r>
      <w:r w:rsidR="00E2655F" w:rsidRPr="004B07EB">
        <w:rPr>
          <w:rFonts w:ascii="Arial" w:hAnsi="Arial" w:cs="Arial"/>
          <w:sz w:val="24"/>
          <w:szCs w:val="24"/>
        </w:rPr>
        <w:t>in</w:t>
      </w:r>
      <w:r w:rsidR="00E2655F" w:rsidRPr="004B07EB">
        <w:rPr>
          <w:rFonts w:ascii="Arial" w:hAnsi="Arial" w:cs="Arial"/>
          <w:spacing w:val="-1"/>
          <w:sz w:val="24"/>
          <w:szCs w:val="24"/>
        </w:rPr>
        <w:t xml:space="preserve"> </w:t>
      </w:r>
      <w:r w:rsidR="00E2655F" w:rsidRPr="004B07EB">
        <w:rPr>
          <w:rFonts w:ascii="Arial" w:hAnsi="Arial" w:cs="Arial"/>
          <w:sz w:val="24"/>
          <w:szCs w:val="24"/>
        </w:rPr>
        <w:t>column</w:t>
      </w:r>
      <w:r w:rsidR="00E2655F" w:rsidRPr="004B07EB">
        <w:rPr>
          <w:rFonts w:ascii="Arial" w:hAnsi="Arial" w:cs="Arial"/>
          <w:spacing w:val="-1"/>
          <w:sz w:val="24"/>
          <w:szCs w:val="24"/>
        </w:rPr>
        <w:t xml:space="preserve"> </w:t>
      </w:r>
      <w:r w:rsidR="00E2655F" w:rsidRPr="004B07EB">
        <w:rPr>
          <w:rFonts w:ascii="Arial" w:hAnsi="Arial" w:cs="Arial"/>
          <w:sz w:val="24"/>
          <w:szCs w:val="24"/>
        </w:rPr>
        <w:t>(1)</w:t>
      </w:r>
      <w:r w:rsidR="00E2655F" w:rsidRPr="004B07EB">
        <w:rPr>
          <w:rFonts w:ascii="Arial" w:hAnsi="Arial" w:cs="Arial"/>
          <w:spacing w:val="-2"/>
          <w:sz w:val="24"/>
          <w:szCs w:val="24"/>
        </w:rPr>
        <w:t xml:space="preserve"> </w:t>
      </w:r>
      <w:r w:rsidR="00E2655F" w:rsidRPr="004B07EB">
        <w:rPr>
          <w:rFonts w:ascii="Arial" w:hAnsi="Arial" w:cs="Arial"/>
          <w:sz w:val="24"/>
          <w:szCs w:val="24"/>
        </w:rPr>
        <w:t>of</w:t>
      </w:r>
      <w:r w:rsidR="00E2655F" w:rsidRPr="004B07EB">
        <w:rPr>
          <w:rFonts w:ascii="Arial" w:hAnsi="Arial" w:cs="Arial"/>
          <w:spacing w:val="-1"/>
          <w:sz w:val="24"/>
          <w:szCs w:val="24"/>
        </w:rPr>
        <w:t xml:space="preserve"> </w:t>
      </w:r>
      <w:r w:rsidR="00E2655F" w:rsidRPr="004B07EB">
        <w:rPr>
          <w:rFonts w:ascii="Arial" w:hAnsi="Arial" w:cs="Arial"/>
          <w:sz w:val="24"/>
          <w:szCs w:val="24"/>
        </w:rPr>
        <w:t>Schedule</w:t>
      </w:r>
      <w:r w:rsidR="00E2655F" w:rsidRPr="004B07EB">
        <w:rPr>
          <w:rFonts w:ascii="Arial" w:hAnsi="Arial" w:cs="Arial"/>
          <w:spacing w:val="-1"/>
          <w:sz w:val="24"/>
          <w:szCs w:val="24"/>
        </w:rPr>
        <w:t xml:space="preserve"> </w:t>
      </w:r>
      <w:r w:rsidR="00E2655F" w:rsidRPr="004B07EB">
        <w:rPr>
          <w:rFonts w:ascii="Arial" w:hAnsi="Arial" w:cs="Arial"/>
          <w:sz w:val="24"/>
          <w:szCs w:val="24"/>
        </w:rPr>
        <w:t>1;</w:t>
      </w:r>
      <w:r w:rsidR="00E2655F" w:rsidRPr="004B07EB">
        <w:rPr>
          <w:rFonts w:ascii="Arial" w:hAnsi="Arial" w:cs="Arial"/>
          <w:spacing w:val="-2"/>
          <w:sz w:val="24"/>
          <w:szCs w:val="24"/>
        </w:rPr>
        <w:t xml:space="preserve"> </w:t>
      </w:r>
      <w:r w:rsidR="00E2655F" w:rsidRPr="004B07EB">
        <w:rPr>
          <w:rFonts w:ascii="Arial" w:hAnsi="Arial" w:cs="Arial"/>
          <w:sz w:val="24"/>
          <w:szCs w:val="24"/>
        </w:rPr>
        <w:t>or</w:t>
      </w:r>
    </w:p>
    <w:p w:rsidR="00E2655F" w:rsidRPr="004B07EB" w:rsidRDefault="004B07EB" w:rsidP="004B07EB">
      <w:pPr>
        <w:pStyle w:val="NoSpacing"/>
        <w:jc w:val="both"/>
        <w:rPr>
          <w:rFonts w:ascii="Arial" w:eastAsia="Times New Roman" w:hAnsi="Arial" w:cs="Arial"/>
          <w:sz w:val="24"/>
          <w:szCs w:val="24"/>
        </w:rPr>
      </w:pPr>
      <w:r>
        <w:rPr>
          <w:rFonts w:ascii="Arial" w:hAnsi="Arial" w:cs="Arial"/>
          <w:sz w:val="24"/>
          <w:szCs w:val="24"/>
        </w:rPr>
        <w:tab/>
      </w:r>
      <w:r>
        <w:rPr>
          <w:rFonts w:ascii="Arial" w:hAnsi="Arial" w:cs="Arial"/>
          <w:sz w:val="24"/>
          <w:szCs w:val="24"/>
        </w:rPr>
        <w:tab/>
      </w:r>
      <w:r w:rsidR="00E2655F" w:rsidRPr="004B07EB">
        <w:rPr>
          <w:rFonts w:ascii="Arial" w:hAnsi="Arial" w:cs="Arial"/>
          <w:sz w:val="24"/>
          <w:szCs w:val="24"/>
        </w:rPr>
        <w:t xml:space="preserve">otherwise than by an </w:t>
      </w:r>
      <w:r w:rsidR="00E2655F" w:rsidRPr="004B07EB">
        <w:rPr>
          <w:rFonts w:ascii="Arial" w:hAnsi="Arial" w:cs="Arial"/>
          <w:spacing w:val="-2"/>
          <w:sz w:val="24"/>
          <w:szCs w:val="24"/>
        </w:rPr>
        <w:t>executive</w:t>
      </w:r>
      <w:r w:rsidR="00E2655F" w:rsidRPr="004B07EB">
        <w:rPr>
          <w:rFonts w:ascii="Arial" w:hAnsi="Arial" w:cs="Arial"/>
          <w:sz w:val="24"/>
          <w:szCs w:val="24"/>
        </w:rPr>
        <w:t xml:space="preserve"> of the </w:t>
      </w:r>
      <w:r w:rsidR="00E2655F" w:rsidRPr="004B07EB">
        <w:rPr>
          <w:rFonts w:ascii="Arial" w:hAnsi="Arial" w:cs="Arial"/>
          <w:spacing w:val="-2"/>
          <w:sz w:val="24"/>
          <w:szCs w:val="24"/>
        </w:rPr>
        <w:t>authority,</w:t>
      </w:r>
      <w:r w:rsidR="00E2655F" w:rsidRPr="004B07EB">
        <w:rPr>
          <w:rFonts w:ascii="Arial" w:hAnsi="Arial" w:cs="Arial"/>
          <w:sz w:val="24"/>
          <w:szCs w:val="24"/>
        </w:rPr>
        <w:t xml:space="preserve"> in the </w:t>
      </w:r>
      <w:r w:rsidR="00E2655F" w:rsidRPr="004B07EB">
        <w:rPr>
          <w:rFonts w:ascii="Arial" w:hAnsi="Arial" w:cs="Arial"/>
          <w:spacing w:val="-1"/>
          <w:sz w:val="24"/>
          <w:szCs w:val="24"/>
        </w:rPr>
        <w:t>exercise</w:t>
      </w:r>
      <w:r w:rsidR="00E2655F" w:rsidRPr="004B07EB">
        <w:rPr>
          <w:rFonts w:ascii="Arial" w:hAnsi="Arial" w:cs="Arial"/>
          <w:sz w:val="24"/>
          <w:szCs w:val="24"/>
        </w:rPr>
        <w:t xml:space="preserve"> of </w:t>
      </w:r>
      <w:r w:rsidR="00E2655F" w:rsidRPr="004B07EB">
        <w:rPr>
          <w:rFonts w:ascii="Arial" w:hAnsi="Arial" w:cs="Arial"/>
          <w:spacing w:val="-2"/>
          <w:sz w:val="24"/>
          <w:szCs w:val="24"/>
        </w:rPr>
        <w:t>any</w:t>
      </w:r>
      <w:r w:rsidR="00E2655F" w:rsidRPr="004B07E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E2655F" w:rsidRPr="004B07EB">
        <w:rPr>
          <w:rFonts w:ascii="Arial" w:hAnsi="Arial" w:cs="Arial"/>
          <w:sz w:val="24"/>
          <w:szCs w:val="24"/>
        </w:rPr>
        <w:t>function</w:t>
      </w:r>
      <w:r w:rsidR="00E2655F" w:rsidRPr="004B07EB">
        <w:rPr>
          <w:rFonts w:ascii="Arial" w:hAnsi="Arial" w:cs="Arial"/>
          <w:spacing w:val="27"/>
          <w:sz w:val="24"/>
          <w:szCs w:val="24"/>
        </w:rPr>
        <w:t xml:space="preserve"> </w:t>
      </w:r>
      <w:r w:rsidR="00E2655F" w:rsidRPr="004B07EB">
        <w:rPr>
          <w:rFonts w:ascii="Arial" w:hAnsi="Arial" w:cs="Arial"/>
          <w:sz w:val="24"/>
          <w:szCs w:val="24"/>
        </w:rPr>
        <w:t>under a local</w:t>
      </w:r>
      <w:r w:rsidR="00E2655F" w:rsidRPr="004B07EB">
        <w:rPr>
          <w:rFonts w:ascii="Arial" w:hAnsi="Arial" w:cs="Arial"/>
          <w:spacing w:val="-14"/>
          <w:sz w:val="24"/>
          <w:szCs w:val="24"/>
        </w:rPr>
        <w:t xml:space="preserve"> </w:t>
      </w:r>
      <w:r w:rsidR="00E2655F" w:rsidRPr="004B07EB">
        <w:rPr>
          <w:rFonts w:ascii="Arial" w:hAnsi="Arial" w:cs="Arial"/>
          <w:sz w:val="24"/>
          <w:szCs w:val="24"/>
        </w:rPr>
        <w:t>Act; and</w:t>
      </w:r>
    </w:p>
    <w:p w:rsidR="004B07EB" w:rsidRPr="004B07EB" w:rsidRDefault="004B07EB" w:rsidP="004B07EB">
      <w:pPr>
        <w:pStyle w:val="NoSpacing"/>
        <w:jc w:val="both"/>
        <w:rPr>
          <w:rFonts w:ascii="Arial" w:eastAsia="Times New Roman" w:hAnsi="Arial" w:cs="Arial"/>
          <w:sz w:val="24"/>
          <w:szCs w:val="24"/>
        </w:rPr>
      </w:pPr>
    </w:p>
    <w:p w:rsidR="00E2655F" w:rsidRPr="004B07EB" w:rsidRDefault="004B07EB" w:rsidP="004B07EB">
      <w:pPr>
        <w:pStyle w:val="NoSpacing"/>
        <w:jc w:val="both"/>
        <w:rPr>
          <w:rFonts w:ascii="Arial" w:eastAsia="Times New Roman" w:hAnsi="Arial" w:cs="Arial"/>
          <w:sz w:val="24"/>
          <w:szCs w:val="24"/>
        </w:rPr>
      </w:pPr>
      <w:r w:rsidRPr="004B07EB">
        <w:rPr>
          <w:rFonts w:ascii="Arial" w:hAnsi="Arial" w:cs="Arial"/>
          <w:sz w:val="24"/>
          <w:szCs w:val="24"/>
        </w:rPr>
        <w:tab/>
      </w:r>
      <w:r>
        <w:rPr>
          <w:rFonts w:ascii="Arial" w:hAnsi="Arial" w:cs="Arial"/>
          <w:sz w:val="24"/>
          <w:szCs w:val="24"/>
        </w:rPr>
        <w:t>(c)</w:t>
      </w:r>
      <w:r>
        <w:rPr>
          <w:rFonts w:ascii="Arial" w:hAnsi="Arial" w:cs="Arial"/>
          <w:sz w:val="24"/>
          <w:szCs w:val="24"/>
        </w:rPr>
        <w:tab/>
      </w:r>
      <w:r w:rsidR="00E2655F" w:rsidRPr="004B07EB">
        <w:rPr>
          <w:rFonts w:ascii="Arial" w:hAnsi="Arial" w:cs="Arial"/>
          <w:sz w:val="24"/>
          <w:szCs w:val="24"/>
        </w:rPr>
        <w:t xml:space="preserve">determining </w:t>
      </w:r>
      <w:r w:rsidR="00E2655F" w:rsidRPr="004B07EB">
        <w:rPr>
          <w:rFonts w:ascii="Arial" w:hAnsi="Arial" w:cs="Arial"/>
          <w:spacing w:val="-2"/>
          <w:sz w:val="24"/>
          <w:szCs w:val="24"/>
        </w:rPr>
        <w:t>any</w:t>
      </w:r>
      <w:r w:rsidR="00E2655F" w:rsidRPr="004B07EB">
        <w:rPr>
          <w:rFonts w:ascii="Arial" w:hAnsi="Arial" w:cs="Arial"/>
          <w:sz w:val="24"/>
          <w:szCs w:val="24"/>
        </w:rPr>
        <w:t xml:space="preserve"> other terms to which </w:t>
      </w:r>
      <w:r w:rsidR="00E2655F" w:rsidRPr="004B07EB">
        <w:rPr>
          <w:rFonts w:ascii="Arial" w:hAnsi="Arial" w:cs="Arial"/>
          <w:spacing w:val="-2"/>
          <w:sz w:val="24"/>
          <w:szCs w:val="24"/>
        </w:rPr>
        <w:t>any</w:t>
      </w:r>
      <w:r w:rsidR="00E2655F" w:rsidRPr="004B07EB">
        <w:rPr>
          <w:rFonts w:ascii="Arial" w:hAnsi="Arial" w:cs="Arial"/>
          <w:sz w:val="24"/>
          <w:szCs w:val="24"/>
        </w:rPr>
        <w:t xml:space="preserve"> such </w:t>
      </w:r>
      <w:r w:rsidR="00E2655F" w:rsidRPr="004B07EB">
        <w:rPr>
          <w:rFonts w:ascii="Arial" w:hAnsi="Arial" w:cs="Arial"/>
          <w:spacing w:val="-2"/>
          <w:sz w:val="24"/>
          <w:szCs w:val="24"/>
        </w:rPr>
        <w:t>approval,</w:t>
      </w:r>
      <w:r w:rsidR="00E2655F" w:rsidRPr="004B07EB">
        <w:rPr>
          <w:rFonts w:ascii="Arial" w:hAnsi="Arial" w:cs="Arial"/>
          <w:sz w:val="24"/>
          <w:szCs w:val="24"/>
        </w:rPr>
        <w:t xml:space="preserve"> consent, licence, </w:t>
      </w:r>
      <w:r>
        <w:rPr>
          <w:rFonts w:ascii="Arial" w:hAnsi="Arial" w:cs="Arial"/>
          <w:sz w:val="24"/>
          <w:szCs w:val="24"/>
        </w:rPr>
        <w:tab/>
      </w:r>
      <w:r>
        <w:rPr>
          <w:rFonts w:ascii="Arial" w:hAnsi="Arial" w:cs="Arial"/>
          <w:sz w:val="24"/>
          <w:szCs w:val="24"/>
        </w:rPr>
        <w:tab/>
      </w:r>
      <w:r>
        <w:rPr>
          <w:rFonts w:ascii="Arial" w:hAnsi="Arial" w:cs="Arial"/>
          <w:sz w:val="24"/>
          <w:szCs w:val="24"/>
        </w:rPr>
        <w:tab/>
      </w:r>
      <w:r w:rsidR="00E2655F" w:rsidRPr="004B07EB">
        <w:rPr>
          <w:rFonts w:ascii="Arial" w:hAnsi="Arial" w:cs="Arial"/>
          <w:sz w:val="24"/>
          <w:szCs w:val="24"/>
        </w:rPr>
        <w:t>permission</w:t>
      </w:r>
      <w:r w:rsidR="00E2655F" w:rsidRPr="004B07EB">
        <w:rPr>
          <w:rFonts w:ascii="Arial" w:hAnsi="Arial" w:cs="Arial"/>
          <w:spacing w:val="25"/>
          <w:sz w:val="24"/>
          <w:szCs w:val="24"/>
        </w:rPr>
        <w:t xml:space="preserve"> </w:t>
      </w:r>
      <w:r w:rsidR="00E2655F" w:rsidRPr="004B07EB">
        <w:rPr>
          <w:rFonts w:ascii="Arial" w:hAnsi="Arial" w:cs="Arial"/>
          <w:sz w:val="24"/>
          <w:szCs w:val="24"/>
        </w:rPr>
        <w:t xml:space="preserve">or </w:t>
      </w:r>
      <w:r w:rsidR="00E2655F" w:rsidRPr="004B07EB">
        <w:rPr>
          <w:rFonts w:ascii="Arial" w:hAnsi="Arial" w:cs="Arial"/>
          <w:spacing w:val="-1"/>
          <w:sz w:val="24"/>
          <w:szCs w:val="24"/>
        </w:rPr>
        <w:t>registration</w:t>
      </w:r>
      <w:r w:rsidR="00E2655F" w:rsidRPr="004B07EB">
        <w:rPr>
          <w:rFonts w:ascii="Arial" w:hAnsi="Arial" w:cs="Arial"/>
          <w:sz w:val="24"/>
          <w:szCs w:val="24"/>
        </w:rPr>
        <w:t xml:space="preserve"> is subject,</w:t>
      </w:r>
    </w:p>
    <w:p w:rsidR="004B07EB" w:rsidRPr="004B07EB" w:rsidRDefault="004B07EB" w:rsidP="004B07EB">
      <w:pPr>
        <w:pStyle w:val="NoSpacing"/>
        <w:jc w:val="both"/>
        <w:rPr>
          <w:rFonts w:ascii="Arial" w:eastAsia="Times New Roman" w:hAnsi="Arial" w:cs="Arial"/>
          <w:sz w:val="24"/>
          <w:szCs w:val="24"/>
        </w:rPr>
      </w:pPr>
    </w:p>
    <w:p w:rsidR="00E2655F" w:rsidRDefault="004B07EB" w:rsidP="004B07EB">
      <w:pPr>
        <w:pStyle w:val="NoSpacing"/>
        <w:jc w:val="both"/>
        <w:rPr>
          <w:rFonts w:ascii="Arial" w:hAnsi="Arial" w:cs="Arial"/>
          <w:spacing w:val="-2"/>
          <w:sz w:val="24"/>
          <w:szCs w:val="24"/>
        </w:rPr>
      </w:pPr>
      <w:r w:rsidRPr="004B07EB">
        <w:rPr>
          <w:rFonts w:ascii="Arial" w:hAnsi="Arial" w:cs="Arial"/>
          <w:sz w:val="24"/>
          <w:szCs w:val="24"/>
        </w:rPr>
        <w:tab/>
      </w:r>
      <w:r w:rsidR="00E2655F" w:rsidRPr="004B07EB">
        <w:rPr>
          <w:rFonts w:ascii="Arial" w:hAnsi="Arial" w:cs="Arial"/>
          <w:sz w:val="24"/>
          <w:szCs w:val="24"/>
        </w:rPr>
        <w:t xml:space="preserve">are not to be the responsibility of an </w:t>
      </w:r>
      <w:r w:rsidR="00E2655F" w:rsidRPr="004B07EB">
        <w:rPr>
          <w:rFonts w:ascii="Arial" w:hAnsi="Arial" w:cs="Arial"/>
          <w:spacing w:val="-2"/>
          <w:sz w:val="24"/>
          <w:szCs w:val="24"/>
        </w:rPr>
        <w:t>executive</w:t>
      </w:r>
      <w:r w:rsidR="00E2655F" w:rsidRPr="004B07EB">
        <w:rPr>
          <w:rFonts w:ascii="Arial" w:hAnsi="Arial" w:cs="Arial"/>
          <w:sz w:val="24"/>
          <w:szCs w:val="24"/>
        </w:rPr>
        <w:t xml:space="preserve"> of the </w:t>
      </w:r>
      <w:r w:rsidR="00E2655F" w:rsidRPr="004B07EB">
        <w:rPr>
          <w:rFonts w:ascii="Arial" w:hAnsi="Arial" w:cs="Arial"/>
          <w:spacing w:val="-2"/>
          <w:sz w:val="24"/>
          <w:szCs w:val="24"/>
        </w:rPr>
        <w:t>authority.</w:t>
      </w:r>
    </w:p>
    <w:p w:rsidR="004B07EB" w:rsidRPr="004B07EB" w:rsidRDefault="004B07EB" w:rsidP="004B07EB">
      <w:pPr>
        <w:pStyle w:val="NoSpacing"/>
        <w:jc w:val="both"/>
        <w:rPr>
          <w:rFonts w:ascii="Arial" w:eastAsia="Times New Roman" w:hAnsi="Arial" w:cs="Arial"/>
          <w:sz w:val="24"/>
          <w:szCs w:val="24"/>
        </w:rPr>
      </w:pPr>
    </w:p>
    <w:p w:rsidR="00E2655F" w:rsidRPr="004B07EB" w:rsidRDefault="00E2655F" w:rsidP="004B07EB">
      <w:pPr>
        <w:pStyle w:val="NoSpacing"/>
        <w:jc w:val="both"/>
        <w:rPr>
          <w:rFonts w:ascii="Arial" w:eastAsia="Times New Roman" w:hAnsi="Arial" w:cs="Arial"/>
          <w:sz w:val="24"/>
          <w:szCs w:val="24"/>
        </w:rPr>
      </w:pPr>
      <w:r w:rsidRPr="004B07EB">
        <w:rPr>
          <w:rFonts w:ascii="Arial" w:eastAsia="Times New Roman" w:hAnsi="Arial" w:cs="Arial"/>
          <w:sz w:val="24"/>
          <w:szCs w:val="24"/>
        </w:rPr>
        <w:t>(3)</w:t>
      </w:r>
      <w:r w:rsidR="004B07EB" w:rsidRPr="004B07EB">
        <w:rPr>
          <w:rFonts w:ascii="Arial" w:eastAsia="Times New Roman" w:hAnsi="Arial" w:cs="Arial"/>
          <w:sz w:val="24"/>
          <w:szCs w:val="24"/>
        </w:rPr>
        <w:tab/>
      </w:r>
      <w:r w:rsidRPr="004B07EB">
        <w:rPr>
          <w:rFonts w:ascii="Arial" w:eastAsia="Times New Roman" w:hAnsi="Arial" w:cs="Arial"/>
          <w:sz w:val="24"/>
          <w:szCs w:val="24"/>
        </w:rPr>
        <w:t xml:space="preserve">The function of determining </w:t>
      </w:r>
      <w:r w:rsidRPr="004B07EB">
        <w:rPr>
          <w:rFonts w:ascii="Arial" w:eastAsia="Times New Roman" w:hAnsi="Arial" w:cs="Arial"/>
          <w:spacing w:val="-2"/>
          <w:sz w:val="24"/>
          <w:szCs w:val="24"/>
        </w:rPr>
        <w:t>whether,</w:t>
      </w:r>
      <w:r w:rsidRPr="004B07EB">
        <w:rPr>
          <w:rFonts w:ascii="Arial" w:eastAsia="Times New Roman" w:hAnsi="Arial" w:cs="Arial"/>
          <w:sz w:val="24"/>
          <w:szCs w:val="24"/>
        </w:rPr>
        <w:t xml:space="preserve"> and in what </w:t>
      </w:r>
      <w:r w:rsidRPr="004B07EB">
        <w:rPr>
          <w:rFonts w:ascii="Arial" w:eastAsia="Times New Roman" w:hAnsi="Arial" w:cs="Arial"/>
          <w:spacing w:val="-2"/>
          <w:sz w:val="24"/>
          <w:szCs w:val="24"/>
        </w:rPr>
        <w:t>manner,</w:t>
      </w:r>
      <w:r w:rsidRPr="004B07EB">
        <w:rPr>
          <w:rFonts w:ascii="Arial" w:eastAsia="Times New Roman" w:hAnsi="Arial" w:cs="Arial"/>
          <w:sz w:val="24"/>
          <w:szCs w:val="24"/>
        </w:rPr>
        <w:t xml:space="preserve"> to enforce</w:t>
      </w:r>
    </w:p>
    <w:p w:rsidR="004B07EB" w:rsidRPr="004B07EB" w:rsidRDefault="004B07EB" w:rsidP="004B07EB">
      <w:pPr>
        <w:pStyle w:val="NoSpacing"/>
        <w:jc w:val="both"/>
        <w:rPr>
          <w:rFonts w:ascii="Arial" w:eastAsia="Times New Roman" w:hAnsi="Arial" w:cs="Arial"/>
          <w:sz w:val="24"/>
          <w:szCs w:val="24"/>
        </w:rPr>
      </w:pPr>
    </w:p>
    <w:p w:rsidR="004B07EB" w:rsidRPr="004B07EB" w:rsidRDefault="004B07EB" w:rsidP="004B07EB">
      <w:pPr>
        <w:spacing w:before="9"/>
        <w:jc w:val="both"/>
        <w:rPr>
          <w:rFonts w:ascii="Arial" w:eastAsia="Times New Roman" w:hAnsi="Arial" w:cs="Arial"/>
          <w:sz w:val="24"/>
          <w:szCs w:val="24"/>
        </w:rPr>
      </w:pPr>
      <w:r>
        <w:rPr>
          <w:rFonts w:ascii="Arial" w:eastAsia="Times New Roman" w:hAnsi="Arial" w:cs="Arial"/>
          <w:sz w:val="24"/>
          <w:szCs w:val="24"/>
        </w:rPr>
        <w:tab/>
        <w:t>(a)</w:t>
      </w:r>
      <w:r>
        <w:rPr>
          <w:rFonts w:ascii="Arial" w:eastAsia="Times New Roman" w:hAnsi="Arial" w:cs="Arial"/>
          <w:sz w:val="24"/>
          <w:szCs w:val="24"/>
        </w:rPr>
        <w:tab/>
      </w:r>
      <w:r w:rsidRPr="004B07EB">
        <w:rPr>
          <w:rFonts w:ascii="Arial" w:hAnsi="Arial" w:cs="Arial"/>
          <w:spacing w:val="-2"/>
          <w:sz w:val="24"/>
        </w:rPr>
        <w:t>any</w:t>
      </w:r>
      <w:r w:rsidRPr="004B07EB">
        <w:rPr>
          <w:rFonts w:ascii="Arial" w:hAnsi="Arial" w:cs="Arial"/>
          <w:spacing w:val="22"/>
          <w:sz w:val="24"/>
        </w:rPr>
        <w:t xml:space="preserve"> </w:t>
      </w:r>
      <w:r w:rsidRPr="004B07EB">
        <w:rPr>
          <w:rFonts w:ascii="Arial" w:hAnsi="Arial" w:cs="Arial"/>
          <w:spacing w:val="-1"/>
          <w:sz w:val="24"/>
        </w:rPr>
        <w:t>failure</w:t>
      </w:r>
      <w:r w:rsidRPr="004B07EB">
        <w:rPr>
          <w:rFonts w:ascii="Arial" w:hAnsi="Arial" w:cs="Arial"/>
          <w:spacing w:val="22"/>
          <w:sz w:val="24"/>
        </w:rPr>
        <w:t xml:space="preserve"> </w:t>
      </w:r>
      <w:r w:rsidRPr="004B07EB">
        <w:rPr>
          <w:rFonts w:ascii="Arial" w:hAnsi="Arial" w:cs="Arial"/>
          <w:sz w:val="24"/>
        </w:rPr>
        <w:t>to</w:t>
      </w:r>
      <w:r w:rsidRPr="004B07EB">
        <w:rPr>
          <w:rFonts w:ascii="Arial" w:hAnsi="Arial" w:cs="Arial"/>
          <w:spacing w:val="22"/>
          <w:sz w:val="24"/>
        </w:rPr>
        <w:t xml:space="preserve"> </w:t>
      </w:r>
      <w:r w:rsidRPr="004B07EB">
        <w:rPr>
          <w:rFonts w:ascii="Arial" w:hAnsi="Arial" w:cs="Arial"/>
          <w:sz w:val="24"/>
        </w:rPr>
        <w:t>comply</w:t>
      </w:r>
      <w:r w:rsidRPr="004B07EB">
        <w:rPr>
          <w:rFonts w:ascii="Arial" w:hAnsi="Arial" w:cs="Arial"/>
          <w:spacing w:val="22"/>
          <w:sz w:val="24"/>
        </w:rPr>
        <w:t xml:space="preserve"> </w:t>
      </w:r>
      <w:r w:rsidRPr="004B07EB">
        <w:rPr>
          <w:rFonts w:ascii="Arial" w:hAnsi="Arial" w:cs="Arial"/>
          <w:sz w:val="24"/>
        </w:rPr>
        <w:t>with</w:t>
      </w:r>
      <w:r w:rsidRPr="004B07EB">
        <w:rPr>
          <w:rFonts w:ascii="Arial" w:hAnsi="Arial" w:cs="Arial"/>
          <w:spacing w:val="22"/>
          <w:sz w:val="24"/>
        </w:rPr>
        <w:t xml:space="preserve"> </w:t>
      </w:r>
      <w:r w:rsidRPr="004B07EB">
        <w:rPr>
          <w:rFonts w:ascii="Arial" w:hAnsi="Arial" w:cs="Arial"/>
          <w:sz w:val="24"/>
        </w:rPr>
        <w:t>an</w:t>
      </w:r>
      <w:r w:rsidRPr="004B07EB">
        <w:rPr>
          <w:rFonts w:ascii="Arial" w:hAnsi="Arial" w:cs="Arial"/>
          <w:spacing w:val="22"/>
          <w:sz w:val="24"/>
        </w:rPr>
        <w:t xml:space="preserve"> </w:t>
      </w:r>
      <w:r w:rsidRPr="004B07EB">
        <w:rPr>
          <w:rFonts w:ascii="Arial" w:hAnsi="Arial" w:cs="Arial"/>
          <w:spacing w:val="-2"/>
          <w:sz w:val="24"/>
        </w:rPr>
        <w:t>approval,</w:t>
      </w:r>
      <w:r w:rsidRPr="004B07EB">
        <w:rPr>
          <w:rFonts w:ascii="Arial" w:hAnsi="Arial" w:cs="Arial"/>
          <w:spacing w:val="22"/>
          <w:sz w:val="24"/>
        </w:rPr>
        <w:t xml:space="preserve"> </w:t>
      </w:r>
      <w:r w:rsidRPr="004B07EB">
        <w:rPr>
          <w:rFonts w:ascii="Arial" w:hAnsi="Arial" w:cs="Arial"/>
          <w:sz w:val="24"/>
        </w:rPr>
        <w:t>consent,</w:t>
      </w:r>
      <w:r w:rsidRPr="004B07EB">
        <w:rPr>
          <w:rFonts w:ascii="Arial" w:hAnsi="Arial" w:cs="Arial"/>
          <w:spacing w:val="22"/>
          <w:sz w:val="24"/>
        </w:rPr>
        <w:t xml:space="preserve"> </w:t>
      </w:r>
      <w:r w:rsidRPr="004B07EB">
        <w:rPr>
          <w:rFonts w:ascii="Arial" w:hAnsi="Arial" w:cs="Arial"/>
          <w:sz w:val="24"/>
        </w:rPr>
        <w:t>licence,</w:t>
      </w:r>
      <w:r w:rsidRPr="004B07EB">
        <w:rPr>
          <w:rFonts w:ascii="Arial" w:hAnsi="Arial" w:cs="Arial"/>
          <w:spacing w:val="22"/>
          <w:sz w:val="24"/>
        </w:rPr>
        <w:t xml:space="preserve"> </w:t>
      </w:r>
      <w:r w:rsidRPr="004B07EB">
        <w:rPr>
          <w:rFonts w:ascii="Arial" w:hAnsi="Arial" w:cs="Arial"/>
          <w:sz w:val="24"/>
        </w:rPr>
        <w:t>permission</w:t>
      </w:r>
      <w:r w:rsidRPr="004B07EB">
        <w:rPr>
          <w:rFonts w:ascii="Arial" w:hAnsi="Arial" w:cs="Arial"/>
          <w:spacing w:val="22"/>
          <w:sz w:val="24"/>
        </w:rPr>
        <w:t xml:space="preserve"> </w:t>
      </w:r>
      <w:r w:rsidRPr="004B07EB">
        <w:rPr>
          <w:rFonts w:ascii="Arial" w:hAnsi="Arial" w:cs="Arial"/>
          <w:sz w:val="24"/>
        </w:rPr>
        <w:t>or</w:t>
      </w:r>
      <w:r w:rsidRPr="004B07EB">
        <w:rPr>
          <w:rFonts w:ascii="Arial" w:hAnsi="Arial" w:cs="Arial"/>
          <w:spacing w:val="22"/>
          <w:sz w:val="24"/>
        </w:rPr>
        <w:t xml:space="preserve"> </w:t>
      </w:r>
      <w:r>
        <w:rPr>
          <w:rFonts w:ascii="Arial" w:hAnsi="Arial" w:cs="Arial"/>
          <w:spacing w:val="22"/>
          <w:sz w:val="24"/>
        </w:rPr>
        <w:tab/>
      </w:r>
      <w:r>
        <w:rPr>
          <w:rFonts w:ascii="Arial" w:hAnsi="Arial" w:cs="Arial"/>
          <w:spacing w:val="22"/>
          <w:sz w:val="24"/>
        </w:rPr>
        <w:tab/>
      </w:r>
      <w:r>
        <w:rPr>
          <w:rFonts w:ascii="Arial" w:hAnsi="Arial" w:cs="Arial"/>
          <w:spacing w:val="22"/>
          <w:sz w:val="24"/>
        </w:rPr>
        <w:tab/>
      </w:r>
      <w:r w:rsidRPr="004B07EB">
        <w:rPr>
          <w:rFonts w:ascii="Arial" w:hAnsi="Arial" w:cs="Arial"/>
          <w:spacing w:val="-1"/>
          <w:sz w:val="24"/>
        </w:rPr>
        <w:t>registration</w:t>
      </w:r>
      <w:r w:rsidRPr="004B07EB">
        <w:rPr>
          <w:rFonts w:ascii="Arial" w:hAnsi="Arial" w:cs="Arial"/>
          <w:spacing w:val="45"/>
          <w:sz w:val="24"/>
        </w:rPr>
        <w:t xml:space="preserve"> </w:t>
      </w:r>
      <w:r w:rsidRPr="004B07EB">
        <w:rPr>
          <w:rFonts w:ascii="Arial" w:hAnsi="Arial" w:cs="Arial"/>
          <w:sz w:val="24"/>
        </w:rPr>
        <w:t>granted as mentioned in paragraph (2)(a);</w:t>
      </w:r>
    </w:p>
    <w:p w:rsidR="004B07EB" w:rsidRDefault="004B07EB" w:rsidP="004B07EB">
      <w:pPr>
        <w:widowControl w:val="0"/>
        <w:tabs>
          <w:tab w:val="left" w:pos="1238"/>
        </w:tabs>
        <w:spacing w:after="0" w:line="250" w:lineRule="auto"/>
        <w:ind w:left="837" w:right="111" w:hanging="128"/>
        <w:jc w:val="both"/>
        <w:rPr>
          <w:rFonts w:ascii="Arial" w:hAnsi="Arial" w:cs="Arial"/>
          <w:sz w:val="24"/>
        </w:rPr>
      </w:pPr>
      <w:r>
        <w:rPr>
          <w:rFonts w:ascii="Arial" w:hAnsi="Arial" w:cs="Arial"/>
          <w:spacing w:val="-2"/>
          <w:sz w:val="24"/>
        </w:rPr>
        <w:t>(b)</w:t>
      </w:r>
      <w:r>
        <w:rPr>
          <w:rFonts w:ascii="Arial" w:hAnsi="Arial" w:cs="Arial"/>
          <w:spacing w:val="-2"/>
          <w:sz w:val="24"/>
        </w:rPr>
        <w:tab/>
      </w:r>
      <w:r>
        <w:rPr>
          <w:rFonts w:ascii="Arial" w:hAnsi="Arial" w:cs="Arial"/>
          <w:spacing w:val="-2"/>
          <w:sz w:val="24"/>
        </w:rPr>
        <w:tab/>
      </w:r>
      <w:r w:rsidRPr="004B07EB">
        <w:rPr>
          <w:rFonts w:ascii="Arial" w:hAnsi="Arial" w:cs="Arial"/>
          <w:spacing w:val="-2"/>
          <w:sz w:val="24"/>
        </w:rPr>
        <w:t>any</w:t>
      </w:r>
      <w:r w:rsidRPr="004B07EB">
        <w:rPr>
          <w:rFonts w:ascii="Arial" w:hAnsi="Arial" w:cs="Arial"/>
          <w:sz w:val="24"/>
        </w:rPr>
        <w:t xml:space="preserve"> </w:t>
      </w:r>
      <w:r w:rsidRPr="004B07EB">
        <w:rPr>
          <w:rFonts w:ascii="Arial" w:hAnsi="Arial" w:cs="Arial"/>
          <w:spacing w:val="-1"/>
          <w:sz w:val="24"/>
        </w:rPr>
        <w:t>failure</w:t>
      </w:r>
      <w:r w:rsidRPr="004B07EB">
        <w:rPr>
          <w:rFonts w:ascii="Arial" w:hAnsi="Arial" w:cs="Arial"/>
          <w:sz w:val="24"/>
        </w:rPr>
        <w:t xml:space="preserve"> to comply with a condition, limitation or term to which </w:t>
      </w:r>
      <w:r w:rsidRPr="004B07EB">
        <w:rPr>
          <w:rFonts w:ascii="Arial" w:hAnsi="Arial" w:cs="Arial"/>
          <w:spacing w:val="-2"/>
          <w:sz w:val="24"/>
        </w:rPr>
        <w:t>any</w:t>
      </w:r>
      <w:r w:rsidRPr="004B07EB">
        <w:rPr>
          <w:rFonts w:ascii="Arial" w:hAnsi="Arial" w:cs="Arial"/>
          <w:sz w:val="24"/>
        </w:rPr>
        <w:t xml:space="preserve"> such </w:t>
      </w:r>
      <w:r>
        <w:rPr>
          <w:rFonts w:ascii="Arial" w:hAnsi="Arial" w:cs="Arial"/>
          <w:sz w:val="24"/>
        </w:rPr>
        <w:tab/>
      </w:r>
      <w:r>
        <w:rPr>
          <w:rFonts w:ascii="Arial" w:hAnsi="Arial" w:cs="Arial"/>
          <w:sz w:val="24"/>
        </w:rPr>
        <w:tab/>
      </w:r>
      <w:r>
        <w:rPr>
          <w:rFonts w:ascii="Arial" w:hAnsi="Arial" w:cs="Arial"/>
          <w:sz w:val="24"/>
        </w:rPr>
        <w:tab/>
      </w:r>
      <w:r w:rsidRPr="004B07EB">
        <w:rPr>
          <w:rFonts w:ascii="Arial" w:hAnsi="Arial" w:cs="Arial"/>
          <w:spacing w:val="-2"/>
          <w:sz w:val="24"/>
        </w:rPr>
        <w:t>approval,</w:t>
      </w:r>
      <w:r w:rsidRPr="004B07EB">
        <w:rPr>
          <w:rFonts w:ascii="Arial" w:hAnsi="Arial" w:cs="Arial"/>
          <w:spacing w:val="33"/>
          <w:sz w:val="24"/>
        </w:rPr>
        <w:t xml:space="preserve"> </w:t>
      </w:r>
      <w:r w:rsidRPr="004B07EB">
        <w:rPr>
          <w:rFonts w:ascii="Arial" w:hAnsi="Arial" w:cs="Arial"/>
          <w:sz w:val="24"/>
        </w:rPr>
        <w:t xml:space="preserve">consent, licence, permission or </w:t>
      </w:r>
      <w:r w:rsidRPr="004B07EB">
        <w:rPr>
          <w:rFonts w:ascii="Arial" w:hAnsi="Arial" w:cs="Arial"/>
          <w:spacing w:val="-1"/>
          <w:sz w:val="24"/>
        </w:rPr>
        <w:t>registration</w:t>
      </w:r>
      <w:r w:rsidRPr="004B07EB">
        <w:rPr>
          <w:rFonts w:ascii="Arial" w:hAnsi="Arial" w:cs="Arial"/>
          <w:sz w:val="24"/>
        </w:rPr>
        <w:t xml:space="preserve"> is subject; or</w:t>
      </w:r>
    </w:p>
    <w:p w:rsidR="004B07EB" w:rsidRPr="004B07EB" w:rsidRDefault="004B07EB" w:rsidP="004B07EB">
      <w:pPr>
        <w:widowControl w:val="0"/>
        <w:tabs>
          <w:tab w:val="left" w:pos="1238"/>
        </w:tabs>
        <w:spacing w:after="0" w:line="250" w:lineRule="auto"/>
        <w:ind w:left="837" w:right="111" w:hanging="128"/>
        <w:jc w:val="both"/>
        <w:rPr>
          <w:rFonts w:ascii="Arial" w:eastAsia="Times New Roman" w:hAnsi="Arial" w:cs="Arial"/>
          <w:sz w:val="24"/>
          <w:szCs w:val="24"/>
        </w:rPr>
      </w:pPr>
    </w:p>
    <w:p w:rsidR="004B07EB" w:rsidRDefault="004B07EB" w:rsidP="004B07EB">
      <w:pPr>
        <w:widowControl w:val="0"/>
        <w:tabs>
          <w:tab w:val="left" w:pos="1266"/>
        </w:tabs>
        <w:spacing w:after="0" w:line="250" w:lineRule="auto"/>
        <w:ind w:left="1418" w:right="111" w:hanging="709"/>
        <w:jc w:val="both"/>
        <w:rPr>
          <w:rFonts w:ascii="Arial" w:hAnsi="Arial" w:cs="Arial"/>
          <w:spacing w:val="-2"/>
          <w:sz w:val="24"/>
        </w:rPr>
      </w:pPr>
      <w:r>
        <w:rPr>
          <w:rFonts w:ascii="Arial" w:hAnsi="Arial" w:cs="Arial"/>
          <w:spacing w:val="-2"/>
          <w:sz w:val="24"/>
        </w:rPr>
        <w:t>(c)</w:t>
      </w:r>
      <w:r>
        <w:rPr>
          <w:rFonts w:ascii="Arial" w:hAnsi="Arial" w:cs="Arial"/>
          <w:spacing w:val="-2"/>
          <w:sz w:val="24"/>
        </w:rPr>
        <w:tab/>
      </w:r>
      <w:r w:rsidR="00E278A8">
        <w:rPr>
          <w:rFonts w:ascii="Arial" w:hAnsi="Arial" w:cs="Arial"/>
          <w:spacing w:val="-2"/>
          <w:sz w:val="24"/>
        </w:rPr>
        <w:tab/>
      </w:r>
      <w:r w:rsidRPr="004B07EB">
        <w:rPr>
          <w:rFonts w:ascii="Arial" w:hAnsi="Arial" w:cs="Arial"/>
          <w:spacing w:val="-2"/>
          <w:sz w:val="24"/>
        </w:rPr>
        <w:t>any</w:t>
      </w:r>
      <w:r w:rsidRPr="004B07EB">
        <w:rPr>
          <w:rFonts w:ascii="Arial" w:hAnsi="Arial" w:cs="Arial"/>
          <w:spacing w:val="20"/>
          <w:sz w:val="24"/>
        </w:rPr>
        <w:t xml:space="preserve"> </w:t>
      </w:r>
      <w:r w:rsidRPr="004B07EB">
        <w:rPr>
          <w:rFonts w:ascii="Arial" w:hAnsi="Arial" w:cs="Arial"/>
          <w:sz w:val="24"/>
        </w:rPr>
        <w:t>other</w:t>
      </w:r>
      <w:r w:rsidRPr="004B07EB">
        <w:rPr>
          <w:rFonts w:ascii="Arial" w:hAnsi="Arial" w:cs="Arial"/>
          <w:spacing w:val="20"/>
          <w:sz w:val="24"/>
        </w:rPr>
        <w:t xml:space="preserve"> </w:t>
      </w:r>
      <w:r w:rsidRPr="004B07EB">
        <w:rPr>
          <w:rFonts w:ascii="Arial" w:hAnsi="Arial" w:cs="Arial"/>
          <w:spacing w:val="-1"/>
          <w:sz w:val="24"/>
        </w:rPr>
        <w:t>contravention</w:t>
      </w:r>
      <w:r w:rsidRPr="004B07EB">
        <w:rPr>
          <w:rFonts w:ascii="Arial" w:hAnsi="Arial" w:cs="Arial"/>
          <w:spacing w:val="20"/>
          <w:sz w:val="24"/>
        </w:rPr>
        <w:t xml:space="preserve"> </w:t>
      </w:r>
      <w:r w:rsidRPr="004B07EB">
        <w:rPr>
          <w:rFonts w:ascii="Arial" w:hAnsi="Arial" w:cs="Arial"/>
          <w:sz w:val="24"/>
        </w:rPr>
        <w:t>in</w:t>
      </w:r>
      <w:r w:rsidRPr="004B07EB">
        <w:rPr>
          <w:rFonts w:ascii="Arial" w:hAnsi="Arial" w:cs="Arial"/>
          <w:spacing w:val="20"/>
          <w:sz w:val="24"/>
        </w:rPr>
        <w:t xml:space="preserve"> </w:t>
      </w:r>
      <w:r w:rsidRPr="004B07EB">
        <w:rPr>
          <w:rFonts w:ascii="Arial" w:hAnsi="Arial" w:cs="Arial"/>
          <w:sz w:val="24"/>
        </w:rPr>
        <w:t>relation</w:t>
      </w:r>
      <w:r w:rsidRPr="004B07EB">
        <w:rPr>
          <w:rFonts w:ascii="Arial" w:hAnsi="Arial" w:cs="Arial"/>
          <w:spacing w:val="20"/>
          <w:sz w:val="24"/>
        </w:rPr>
        <w:t xml:space="preserve"> </w:t>
      </w:r>
      <w:r w:rsidRPr="004B07EB">
        <w:rPr>
          <w:rFonts w:ascii="Arial" w:hAnsi="Arial" w:cs="Arial"/>
          <w:sz w:val="24"/>
        </w:rPr>
        <w:t>to</w:t>
      </w:r>
      <w:r w:rsidRPr="004B07EB">
        <w:rPr>
          <w:rFonts w:ascii="Arial" w:hAnsi="Arial" w:cs="Arial"/>
          <w:spacing w:val="20"/>
          <w:sz w:val="24"/>
        </w:rPr>
        <w:t xml:space="preserve"> </w:t>
      </w:r>
      <w:r w:rsidRPr="004B07EB">
        <w:rPr>
          <w:rFonts w:ascii="Arial" w:hAnsi="Arial" w:cs="Arial"/>
          <w:sz w:val="24"/>
        </w:rPr>
        <w:t>a</w:t>
      </w:r>
      <w:r w:rsidRPr="004B07EB">
        <w:rPr>
          <w:rFonts w:ascii="Arial" w:hAnsi="Arial" w:cs="Arial"/>
          <w:spacing w:val="20"/>
          <w:sz w:val="24"/>
        </w:rPr>
        <w:t xml:space="preserve"> </w:t>
      </w:r>
      <w:r w:rsidRPr="004B07EB">
        <w:rPr>
          <w:rFonts w:ascii="Arial" w:hAnsi="Arial" w:cs="Arial"/>
          <w:sz w:val="24"/>
        </w:rPr>
        <w:t>matter</w:t>
      </w:r>
      <w:r w:rsidRPr="004B07EB">
        <w:rPr>
          <w:rFonts w:ascii="Arial" w:hAnsi="Arial" w:cs="Arial"/>
          <w:spacing w:val="20"/>
          <w:sz w:val="24"/>
        </w:rPr>
        <w:t xml:space="preserve"> </w:t>
      </w:r>
      <w:r w:rsidRPr="004B07EB">
        <w:rPr>
          <w:rFonts w:ascii="Arial" w:hAnsi="Arial" w:cs="Arial"/>
          <w:sz w:val="24"/>
        </w:rPr>
        <w:t>with</w:t>
      </w:r>
      <w:r w:rsidRPr="004B07EB">
        <w:rPr>
          <w:rFonts w:ascii="Arial" w:hAnsi="Arial" w:cs="Arial"/>
          <w:spacing w:val="20"/>
          <w:sz w:val="24"/>
        </w:rPr>
        <w:t xml:space="preserve"> </w:t>
      </w:r>
      <w:r w:rsidRPr="004B07EB">
        <w:rPr>
          <w:rFonts w:ascii="Arial" w:hAnsi="Arial" w:cs="Arial"/>
          <w:spacing w:val="-1"/>
          <w:sz w:val="24"/>
        </w:rPr>
        <w:t>regard</w:t>
      </w:r>
      <w:r w:rsidRPr="004B07EB">
        <w:rPr>
          <w:rFonts w:ascii="Arial" w:hAnsi="Arial" w:cs="Arial"/>
          <w:spacing w:val="20"/>
          <w:sz w:val="24"/>
        </w:rPr>
        <w:t xml:space="preserve"> </w:t>
      </w:r>
      <w:r w:rsidRPr="004B07EB">
        <w:rPr>
          <w:rFonts w:ascii="Arial" w:hAnsi="Arial" w:cs="Arial"/>
          <w:sz w:val="24"/>
        </w:rPr>
        <w:t>to</w:t>
      </w:r>
      <w:r w:rsidRPr="004B07EB">
        <w:rPr>
          <w:rFonts w:ascii="Arial" w:hAnsi="Arial" w:cs="Arial"/>
          <w:spacing w:val="20"/>
          <w:sz w:val="24"/>
        </w:rPr>
        <w:t xml:space="preserve"> </w:t>
      </w:r>
      <w:r w:rsidRPr="004B07EB">
        <w:rPr>
          <w:rFonts w:ascii="Arial" w:hAnsi="Arial" w:cs="Arial"/>
          <w:sz w:val="24"/>
        </w:rPr>
        <w:t>which</w:t>
      </w:r>
      <w:r w:rsidRPr="004B07EB">
        <w:rPr>
          <w:rFonts w:ascii="Arial" w:hAnsi="Arial" w:cs="Arial"/>
          <w:spacing w:val="20"/>
          <w:sz w:val="24"/>
        </w:rPr>
        <w:t xml:space="preserve"> </w:t>
      </w:r>
      <w:r w:rsidRPr="004B07EB">
        <w:rPr>
          <w:rFonts w:ascii="Arial" w:hAnsi="Arial" w:cs="Arial"/>
          <w:sz w:val="24"/>
        </w:rPr>
        <w:t>the</w:t>
      </w:r>
      <w:r w:rsidRPr="004B07EB">
        <w:rPr>
          <w:rFonts w:ascii="Arial" w:hAnsi="Arial" w:cs="Arial"/>
          <w:spacing w:val="20"/>
          <w:sz w:val="24"/>
        </w:rPr>
        <w:t xml:space="preserve"> </w:t>
      </w:r>
      <w:r w:rsidRPr="004B07EB">
        <w:rPr>
          <w:rFonts w:ascii="Arial" w:hAnsi="Arial" w:cs="Arial"/>
          <w:sz w:val="24"/>
        </w:rPr>
        <w:t>function</w:t>
      </w:r>
      <w:r w:rsidRPr="004B07EB">
        <w:rPr>
          <w:rFonts w:ascii="Arial" w:hAnsi="Arial" w:cs="Arial"/>
          <w:spacing w:val="20"/>
          <w:sz w:val="24"/>
        </w:rPr>
        <w:t xml:space="preserve"> </w:t>
      </w:r>
      <w:r w:rsidRPr="004B07EB">
        <w:rPr>
          <w:rFonts w:ascii="Arial" w:hAnsi="Arial" w:cs="Arial"/>
          <w:sz w:val="24"/>
        </w:rPr>
        <w:t>of</w:t>
      </w:r>
      <w:r w:rsidRPr="004B07EB">
        <w:rPr>
          <w:rFonts w:ascii="Arial" w:hAnsi="Arial" w:cs="Arial"/>
          <w:spacing w:val="27"/>
          <w:sz w:val="24"/>
        </w:rPr>
        <w:t xml:space="preserve"> </w:t>
      </w:r>
      <w:r w:rsidRPr="004B07EB">
        <w:rPr>
          <w:rFonts w:ascii="Arial" w:hAnsi="Arial" w:cs="Arial"/>
          <w:sz w:val="24"/>
        </w:rPr>
        <w:t>determining</w:t>
      </w:r>
      <w:r w:rsidRPr="004B07EB">
        <w:rPr>
          <w:rFonts w:ascii="Arial" w:hAnsi="Arial" w:cs="Arial"/>
          <w:spacing w:val="-7"/>
          <w:sz w:val="24"/>
        </w:rPr>
        <w:t xml:space="preserve"> </w:t>
      </w:r>
      <w:r w:rsidRPr="004B07EB">
        <w:rPr>
          <w:rFonts w:ascii="Arial" w:hAnsi="Arial" w:cs="Arial"/>
          <w:sz w:val="24"/>
        </w:rPr>
        <w:t>an</w:t>
      </w:r>
      <w:r w:rsidRPr="004B07EB">
        <w:rPr>
          <w:rFonts w:ascii="Arial" w:hAnsi="Arial" w:cs="Arial"/>
          <w:spacing w:val="-7"/>
          <w:sz w:val="24"/>
        </w:rPr>
        <w:t xml:space="preserve"> </w:t>
      </w:r>
      <w:r w:rsidRPr="004B07EB">
        <w:rPr>
          <w:rFonts w:ascii="Arial" w:hAnsi="Arial" w:cs="Arial"/>
          <w:sz w:val="24"/>
        </w:rPr>
        <w:t>application</w:t>
      </w:r>
      <w:r w:rsidRPr="004B07EB">
        <w:rPr>
          <w:rFonts w:ascii="Arial" w:hAnsi="Arial" w:cs="Arial"/>
          <w:spacing w:val="-7"/>
          <w:sz w:val="24"/>
        </w:rPr>
        <w:t xml:space="preserve"> </w:t>
      </w:r>
      <w:r w:rsidRPr="004B07EB">
        <w:rPr>
          <w:rFonts w:ascii="Arial" w:hAnsi="Arial" w:cs="Arial"/>
          <w:sz w:val="24"/>
        </w:rPr>
        <w:t>for</w:t>
      </w:r>
      <w:r w:rsidRPr="004B07EB">
        <w:rPr>
          <w:rFonts w:ascii="Arial" w:hAnsi="Arial" w:cs="Arial"/>
          <w:spacing w:val="-7"/>
          <w:sz w:val="24"/>
        </w:rPr>
        <w:t xml:space="preserve"> </w:t>
      </w:r>
      <w:r w:rsidRPr="004B07EB">
        <w:rPr>
          <w:rFonts w:ascii="Arial" w:hAnsi="Arial" w:cs="Arial"/>
          <w:spacing w:val="-2"/>
          <w:sz w:val="24"/>
        </w:rPr>
        <w:t>approval,</w:t>
      </w:r>
      <w:r w:rsidRPr="004B07EB">
        <w:rPr>
          <w:rFonts w:ascii="Arial" w:hAnsi="Arial" w:cs="Arial"/>
          <w:spacing w:val="-7"/>
          <w:sz w:val="24"/>
        </w:rPr>
        <w:t xml:space="preserve"> </w:t>
      </w:r>
      <w:r w:rsidRPr="004B07EB">
        <w:rPr>
          <w:rFonts w:ascii="Arial" w:hAnsi="Arial" w:cs="Arial"/>
          <w:sz w:val="24"/>
        </w:rPr>
        <w:t>consent,</w:t>
      </w:r>
      <w:r w:rsidRPr="004B07EB">
        <w:rPr>
          <w:rFonts w:ascii="Arial" w:hAnsi="Arial" w:cs="Arial"/>
          <w:spacing w:val="-7"/>
          <w:sz w:val="24"/>
        </w:rPr>
        <w:t xml:space="preserve"> </w:t>
      </w:r>
      <w:r w:rsidRPr="004B07EB">
        <w:rPr>
          <w:rFonts w:ascii="Arial" w:hAnsi="Arial" w:cs="Arial"/>
          <w:sz w:val="24"/>
        </w:rPr>
        <w:t>licence,</w:t>
      </w:r>
      <w:r w:rsidRPr="004B07EB">
        <w:rPr>
          <w:rFonts w:ascii="Arial" w:hAnsi="Arial" w:cs="Arial"/>
          <w:spacing w:val="-7"/>
          <w:sz w:val="24"/>
        </w:rPr>
        <w:t xml:space="preserve"> </w:t>
      </w:r>
      <w:r w:rsidRPr="004B07EB">
        <w:rPr>
          <w:rFonts w:ascii="Arial" w:hAnsi="Arial" w:cs="Arial"/>
          <w:sz w:val="24"/>
        </w:rPr>
        <w:t>permission</w:t>
      </w:r>
      <w:r w:rsidRPr="004B07EB">
        <w:rPr>
          <w:rFonts w:ascii="Arial" w:hAnsi="Arial" w:cs="Arial"/>
          <w:spacing w:val="-7"/>
          <w:sz w:val="24"/>
        </w:rPr>
        <w:t xml:space="preserve"> </w:t>
      </w:r>
      <w:r w:rsidRPr="004B07EB">
        <w:rPr>
          <w:rFonts w:ascii="Arial" w:hAnsi="Arial" w:cs="Arial"/>
          <w:sz w:val="24"/>
        </w:rPr>
        <w:t>or</w:t>
      </w:r>
      <w:r w:rsidRPr="004B07EB">
        <w:rPr>
          <w:rFonts w:ascii="Arial" w:hAnsi="Arial" w:cs="Arial"/>
          <w:spacing w:val="-7"/>
          <w:sz w:val="24"/>
        </w:rPr>
        <w:t xml:space="preserve"> </w:t>
      </w:r>
      <w:r w:rsidRPr="004B07EB">
        <w:rPr>
          <w:rFonts w:ascii="Arial" w:hAnsi="Arial" w:cs="Arial"/>
          <w:spacing w:val="-1"/>
          <w:sz w:val="24"/>
        </w:rPr>
        <w:t>registration</w:t>
      </w:r>
      <w:r w:rsidRPr="004B07EB">
        <w:rPr>
          <w:rFonts w:ascii="Arial" w:hAnsi="Arial" w:cs="Arial"/>
          <w:spacing w:val="-7"/>
          <w:sz w:val="24"/>
        </w:rPr>
        <w:t xml:space="preserve"> </w:t>
      </w:r>
      <w:r w:rsidRPr="004B07EB">
        <w:rPr>
          <w:rFonts w:ascii="Arial" w:hAnsi="Arial" w:cs="Arial"/>
          <w:spacing w:val="-1"/>
          <w:sz w:val="24"/>
        </w:rPr>
        <w:t>would</w:t>
      </w:r>
      <w:r w:rsidRPr="004B07EB">
        <w:rPr>
          <w:rFonts w:ascii="Arial" w:hAnsi="Arial" w:cs="Arial"/>
          <w:spacing w:val="37"/>
          <w:sz w:val="24"/>
        </w:rPr>
        <w:t xml:space="preserve"> </w:t>
      </w:r>
      <w:r w:rsidRPr="004B07EB">
        <w:rPr>
          <w:rFonts w:ascii="Arial" w:hAnsi="Arial" w:cs="Arial"/>
          <w:sz w:val="24"/>
        </w:rPr>
        <w:t xml:space="preserve">not be the responsibility of an </w:t>
      </w:r>
      <w:r w:rsidRPr="004B07EB">
        <w:rPr>
          <w:rFonts w:ascii="Arial" w:hAnsi="Arial" w:cs="Arial"/>
          <w:spacing w:val="-2"/>
          <w:sz w:val="24"/>
        </w:rPr>
        <w:t>executive</w:t>
      </w:r>
      <w:r w:rsidRPr="004B07EB">
        <w:rPr>
          <w:rFonts w:ascii="Arial" w:hAnsi="Arial" w:cs="Arial"/>
          <w:sz w:val="24"/>
        </w:rPr>
        <w:t xml:space="preserve"> of the </w:t>
      </w:r>
      <w:r w:rsidRPr="004B07EB">
        <w:rPr>
          <w:rFonts w:ascii="Arial" w:hAnsi="Arial" w:cs="Arial"/>
          <w:spacing w:val="-2"/>
          <w:sz w:val="24"/>
        </w:rPr>
        <w:t>authority,</w:t>
      </w:r>
    </w:p>
    <w:p w:rsidR="004B07EB" w:rsidRPr="00330056" w:rsidRDefault="004B07EB" w:rsidP="004B07EB">
      <w:pPr>
        <w:widowControl w:val="0"/>
        <w:tabs>
          <w:tab w:val="left" w:pos="1266"/>
        </w:tabs>
        <w:spacing w:after="0" w:line="250" w:lineRule="auto"/>
        <w:ind w:left="1418" w:right="111" w:hanging="709"/>
        <w:rPr>
          <w:rFonts w:ascii="Arial" w:eastAsia="Times New Roman" w:hAnsi="Arial" w:cs="Arial"/>
          <w:sz w:val="24"/>
          <w:szCs w:val="24"/>
        </w:rPr>
      </w:pPr>
    </w:p>
    <w:p w:rsidR="004B07EB" w:rsidRDefault="004B07EB" w:rsidP="00FF7741">
      <w:pPr>
        <w:pStyle w:val="NoSpacing"/>
        <w:jc w:val="both"/>
        <w:rPr>
          <w:rFonts w:ascii="Arial" w:hAnsi="Arial" w:cs="Arial"/>
          <w:spacing w:val="-2"/>
          <w:sz w:val="24"/>
          <w:szCs w:val="24"/>
        </w:rPr>
      </w:pPr>
      <w:r w:rsidRPr="00330056">
        <w:rPr>
          <w:rFonts w:ascii="Arial" w:hAnsi="Arial" w:cs="Arial"/>
          <w:sz w:val="24"/>
          <w:szCs w:val="24"/>
        </w:rPr>
        <w:tab/>
        <w:t xml:space="preserve">is not to be the responsibility of an </w:t>
      </w:r>
      <w:r w:rsidRPr="00330056">
        <w:rPr>
          <w:rFonts w:ascii="Arial" w:hAnsi="Arial" w:cs="Arial"/>
          <w:spacing w:val="-2"/>
          <w:sz w:val="24"/>
          <w:szCs w:val="24"/>
        </w:rPr>
        <w:t>executive</w:t>
      </w:r>
      <w:r w:rsidRPr="00330056">
        <w:rPr>
          <w:rFonts w:ascii="Arial" w:hAnsi="Arial" w:cs="Arial"/>
          <w:sz w:val="24"/>
          <w:szCs w:val="24"/>
        </w:rPr>
        <w:t xml:space="preserve"> of the </w:t>
      </w:r>
      <w:r w:rsidRPr="00330056">
        <w:rPr>
          <w:rFonts w:ascii="Arial" w:hAnsi="Arial" w:cs="Arial"/>
          <w:spacing w:val="-2"/>
          <w:sz w:val="24"/>
          <w:szCs w:val="24"/>
        </w:rPr>
        <w:t>authority.</w:t>
      </w:r>
    </w:p>
    <w:p w:rsidR="00330056" w:rsidRPr="00330056" w:rsidRDefault="00330056" w:rsidP="00FF7741">
      <w:pPr>
        <w:pStyle w:val="NoSpacing"/>
        <w:jc w:val="both"/>
        <w:rPr>
          <w:rFonts w:ascii="Arial" w:hAnsi="Arial" w:cs="Arial"/>
          <w:spacing w:val="-2"/>
          <w:sz w:val="24"/>
          <w:szCs w:val="24"/>
        </w:rPr>
      </w:pPr>
    </w:p>
    <w:p w:rsidR="00E278A8" w:rsidRDefault="00330056" w:rsidP="00FF7741">
      <w:pPr>
        <w:pStyle w:val="NoSpacing"/>
        <w:jc w:val="both"/>
        <w:rPr>
          <w:rFonts w:ascii="Arial" w:hAnsi="Arial" w:cs="Arial"/>
          <w:spacing w:val="-2"/>
          <w:sz w:val="24"/>
          <w:szCs w:val="24"/>
        </w:rPr>
      </w:pPr>
      <w:r w:rsidRPr="00330056">
        <w:rPr>
          <w:rFonts w:ascii="Arial" w:hAnsi="Arial" w:cs="Arial"/>
          <w:spacing w:val="-2"/>
          <w:sz w:val="24"/>
          <w:szCs w:val="24"/>
        </w:rPr>
        <w:t>(4)</w:t>
      </w:r>
      <w:r w:rsidRPr="00330056">
        <w:rPr>
          <w:rFonts w:ascii="Arial" w:hAnsi="Arial" w:cs="Arial"/>
          <w:spacing w:val="-2"/>
          <w:sz w:val="24"/>
          <w:szCs w:val="24"/>
        </w:rPr>
        <w:tab/>
        <w:t>The function of:</w:t>
      </w:r>
    </w:p>
    <w:p w:rsidR="00330056" w:rsidRDefault="00330056" w:rsidP="00FF7741">
      <w:pPr>
        <w:pStyle w:val="NoSpacing"/>
        <w:ind w:left="1418"/>
        <w:jc w:val="both"/>
        <w:rPr>
          <w:rFonts w:ascii="Arial" w:hAnsi="Arial" w:cs="Arial"/>
          <w:spacing w:val="-2"/>
          <w:sz w:val="24"/>
          <w:szCs w:val="24"/>
        </w:rPr>
      </w:pPr>
    </w:p>
    <w:p w:rsidR="00330056" w:rsidRDefault="00330056" w:rsidP="00FF7741">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amending, modifying or varying any such approval, consent, licence, permission or registration as is mentioned in paragraph (2) or any condition, limitation or term to which it is subject; or</w:t>
      </w:r>
    </w:p>
    <w:p w:rsidR="00E62E44" w:rsidRDefault="00E62E44" w:rsidP="00FF7741">
      <w:pPr>
        <w:pStyle w:val="NoSpacing"/>
        <w:ind w:left="1418" w:hanging="709"/>
        <w:jc w:val="both"/>
        <w:rPr>
          <w:rFonts w:ascii="Arial" w:hAnsi="Arial" w:cs="Arial"/>
          <w:spacing w:val="-2"/>
          <w:sz w:val="24"/>
          <w:szCs w:val="24"/>
        </w:rPr>
      </w:pPr>
    </w:p>
    <w:p w:rsidR="00E62E44" w:rsidRDefault="00E62E44" w:rsidP="00FF7741">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revoking any such approval, consent, licence, permission or registration,</w:t>
      </w:r>
    </w:p>
    <w:p w:rsidR="00E62E44" w:rsidRDefault="00E62E44" w:rsidP="00FF7741">
      <w:pPr>
        <w:pStyle w:val="NoSpacing"/>
        <w:ind w:left="1418" w:hanging="709"/>
        <w:jc w:val="both"/>
        <w:rPr>
          <w:rFonts w:ascii="Arial" w:hAnsi="Arial" w:cs="Arial"/>
          <w:spacing w:val="-2"/>
          <w:sz w:val="24"/>
          <w:szCs w:val="24"/>
        </w:rPr>
      </w:pPr>
    </w:p>
    <w:p w:rsidR="00E62E44" w:rsidRDefault="00E62E44" w:rsidP="00FF7741">
      <w:pPr>
        <w:pStyle w:val="NoSpacing"/>
        <w:ind w:left="1418" w:hanging="709"/>
        <w:jc w:val="both"/>
        <w:rPr>
          <w:rFonts w:ascii="Arial" w:hAnsi="Arial" w:cs="Arial"/>
          <w:spacing w:val="-2"/>
          <w:sz w:val="24"/>
          <w:szCs w:val="24"/>
        </w:rPr>
      </w:pPr>
      <w:r>
        <w:rPr>
          <w:rFonts w:ascii="Arial" w:hAnsi="Arial" w:cs="Arial"/>
          <w:spacing w:val="-2"/>
          <w:sz w:val="24"/>
          <w:szCs w:val="24"/>
        </w:rPr>
        <w:t>are not to be the responsibility of an executive of the authority.</w:t>
      </w:r>
    </w:p>
    <w:p w:rsidR="00E62E44" w:rsidRDefault="00E62E44" w:rsidP="00FF7741">
      <w:pPr>
        <w:pStyle w:val="NoSpacing"/>
        <w:ind w:left="1418" w:hanging="709"/>
        <w:jc w:val="both"/>
        <w:rPr>
          <w:rFonts w:ascii="Arial" w:hAnsi="Arial" w:cs="Arial"/>
          <w:spacing w:val="-2"/>
          <w:sz w:val="24"/>
          <w:szCs w:val="24"/>
        </w:rPr>
      </w:pPr>
    </w:p>
    <w:p w:rsidR="00E62E44" w:rsidRDefault="00E62E44" w:rsidP="00FF7741">
      <w:pPr>
        <w:pStyle w:val="NoSpacing"/>
        <w:ind w:left="709" w:hanging="709"/>
        <w:jc w:val="both"/>
        <w:rPr>
          <w:rFonts w:ascii="Arial" w:hAnsi="Arial" w:cs="Arial"/>
          <w:spacing w:val="-2"/>
          <w:sz w:val="24"/>
          <w:szCs w:val="24"/>
        </w:rPr>
      </w:pPr>
      <w:r>
        <w:rPr>
          <w:rFonts w:ascii="Arial" w:hAnsi="Arial" w:cs="Arial"/>
          <w:spacing w:val="-2"/>
          <w:sz w:val="24"/>
          <w:szCs w:val="24"/>
        </w:rPr>
        <w:t>(5)</w:t>
      </w:r>
      <w:r>
        <w:rPr>
          <w:rFonts w:ascii="Arial" w:hAnsi="Arial" w:cs="Arial"/>
          <w:spacing w:val="-2"/>
          <w:sz w:val="24"/>
          <w:szCs w:val="24"/>
        </w:rPr>
        <w:tab/>
        <w:t>The function of making any scheme authorised or required by regulations under section 18  (schemes for basic, attendance and special responsibility allowances for local authority members) of the Local Government and Housing Act 1989</w:t>
      </w:r>
      <w:r>
        <w:rPr>
          <w:rFonts w:ascii="Arial" w:hAnsi="Arial" w:cs="Arial"/>
          <w:spacing w:val="-2"/>
          <w:sz w:val="24"/>
          <w:szCs w:val="24"/>
          <w:vertAlign w:val="superscript"/>
        </w:rPr>
        <w:t>1</w:t>
      </w:r>
      <w:r>
        <w:rPr>
          <w:rFonts w:ascii="Arial" w:hAnsi="Arial" w:cs="Arial"/>
          <w:spacing w:val="-2"/>
          <w:sz w:val="24"/>
          <w:szCs w:val="24"/>
        </w:rPr>
        <w:t>, or of amending, revoking or replacing any such scheme, is not to be the responsibility of an exe</w:t>
      </w:r>
      <w:r w:rsidR="00FF7741">
        <w:rPr>
          <w:rFonts w:ascii="Arial" w:hAnsi="Arial" w:cs="Arial"/>
          <w:spacing w:val="-2"/>
          <w:sz w:val="24"/>
          <w:szCs w:val="24"/>
        </w:rPr>
        <w:t>c</w:t>
      </w:r>
      <w:r>
        <w:rPr>
          <w:rFonts w:ascii="Arial" w:hAnsi="Arial" w:cs="Arial"/>
          <w:spacing w:val="-2"/>
          <w:sz w:val="24"/>
          <w:szCs w:val="24"/>
        </w:rPr>
        <w:t>utive of the authority.</w:t>
      </w:r>
    </w:p>
    <w:p w:rsidR="00FF7741" w:rsidRDefault="00FF7741" w:rsidP="00FF7741">
      <w:pPr>
        <w:pStyle w:val="NoSpacing"/>
        <w:ind w:left="709" w:hanging="709"/>
        <w:jc w:val="both"/>
        <w:rPr>
          <w:rFonts w:ascii="Arial" w:hAnsi="Arial" w:cs="Arial"/>
          <w:spacing w:val="-2"/>
          <w:sz w:val="24"/>
          <w:szCs w:val="24"/>
        </w:rPr>
      </w:pPr>
    </w:p>
    <w:p w:rsidR="00FF7741" w:rsidRDefault="00FF7741" w:rsidP="00FF7741">
      <w:pPr>
        <w:pStyle w:val="NoSpacing"/>
        <w:ind w:left="709" w:hanging="709"/>
        <w:jc w:val="both"/>
        <w:rPr>
          <w:rFonts w:ascii="Arial" w:hAnsi="Arial" w:cs="Arial"/>
          <w:spacing w:val="-2"/>
          <w:sz w:val="24"/>
          <w:szCs w:val="24"/>
        </w:rPr>
      </w:pPr>
      <w:r>
        <w:rPr>
          <w:rFonts w:ascii="Arial" w:hAnsi="Arial" w:cs="Arial"/>
          <w:spacing w:val="-2"/>
          <w:sz w:val="24"/>
          <w:szCs w:val="24"/>
        </w:rPr>
        <w:t>(6)</w:t>
      </w:r>
      <w:r>
        <w:rPr>
          <w:rFonts w:ascii="Arial" w:hAnsi="Arial" w:cs="Arial"/>
          <w:spacing w:val="-2"/>
          <w:sz w:val="24"/>
          <w:szCs w:val="24"/>
        </w:rPr>
        <w:tab/>
        <w:t>The function of determining:</w:t>
      </w:r>
    </w:p>
    <w:p w:rsidR="00FF7741" w:rsidRDefault="00FF7741" w:rsidP="00FF7741">
      <w:pPr>
        <w:pStyle w:val="NoSpacing"/>
        <w:ind w:left="709" w:hanging="709"/>
        <w:jc w:val="both"/>
        <w:rPr>
          <w:rFonts w:ascii="Arial" w:hAnsi="Arial" w:cs="Arial"/>
          <w:spacing w:val="-2"/>
          <w:sz w:val="24"/>
          <w:szCs w:val="24"/>
        </w:rPr>
      </w:pPr>
    </w:p>
    <w:p w:rsidR="00FF7741" w:rsidRDefault="00FF7741" w:rsidP="00FF7741">
      <w:pPr>
        <w:pStyle w:val="NoSpacing"/>
        <w:ind w:left="709" w:hanging="709"/>
        <w:jc w:val="both"/>
        <w:rPr>
          <w:rFonts w:ascii="Arial" w:hAnsi="Arial" w:cs="Arial"/>
          <w:spacing w:val="-2"/>
          <w:sz w:val="24"/>
          <w:szCs w:val="24"/>
        </w:rPr>
      </w:pPr>
      <w:r>
        <w:rPr>
          <w:rFonts w:ascii="Arial" w:hAnsi="Arial" w:cs="Arial"/>
          <w:spacing w:val="-2"/>
          <w:sz w:val="24"/>
          <w:szCs w:val="24"/>
        </w:rPr>
        <w:tab/>
        <w:t>(a)</w:t>
      </w:r>
      <w:r>
        <w:rPr>
          <w:rFonts w:ascii="Arial" w:hAnsi="Arial" w:cs="Arial"/>
          <w:spacing w:val="-2"/>
          <w:sz w:val="24"/>
          <w:szCs w:val="24"/>
        </w:rPr>
        <w:tab/>
        <w:t>the amount of any allowance payable under:</w:t>
      </w:r>
    </w:p>
    <w:p w:rsidR="00FF7741" w:rsidRDefault="00FF7741" w:rsidP="00FF7741">
      <w:pPr>
        <w:pStyle w:val="NoSpacing"/>
        <w:ind w:left="2127" w:hanging="709"/>
        <w:jc w:val="both"/>
        <w:rPr>
          <w:rFonts w:ascii="Arial" w:hAnsi="Arial" w:cs="Arial"/>
          <w:spacing w:val="-2"/>
          <w:sz w:val="24"/>
          <w:szCs w:val="24"/>
        </w:rPr>
      </w:pPr>
    </w:p>
    <w:p w:rsidR="00FF7741" w:rsidRPr="00FF7741" w:rsidRDefault="00FF7741" w:rsidP="00FF7741">
      <w:pPr>
        <w:pStyle w:val="NoSpacing"/>
        <w:ind w:left="2127" w:hanging="709"/>
        <w:jc w:val="both"/>
        <w:rPr>
          <w:rFonts w:ascii="Arial" w:hAnsi="Arial" w:cs="Arial"/>
          <w:spacing w:val="-2"/>
          <w:sz w:val="24"/>
          <w:szCs w:val="24"/>
        </w:rPr>
      </w:pPr>
      <w:r>
        <w:rPr>
          <w:rFonts w:ascii="Arial" w:hAnsi="Arial" w:cs="Arial"/>
          <w:spacing w:val="-2"/>
          <w:sz w:val="24"/>
          <w:szCs w:val="24"/>
        </w:rPr>
        <w:t>(i)</w:t>
      </w:r>
      <w:r>
        <w:rPr>
          <w:rFonts w:ascii="Arial" w:hAnsi="Arial" w:cs="Arial"/>
          <w:spacing w:val="-2"/>
          <w:sz w:val="24"/>
          <w:szCs w:val="24"/>
        </w:rPr>
        <w:tab/>
        <w:t>subsection (5) of section 3 (Chairman’s expenses) of (, or paragraph 2(4) (Chairman and mayor) of Schedule 2 to,)</w:t>
      </w:r>
      <w:r w:rsidRPr="00FF7741">
        <w:rPr>
          <w:rFonts w:ascii="Arial" w:hAnsi="Arial" w:cs="Arial"/>
          <w:spacing w:val="-2"/>
          <w:sz w:val="24"/>
          <w:szCs w:val="24"/>
          <w:vertAlign w:val="superscript"/>
        </w:rPr>
        <w:t>2</w:t>
      </w:r>
      <w:r>
        <w:rPr>
          <w:rFonts w:ascii="Arial" w:hAnsi="Arial" w:cs="Arial"/>
          <w:spacing w:val="-2"/>
          <w:sz w:val="24"/>
          <w:szCs w:val="24"/>
        </w:rPr>
        <w:t xml:space="preserve"> the 1972 Act;</w:t>
      </w:r>
    </w:p>
    <w:p w:rsidR="00FF7741" w:rsidRDefault="00FF7741" w:rsidP="00FF7741">
      <w:pPr>
        <w:pStyle w:val="NoSpacing"/>
        <w:ind w:left="2127" w:hanging="709"/>
        <w:jc w:val="both"/>
        <w:rPr>
          <w:rFonts w:ascii="Arial" w:hAnsi="Arial" w:cs="Arial"/>
          <w:spacing w:val="-2"/>
          <w:sz w:val="24"/>
          <w:szCs w:val="24"/>
        </w:rPr>
      </w:pPr>
    </w:p>
    <w:p w:rsidR="00FF7741" w:rsidRDefault="00FF7741" w:rsidP="00FF7741">
      <w:pPr>
        <w:pStyle w:val="NoSpacing"/>
        <w:ind w:left="2127" w:hanging="709"/>
        <w:jc w:val="both"/>
        <w:rPr>
          <w:rFonts w:ascii="Arial" w:hAnsi="Arial" w:cs="Arial"/>
          <w:spacing w:val="-2"/>
          <w:sz w:val="24"/>
          <w:szCs w:val="24"/>
        </w:rPr>
      </w:pPr>
      <w:r>
        <w:rPr>
          <w:rFonts w:ascii="Arial" w:hAnsi="Arial" w:cs="Arial"/>
          <w:spacing w:val="-2"/>
          <w:sz w:val="24"/>
          <w:szCs w:val="24"/>
        </w:rPr>
        <w:t>(ii)</w:t>
      </w:r>
      <w:r>
        <w:rPr>
          <w:rFonts w:ascii="Arial" w:hAnsi="Arial" w:cs="Arial"/>
          <w:spacing w:val="-2"/>
          <w:sz w:val="24"/>
          <w:szCs w:val="24"/>
        </w:rPr>
        <w:tab/>
        <w:t>subsection (4) of section 5 (Vice-Chairman’s expenses) of (, or paragraph 5(4) (power of Mayor of London borough to appoint Deputy) of Schedule 2 to,)</w:t>
      </w:r>
      <w:r w:rsidRPr="006B272F">
        <w:rPr>
          <w:rFonts w:ascii="Arial" w:hAnsi="Arial" w:cs="Arial"/>
          <w:spacing w:val="-2"/>
          <w:sz w:val="24"/>
          <w:szCs w:val="24"/>
          <w:vertAlign w:val="superscript"/>
        </w:rPr>
        <w:t>3</w:t>
      </w:r>
      <w:r>
        <w:rPr>
          <w:rFonts w:ascii="Arial" w:hAnsi="Arial" w:cs="Arial"/>
          <w:spacing w:val="-2"/>
          <w:sz w:val="24"/>
          <w:szCs w:val="24"/>
          <w:vertAlign w:val="subscript"/>
        </w:rPr>
        <w:t xml:space="preserve"> </w:t>
      </w:r>
      <w:r w:rsidRPr="00FF7741">
        <w:rPr>
          <w:rFonts w:ascii="Arial" w:hAnsi="Arial" w:cs="Arial"/>
          <w:spacing w:val="-2"/>
          <w:sz w:val="24"/>
          <w:szCs w:val="24"/>
        </w:rPr>
        <w:t>that Act;</w:t>
      </w:r>
    </w:p>
    <w:p w:rsidR="00FF7741" w:rsidRDefault="00FF7741" w:rsidP="00FF7741">
      <w:pPr>
        <w:pStyle w:val="NoSpacing"/>
        <w:ind w:left="2127" w:hanging="709"/>
        <w:jc w:val="both"/>
        <w:rPr>
          <w:rFonts w:ascii="Arial" w:hAnsi="Arial" w:cs="Arial"/>
          <w:spacing w:val="-2"/>
          <w:sz w:val="24"/>
          <w:szCs w:val="24"/>
        </w:rPr>
      </w:pPr>
    </w:p>
    <w:p w:rsidR="00FF7741" w:rsidRDefault="00FF7741" w:rsidP="00FF7741">
      <w:pPr>
        <w:pStyle w:val="NoSpacing"/>
        <w:ind w:left="2127" w:hanging="709"/>
        <w:jc w:val="both"/>
        <w:rPr>
          <w:rFonts w:ascii="Arial" w:hAnsi="Arial" w:cs="Arial"/>
          <w:spacing w:val="-2"/>
          <w:sz w:val="24"/>
          <w:szCs w:val="24"/>
        </w:rPr>
      </w:pPr>
      <w:r>
        <w:rPr>
          <w:rFonts w:ascii="Arial" w:hAnsi="Arial" w:cs="Arial"/>
          <w:spacing w:val="-2"/>
          <w:sz w:val="24"/>
          <w:szCs w:val="24"/>
        </w:rPr>
        <w:t>(iii)</w:t>
      </w:r>
      <w:r>
        <w:rPr>
          <w:rFonts w:ascii="Arial" w:hAnsi="Arial" w:cs="Arial"/>
          <w:spacing w:val="-2"/>
          <w:sz w:val="24"/>
          <w:szCs w:val="24"/>
        </w:rPr>
        <w:tab/>
        <w:t>subsection (4) of Section 173 (financial loss allowance) of that Act</w:t>
      </w:r>
      <w:r w:rsidRPr="00FF7741">
        <w:rPr>
          <w:rFonts w:ascii="Arial" w:hAnsi="Arial" w:cs="Arial"/>
          <w:spacing w:val="-2"/>
          <w:sz w:val="24"/>
          <w:szCs w:val="24"/>
          <w:vertAlign w:val="superscript"/>
        </w:rPr>
        <w:t>4</w:t>
      </w:r>
      <w:r>
        <w:rPr>
          <w:rFonts w:ascii="Arial" w:hAnsi="Arial" w:cs="Arial"/>
          <w:spacing w:val="-2"/>
          <w:sz w:val="24"/>
          <w:szCs w:val="24"/>
        </w:rPr>
        <w:t>; and</w:t>
      </w:r>
    </w:p>
    <w:p w:rsidR="00FF7741" w:rsidRDefault="00FF7741" w:rsidP="00FF7741">
      <w:pPr>
        <w:pStyle w:val="NoSpacing"/>
        <w:ind w:left="2127" w:hanging="709"/>
        <w:jc w:val="both"/>
        <w:rPr>
          <w:rFonts w:ascii="Arial" w:hAnsi="Arial" w:cs="Arial"/>
          <w:spacing w:val="-2"/>
          <w:sz w:val="24"/>
          <w:szCs w:val="24"/>
        </w:rPr>
      </w:pPr>
    </w:p>
    <w:p w:rsidR="00FF7741" w:rsidRDefault="00FF7741" w:rsidP="00FF7741">
      <w:pPr>
        <w:pStyle w:val="NoSpacing"/>
        <w:ind w:left="2127" w:hanging="709"/>
        <w:jc w:val="both"/>
        <w:rPr>
          <w:rFonts w:ascii="Arial" w:hAnsi="Arial" w:cs="Arial"/>
          <w:spacing w:val="-2"/>
          <w:sz w:val="24"/>
          <w:szCs w:val="24"/>
        </w:rPr>
      </w:pPr>
      <w:r>
        <w:rPr>
          <w:rFonts w:ascii="Arial" w:hAnsi="Arial" w:cs="Arial"/>
          <w:spacing w:val="-2"/>
          <w:sz w:val="24"/>
          <w:szCs w:val="24"/>
        </w:rPr>
        <w:t>(iv)</w:t>
      </w:r>
      <w:r>
        <w:rPr>
          <w:rFonts w:ascii="Arial" w:hAnsi="Arial" w:cs="Arial"/>
          <w:spacing w:val="-2"/>
          <w:sz w:val="24"/>
          <w:szCs w:val="24"/>
        </w:rPr>
        <w:tab/>
        <w:t>section 175 (allowances for attending conferences and meetings) of that Act;</w:t>
      </w:r>
    </w:p>
    <w:p w:rsidR="00FF7741" w:rsidRDefault="00FF7741" w:rsidP="00FF7741">
      <w:pPr>
        <w:pStyle w:val="NoSpacing"/>
        <w:ind w:left="2127" w:hanging="709"/>
        <w:jc w:val="both"/>
        <w:rPr>
          <w:rFonts w:ascii="Arial" w:hAnsi="Arial" w:cs="Arial"/>
          <w:spacing w:val="-2"/>
          <w:sz w:val="24"/>
          <w:szCs w:val="24"/>
        </w:rPr>
      </w:pPr>
    </w:p>
    <w:p w:rsidR="00FF7741" w:rsidRDefault="00FF7741" w:rsidP="00FF7741">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the rates at which payments are to be made under section 174 (travelling and subsistence allowances) of that Act;</w:t>
      </w:r>
    </w:p>
    <w:p w:rsidR="00FF7741" w:rsidRDefault="00FF7741" w:rsidP="00FF7741">
      <w:pPr>
        <w:pStyle w:val="NoSpacing"/>
        <w:ind w:left="1418" w:hanging="709"/>
        <w:jc w:val="both"/>
        <w:rPr>
          <w:rFonts w:ascii="Arial" w:hAnsi="Arial" w:cs="Arial"/>
          <w:spacing w:val="-2"/>
          <w:sz w:val="24"/>
          <w:szCs w:val="24"/>
        </w:rPr>
      </w:pPr>
    </w:p>
    <w:p w:rsidR="00FF7741" w:rsidRDefault="00FF7741" w:rsidP="00FF7741">
      <w:pPr>
        <w:pStyle w:val="NoSpacing"/>
        <w:ind w:left="1418" w:hanging="709"/>
        <w:jc w:val="both"/>
        <w:rPr>
          <w:rFonts w:ascii="Arial" w:hAnsi="Arial" w:cs="Arial"/>
          <w:spacing w:val="-2"/>
          <w:sz w:val="24"/>
          <w:szCs w:val="24"/>
        </w:rPr>
      </w:pPr>
      <w:r>
        <w:rPr>
          <w:rFonts w:ascii="Arial" w:hAnsi="Arial" w:cs="Arial"/>
          <w:spacing w:val="-2"/>
          <w:sz w:val="24"/>
          <w:szCs w:val="24"/>
        </w:rPr>
        <w:t>(c)</w:t>
      </w:r>
      <w:r>
        <w:rPr>
          <w:rFonts w:ascii="Arial" w:hAnsi="Arial" w:cs="Arial"/>
          <w:spacing w:val="-2"/>
          <w:sz w:val="24"/>
          <w:szCs w:val="24"/>
        </w:rPr>
        <w:tab/>
        <w:t>the amount of any allowance payable pursuant to a scheme under section 18 of the Local Government and Housing Act 1989, or the rates at which payments by way of any such allowance are to be made;</w:t>
      </w:r>
    </w:p>
    <w:p w:rsidR="00FF7741" w:rsidRDefault="00FF7741" w:rsidP="00FF7741">
      <w:pPr>
        <w:pStyle w:val="NoSpacing"/>
        <w:ind w:left="1418" w:hanging="709"/>
        <w:jc w:val="both"/>
        <w:rPr>
          <w:rFonts w:ascii="Arial" w:hAnsi="Arial" w:cs="Arial"/>
          <w:spacing w:val="-2"/>
          <w:sz w:val="24"/>
          <w:szCs w:val="24"/>
        </w:rPr>
      </w:pPr>
    </w:p>
    <w:p w:rsidR="00FF7741" w:rsidRDefault="00FF7741" w:rsidP="00FF7741">
      <w:pPr>
        <w:pStyle w:val="NoSpacing"/>
        <w:ind w:left="1418" w:hanging="709"/>
        <w:jc w:val="both"/>
        <w:rPr>
          <w:rFonts w:ascii="Arial" w:hAnsi="Arial" w:cs="Arial"/>
          <w:spacing w:val="-2"/>
          <w:sz w:val="24"/>
          <w:szCs w:val="24"/>
        </w:rPr>
      </w:pPr>
      <w:r>
        <w:rPr>
          <w:rFonts w:ascii="Arial" w:hAnsi="Arial" w:cs="Arial"/>
          <w:spacing w:val="-2"/>
          <w:sz w:val="24"/>
          <w:szCs w:val="24"/>
        </w:rPr>
        <w:t>(d)</w:t>
      </w:r>
      <w:r>
        <w:rPr>
          <w:rFonts w:ascii="Arial" w:hAnsi="Arial" w:cs="Arial"/>
          <w:spacing w:val="-2"/>
          <w:sz w:val="24"/>
          <w:szCs w:val="24"/>
        </w:rPr>
        <w:tab/>
        <w:t>whether a charge should be made for any approval, consent, licence, permit or registration the issue</w:t>
      </w:r>
      <w:r w:rsidR="001C25DF">
        <w:rPr>
          <w:rFonts w:ascii="Arial" w:hAnsi="Arial" w:cs="Arial"/>
          <w:spacing w:val="-2"/>
          <w:sz w:val="24"/>
          <w:szCs w:val="24"/>
        </w:rPr>
        <w:t xml:space="preserve"> of which is not the responsibility of an executive of the authority; and</w:t>
      </w:r>
    </w:p>
    <w:p w:rsidR="001C25DF" w:rsidRDefault="001C25DF" w:rsidP="00FF7741">
      <w:pPr>
        <w:pStyle w:val="NoSpacing"/>
        <w:ind w:left="1418" w:hanging="709"/>
        <w:jc w:val="both"/>
        <w:rPr>
          <w:rFonts w:ascii="Arial" w:hAnsi="Arial" w:cs="Arial"/>
          <w:spacing w:val="-2"/>
          <w:sz w:val="24"/>
          <w:szCs w:val="24"/>
        </w:rPr>
      </w:pPr>
    </w:p>
    <w:p w:rsidR="001C25DF" w:rsidRDefault="001C25DF" w:rsidP="00FF7741">
      <w:pPr>
        <w:pStyle w:val="NoSpacing"/>
        <w:ind w:left="1418" w:hanging="709"/>
        <w:jc w:val="both"/>
        <w:rPr>
          <w:rFonts w:ascii="Arial" w:hAnsi="Arial" w:cs="Arial"/>
          <w:spacing w:val="-2"/>
          <w:sz w:val="24"/>
          <w:szCs w:val="24"/>
        </w:rPr>
      </w:pPr>
      <w:r>
        <w:rPr>
          <w:rFonts w:ascii="Arial" w:hAnsi="Arial" w:cs="Arial"/>
          <w:spacing w:val="-2"/>
          <w:sz w:val="24"/>
          <w:szCs w:val="24"/>
        </w:rPr>
        <w:t>(e)</w:t>
      </w:r>
      <w:r>
        <w:rPr>
          <w:rFonts w:ascii="Arial" w:hAnsi="Arial" w:cs="Arial"/>
          <w:spacing w:val="-2"/>
          <w:sz w:val="24"/>
          <w:szCs w:val="24"/>
        </w:rPr>
        <w:tab/>
        <w:t>where a charge is made for any such approval, consent, licence, permit or registration, the amount of the charge,</w:t>
      </w:r>
    </w:p>
    <w:p w:rsidR="001C25DF" w:rsidRDefault="001C25DF" w:rsidP="00FF7741">
      <w:pPr>
        <w:pStyle w:val="NoSpacing"/>
        <w:ind w:left="1418" w:hanging="709"/>
        <w:jc w:val="both"/>
        <w:rPr>
          <w:rFonts w:ascii="Arial" w:hAnsi="Arial" w:cs="Arial"/>
          <w:spacing w:val="-2"/>
          <w:sz w:val="24"/>
          <w:szCs w:val="24"/>
        </w:rPr>
      </w:pPr>
    </w:p>
    <w:p w:rsidR="001C25DF" w:rsidRDefault="006B272F" w:rsidP="00FF7741">
      <w:pPr>
        <w:pStyle w:val="NoSpacing"/>
        <w:ind w:left="1418" w:hanging="709"/>
        <w:jc w:val="both"/>
        <w:rPr>
          <w:rFonts w:ascii="Arial" w:hAnsi="Arial" w:cs="Arial"/>
          <w:spacing w:val="-2"/>
          <w:sz w:val="24"/>
          <w:szCs w:val="24"/>
        </w:rPr>
      </w:pPr>
      <w:r>
        <w:rPr>
          <w:rFonts w:ascii="Arial" w:hAnsi="Arial" w:cs="Arial"/>
          <w:spacing w:val="-2"/>
          <w:sz w:val="24"/>
          <w:szCs w:val="24"/>
        </w:rPr>
        <w:t>i</w:t>
      </w:r>
      <w:r w:rsidR="001C25DF">
        <w:rPr>
          <w:rFonts w:ascii="Arial" w:hAnsi="Arial" w:cs="Arial"/>
          <w:spacing w:val="-2"/>
          <w:sz w:val="24"/>
          <w:szCs w:val="24"/>
        </w:rPr>
        <w:t>s not to be the responsibility of an executive of the Authority.</w:t>
      </w:r>
    </w:p>
    <w:p w:rsidR="001C25DF" w:rsidRDefault="001C25DF" w:rsidP="00FF7741">
      <w:pPr>
        <w:pStyle w:val="NoSpacing"/>
        <w:ind w:left="1418" w:hanging="709"/>
        <w:jc w:val="both"/>
        <w:rPr>
          <w:rFonts w:ascii="Arial" w:hAnsi="Arial" w:cs="Arial"/>
          <w:spacing w:val="-2"/>
          <w:sz w:val="24"/>
          <w:szCs w:val="24"/>
        </w:rPr>
      </w:pPr>
    </w:p>
    <w:p w:rsidR="001C25DF" w:rsidRDefault="001C25DF" w:rsidP="001C25DF">
      <w:pPr>
        <w:pStyle w:val="NoSpacing"/>
        <w:ind w:left="709" w:hanging="709"/>
        <w:jc w:val="both"/>
        <w:rPr>
          <w:rFonts w:ascii="Arial" w:hAnsi="Arial" w:cs="Arial"/>
          <w:spacing w:val="-2"/>
          <w:sz w:val="24"/>
          <w:szCs w:val="24"/>
        </w:rPr>
      </w:pPr>
      <w:r w:rsidRPr="001C25DF">
        <w:rPr>
          <w:rFonts w:ascii="Arial" w:hAnsi="Arial" w:cs="Arial"/>
          <w:b/>
          <w:spacing w:val="-2"/>
          <w:sz w:val="24"/>
          <w:szCs w:val="24"/>
        </w:rPr>
        <w:t>{</w:t>
      </w:r>
      <w:r>
        <w:rPr>
          <w:rFonts w:ascii="Arial" w:hAnsi="Arial" w:cs="Arial"/>
          <w:spacing w:val="-2"/>
          <w:sz w:val="24"/>
          <w:szCs w:val="24"/>
        </w:rPr>
        <w:t>(6A)</w:t>
      </w:r>
      <w:r>
        <w:rPr>
          <w:rFonts w:ascii="Arial" w:hAnsi="Arial" w:cs="Arial"/>
          <w:spacing w:val="-2"/>
          <w:sz w:val="24"/>
          <w:szCs w:val="24"/>
        </w:rPr>
        <w:tab/>
        <w:t>The function of making a request under section 14A(1)(requests for single-member electoral areas) of the Local Government Act 1992</w:t>
      </w:r>
      <w:r w:rsidRPr="006B272F">
        <w:rPr>
          <w:rFonts w:ascii="Arial" w:hAnsi="Arial" w:cs="Arial"/>
          <w:spacing w:val="-2"/>
          <w:sz w:val="24"/>
          <w:szCs w:val="24"/>
          <w:vertAlign w:val="superscript"/>
        </w:rPr>
        <w:t>6</w:t>
      </w:r>
      <w:r>
        <w:rPr>
          <w:rFonts w:ascii="Arial" w:hAnsi="Arial" w:cs="Arial"/>
          <w:spacing w:val="-2"/>
          <w:sz w:val="24"/>
          <w:szCs w:val="24"/>
        </w:rPr>
        <w:t xml:space="preserve"> for single-member electoral areas is not to be the responsibility of an executive of the authority.</w:t>
      </w:r>
    </w:p>
    <w:p w:rsidR="001C25DF" w:rsidRDefault="001C25DF" w:rsidP="001C25DF">
      <w:pPr>
        <w:pStyle w:val="NoSpacing"/>
        <w:ind w:left="709" w:hanging="709"/>
        <w:jc w:val="both"/>
        <w:rPr>
          <w:rFonts w:ascii="Arial" w:hAnsi="Arial" w:cs="Arial"/>
          <w:spacing w:val="-2"/>
          <w:sz w:val="24"/>
          <w:szCs w:val="24"/>
        </w:rPr>
      </w:pPr>
    </w:p>
    <w:p w:rsidR="001C25DF" w:rsidRDefault="001C25DF" w:rsidP="001C25DF">
      <w:pPr>
        <w:pStyle w:val="NoSpacing"/>
        <w:ind w:left="709" w:hanging="709"/>
        <w:jc w:val="both"/>
        <w:rPr>
          <w:rFonts w:ascii="Arial" w:hAnsi="Arial" w:cs="Arial"/>
          <w:spacing w:val="-2"/>
          <w:sz w:val="24"/>
          <w:szCs w:val="24"/>
        </w:rPr>
      </w:pPr>
      <w:r>
        <w:rPr>
          <w:rFonts w:ascii="Arial" w:hAnsi="Arial" w:cs="Arial"/>
          <w:spacing w:val="-2"/>
          <w:sz w:val="24"/>
          <w:szCs w:val="24"/>
        </w:rPr>
        <w:t>(6B)</w:t>
      </w:r>
      <w:r>
        <w:rPr>
          <w:rFonts w:ascii="Arial" w:hAnsi="Arial" w:cs="Arial"/>
          <w:spacing w:val="-2"/>
          <w:sz w:val="24"/>
          <w:szCs w:val="24"/>
        </w:rPr>
        <w:tab/>
        <w:t>The function of passing a resolution to change a scheme for elections under section 32(1), 37(1) or 39(1) (resolutions for schemes for elections) of the 2007 Act is not to be the responsibility of an executive of the authority.</w:t>
      </w:r>
    </w:p>
    <w:p w:rsidR="001C25DF" w:rsidRDefault="001C25DF" w:rsidP="001C25DF">
      <w:pPr>
        <w:pStyle w:val="NoSpacing"/>
        <w:ind w:left="709" w:hanging="709"/>
        <w:jc w:val="both"/>
        <w:rPr>
          <w:rFonts w:ascii="Arial" w:hAnsi="Arial" w:cs="Arial"/>
          <w:spacing w:val="-2"/>
          <w:sz w:val="24"/>
          <w:szCs w:val="24"/>
        </w:rPr>
      </w:pPr>
    </w:p>
    <w:p w:rsidR="001C25DF" w:rsidRDefault="009B1EC1" w:rsidP="001C25DF">
      <w:pPr>
        <w:pStyle w:val="NoSpacing"/>
        <w:ind w:left="709" w:hanging="709"/>
        <w:jc w:val="both"/>
        <w:rPr>
          <w:rFonts w:ascii="Arial" w:hAnsi="Arial" w:cs="Arial"/>
          <w:spacing w:val="-2"/>
          <w:sz w:val="24"/>
          <w:szCs w:val="24"/>
        </w:rPr>
      </w:pPr>
      <w:r>
        <w:rPr>
          <w:rFonts w:ascii="Arial" w:hAnsi="Arial" w:cs="Arial"/>
          <w:spacing w:val="-2"/>
          <w:sz w:val="24"/>
          <w:szCs w:val="24"/>
        </w:rPr>
        <w:t>(6C) – (6D)</w:t>
      </w:r>
      <w:r w:rsidR="001C25DF">
        <w:rPr>
          <w:rFonts w:ascii="Arial" w:hAnsi="Arial" w:cs="Arial"/>
          <w:spacing w:val="-2"/>
          <w:sz w:val="24"/>
          <w:szCs w:val="24"/>
        </w:rPr>
        <w:t xml:space="preserve"> </w:t>
      </w:r>
      <w:r>
        <w:rPr>
          <w:rFonts w:ascii="Arial" w:hAnsi="Arial" w:cs="Arial"/>
          <w:b/>
          <w:spacing w:val="-2"/>
          <w:sz w:val="24"/>
          <w:szCs w:val="24"/>
        </w:rPr>
        <w:t>{</w:t>
      </w:r>
      <w:r w:rsidR="001C25DF">
        <w:rPr>
          <w:rFonts w:ascii="Arial" w:hAnsi="Arial" w:cs="Arial"/>
          <w:spacing w:val="-2"/>
          <w:sz w:val="24"/>
          <w:szCs w:val="24"/>
        </w:rPr>
        <w:t>…</w:t>
      </w:r>
      <w:r w:rsidR="001C25DF" w:rsidRPr="009B1EC1">
        <w:rPr>
          <w:rFonts w:ascii="Arial" w:hAnsi="Arial" w:cs="Arial"/>
          <w:spacing w:val="-2"/>
          <w:sz w:val="26"/>
          <w:szCs w:val="24"/>
        </w:rPr>
        <w:t>)</w:t>
      </w:r>
      <w:r w:rsidR="001C25DF" w:rsidRPr="006B272F">
        <w:rPr>
          <w:rFonts w:ascii="Arial" w:hAnsi="Arial" w:cs="Arial"/>
          <w:spacing w:val="-2"/>
          <w:sz w:val="24"/>
          <w:szCs w:val="24"/>
          <w:vertAlign w:val="superscript"/>
        </w:rPr>
        <w:t>7</w:t>
      </w:r>
    </w:p>
    <w:p w:rsidR="001C25DF" w:rsidRDefault="001C25DF" w:rsidP="001C25DF">
      <w:pPr>
        <w:pStyle w:val="NoSpacing"/>
        <w:ind w:left="709" w:hanging="709"/>
        <w:jc w:val="both"/>
        <w:rPr>
          <w:rFonts w:ascii="Arial" w:hAnsi="Arial" w:cs="Arial"/>
          <w:spacing w:val="-2"/>
          <w:sz w:val="24"/>
          <w:szCs w:val="24"/>
        </w:rPr>
      </w:pPr>
    </w:p>
    <w:p w:rsidR="001C25DF" w:rsidRDefault="001C25DF" w:rsidP="001C25DF">
      <w:pPr>
        <w:pStyle w:val="NoSpacing"/>
        <w:ind w:left="709" w:hanging="709"/>
        <w:jc w:val="both"/>
        <w:rPr>
          <w:rFonts w:ascii="Arial" w:hAnsi="Arial" w:cs="Arial"/>
          <w:spacing w:val="-2"/>
          <w:sz w:val="24"/>
          <w:szCs w:val="24"/>
        </w:rPr>
      </w:pPr>
      <w:r>
        <w:rPr>
          <w:rFonts w:ascii="Arial" w:hAnsi="Arial" w:cs="Arial"/>
          <w:spacing w:val="-2"/>
          <w:sz w:val="24"/>
          <w:szCs w:val="24"/>
        </w:rPr>
        <w:t>(6E)</w:t>
      </w:r>
      <w:r>
        <w:rPr>
          <w:rFonts w:ascii="Arial" w:hAnsi="Arial" w:cs="Arial"/>
          <w:spacing w:val="-2"/>
          <w:sz w:val="24"/>
          <w:szCs w:val="24"/>
        </w:rPr>
        <w:tab/>
        <w:t>The function of making an order giving effect to recommendations made in a community governance review under section 86 (reorganisation of community governance) of the 2007 Act is not to be the responsibility of an authority’s executive.</w:t>
      </w:r>
    </w:p>
    <w:p w:rsidR="001C25DF" w:rsidRDefault="001C25DF" w:rsidP="001C25DF">
      <w:pPr>
        <w:pStyle w:val="NoSpacing"/>
        <w:ind w:left="709" w:hanging="709"/>
        <w:jc w:val="both"/>
        <w:rPr>
          <w:rFonts w:ascii="Arial" w:hAnsi="Arial" w:cs="Arial"/>
          <w:spacing w:val="-2"/>
          <w:sz w:val="24"/>
          <w:szCs w:val="24"/>
        </w:rPr>
      </w:pPr>
    </w:p>
    <w:p w:rsidR="001C25DF" w:rsidRPr="001C25DF" w:rsidRDefault="001C25DF" w:rsidP="001C25DF">
      <w:pPr>
        <w:pStyle w:val="NoSpacing"/>
        <w:ind w:left="709" w:hanging="709"/>
        <w:jc w:val="both"/>
        <w:rPr>
          <w:rFonts w:ascii="Arial" w:hAnsi="Arial" w:cs="Arial"/>
          <w:spacing w:val="-2"/>
          <w:sz w:val="24"/>
          <w:szCs w:val="24"/>
        </w:rPr>
      </w:pPr>
      <w:r>
        <w:rPr>
          <w:rFonts w:ascii="Arial" w:hAnsi="Arial" w:cs="Arial"/>
          <w:spacing w:val="-2"/>
          <w:sz w:val="24"/>
          <w:szCs w:val="24"/>
        </w:rPr>
        <w:t>(6F)</w:t>
      </w:r>
      <w:r>
        <w:rPr>
          <w:rFonts w:ascii="Arial" w:hAnsi="Arial" w:cs="Arial"/>
          <w:spacing w:val="-2"/>
          <w:sz w:val="24"/>
          <w:szCs w:val="24"/>
        </w:rPr>
        <w:tab/>
        <w:t>The duty to make a change in governance arrangements under paragraph 3 or 8 of Schedule 4 to the 2007 Act is not to be the responsibility of an authority’s executive.</w:t>
      </w:r>
      <w:r w:rsidRPr="001C25DF">
        <w:rPr>
          <w:rFonts w:ascii="Arial" w:hAnsi="Arial" w:cs="Arial"/>
          <w:b/>
          <w:spacing w:val="-2"/>
          <w:sz w:val="24"/>
          <w:szCs w:val="24"/>
        </w:rPr>
        <w:t>}</w:t>
      </w:r>
      <w:r w:rsidRPr="001C25DF">
        <w:rPr>
          <w:rFonts w:ascii="Arial" w:hAnsi="Arial" w:cs="Arial"/>
          <w:spacing w:val="-2"/>
          <w:sz w:val="24"/>
          <w:szCs w:val="24"/>
          <w:vertAlign w:val="superscript"/>
        </w:rPr>
        <w:t>5</w:t>
      </w:r>
      <w:r>
        <w:rPr>
          <w:rFonts w:ascii="Arial" w:hAnsi="Arial" w:cs="Arial"/>
          <w:spacing w:val="-2"/>
          <w:sz w:val="24"/>
          <w:szCs w:val="24"/>
        </w:rPr>
        <w:t xml:space="preserve"> </w:t>
      </w:r>
    </w:p>
    <w:p w:rsidR="00FF7741" w:rsidRDefault="00FF7741" w:rsidP="00E62E44">
      <w:pPr>
        <w:pStyle w:val="NoSpacing"/>
        <w:ind w:left="709" w:hanging="709"/>
        <w:rPr>
          <w:rFonts w:ascii="Arial" w:hAnsi="Arial" w:cs="Arial"/>
          <w:spacing w:val="-2"/>
          <w:sz w:val="24"/>
          <w:szCs w:val="24"/>
        </w:rPr>
      </w:pPr>
    </w:p>
    <w:p w:rsidR="001C25DF" w:rsidRDefault="001C25DF" w:rsidP="006B272F">
      <w:pPr>
        <w:pStyle w:val="NoSpacing"/>
        <w:ind w:left="709" w:hanging="709"/>
        <w:jc w:val="both"/>
        <w:rPr>
          <w:rFonts w:ascii="Arial" w:hAnsi="Arial" w:cs="Arial"/>
          <w:spacing w:val="-2"/>
          <w:sz w:val="24"/>
          <w:szCs w:val="24"/>
        </w:rPr>
      </w:pPr>
      <w:r>
        <w:rPr>
          <w:rFonts w:ascii="Arial" w:hAnsi="Arial" w:cs="Arial"/>
          <w:b/>
          <w:spacing w:val="-2"/>
          <w:sz w:val="24"/>
          <w:szCs w:val="24"/>
        </w:rPr>
        <w:t>{</w:t>
      </w:r>
      <w:r>
        <w:rPr>
          <w:rFonts w:ascii="Arial" w:hAnsi="Arial" w:cs="Arial"/>
          <w:spacing w:val="-2"/>
          <w:sz w:val="24"/>
          <w:szCs w:val="24"/>
        </w:rPr>
        <w:t>(7)</w:t>
      </w:r>
      <w:r>
        <w:rPr>
          <w:rFonts w:ascii="Arial" w:hAnsi="Arial" w:cs="Arial"/>
          <w:spacing w:val="-2"/>
          <w:sz w:val="24"/>
          <w:szCs w:val="24"/>
        </w:rPr>
        <w:tab/>
        <w:t xml:space="preserve">Section 101 (arrangements for discharge of functions by local authorities) of the 1972 Act shall not apply with </w:t>
      </w:r>
      <w:r w:rsidR="009B1EC1">
        <w:rPr>
          <w:rFonts w:ascii="Arial" w:hAnsi="Arial" w:cs="Arial"/>
          <w:spacing w:val="-2"/>
          <w:sz w:val="24"/>
          <w:szCs w:val="24"/>
        </w:rPr>
        <w:t>r</w:t>
      </w:r>
      <w:r>
        <w:rPr>
          <w:rFonts w:ascii="Arial" w:hAnsi="Arial" w:cs="Arial"/>
          <w:spacing w:val="-2"/>
          <w:sz w:val="24"/>
          <w:szCs w:val="24"/>
        </w:rPr>
        <w:t>espect to the discharge of any function mentioned in paragraph (5), (6)(a) to (c) or (6A), (6B), (6E) or (6F).</w:t>
      </w:r>
      <w:r>
        <w:rPr>
          <w:rFonts w:ascii="Arial" w:hAnsi="Arial" w:cs="Arial"/>
          <w:b/>
          <w:spacing w:val="-2"/>
          <w:sz w:val="24"/>
          <w:szCs w:val="24"/>
        </w:rPr>
        <w:t>}</w:t>
      </w:r>
      <w:r w:rsidR="006B272F" w:rsidRPr="006B272F">
        <w:rPr>
          <w:rFonts w:ascii="Arial" w:hAnsi="Arial" w:cs="Arial"/>
          <w:spacing w:val="-2"/>
          <w:sz w:val="24"/>
          <w:szCs w:val="24"/>
          <w:vertAlign w:val="superscript"/>
        </w:rPr>
        <w:t>8</w:t>
      </w:r>
    </w:p>
    <w:p w:rsidR="006B272F" w:rsidRDefault="006B272F" w:rsidP="006B272F">
      <w:pPr>
        <w:pStyle w:val="NoSpacing"/>
        <w:ind w:left="709" w:hanging="709"/>
        <w:jc w:val="both"/>
        <w:rPr>
          <w:rFonts w:ascii="Arial" w:hAnsi="Arial" w:cs="Arial"/>
          <w:spacing w:val="-2"/>
          <w:sz w:val="24"/>
          <w:szCs w:val="24"/>
        </w:rPr>
      </w:pPr>
    </w:p>
    <w:p w:rsidR="006B272F" w:rsidRDefault="006B272F" w:rsidP="006B272F">
      <w:pPr>
        <w:pStyle w:val="NoSpacing"/>
        <w:ind w:left="709" w:hanging="709"/>
        <w:jc w:val="both"/>
        <w:rPr>
          <w:rFonts w:ascii="Arial" w:hAnsi="Arial" w:cs="Arial"/>
          <w:spacing w:val="-2"/>
          <w:sz w:val="24"/>
          <w:szCs w:val="24"/>
        </w:rPr>
      </w:pPr>
      <w:r>
        <w:rPr>
          <w:rFonts w:ascii="Arial" w:hAnsi="Arial" w:cs="Arial"/>
          <w:spacing w:val="-2"/>
          <w:sz w:val="24"/>
          <w:szCs w:val="24"/>
        </w:rPr>
        <w:t>(8)</w:t>
      </w:r>
      <w:r>
        <w:rPr>
          <w:rFonts w:ascii="Arial" w:hAnsi="Arial" w:cs="Arial"/>
          <w:spacing w:val="-2"/>
          <w:sz w:val="24"/>
          <w:szCs w:val="24"/>
        </w:rPr>
        <w:tab/>
        <w:t>Subject to any provision of regulations under section 20 (joint exercise of functions) of the Local Government Act 2000, the function of:</w:t>
      </w:r>
    </w:p>
    <w:p w:rsidR="006B272F" w:rsidRDefault="006B272F" w:rsidP="006B272F">
      <w:pPr>
        <w:pStyle w:val="NoSpacing"/>
        <w:ind w:left="709" w:hanging="709"/>
        <w:jc w:val="both"/>
        <w:rPr>
          <w:rFonts w:ascii="Arial" w:hAnsi="Arial" w:cs="Arial"/>
          <w:spacing w:val="-2"/>
          <w:sz w:val="24"/>
          <w:szCs w:val="24"/>
        </w:rPr>
      </w:pPr>
    </w:p>
    <w:p w:rsidR="006B272F" w:rsidRDefault="006B272F" w:rsidP="006B272F">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making arrangements for the discharge of functions by a Committee or Officer under section 101(5) of the 1972 Act; and</w:t>
      </w:r>
    </w:p>
    <w:p w:rsidR="006B272F" w:rsidRDefault="006B272F" w:rsidP="006B272F">
      <w:pPr>
        <w:pStyle w:val="NoSpacing"/>
        <w:ind w:left="1418" w:hanging="709"/>
        <w:jc w:val="both"/>
        <w:rPr>
          <w:rFonts w:ascii="Arial" w:hAnsi="Arial" w:cs="Arial"/>
          <w:spacing w:val="-2"/>
          <w:sz w:val="24"/>
          <w:szCs w:val="24"/>
        </w:rPr>
      </w:pPr>
    </w:p>
    <w:p w:rsidR="006B272F" w:rsidRDefault="006B272F" w:rsidP="006B272F">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 xml:space="preserve">making appointments under section 102 (appointment of Committees) of the 1972 Act, </w:t>
      </w:r>
    </w:p>
    <w:p w:rsidR="006B272F" w:rsidRDefault="006B272F" w:rsidP="006B272F">
      <w:pPr>
        <w:pStyle w:val="NoSpacing"/>
        <w:ind w:left="1418" w:hanging="709"/>
        <w:jc w:val="both"/>
        <w:rPr>
          <w:rFonts w:ascii="Arial" w:hAnsi="Arial" w:cs="Arial"/>
          <w:spacing w:val="-2"/>
          <w:sz w:val="24"/>
          <w:szCs w:val="24"/>
        </w:rPr>
      </w:pPr>
    </w:p>
    <w:p w:rsidR="006B272F" w:rsidRDefault="006B272F" w:rsidP="006B272F">
      <w:pPr>
        <w:pStyle w:val="NoSpacing"/>
        <w:ind w:left="1418" w:hanging="709"/>
        <w:jc w:val="both"/>
        <w:rPr>
          <w:rFonts w:ascii="Arial" w:hAnsi="Arial" w:cs="Arial"/>
          <w:spacing w:val="-2"/>
          <w:sz w:val="24"/>
          <w:szCs w:val="24"/>
        </w:rPr>
      </w:pPr>
      <w:r>
        <w:rPr>
          <w:rFonts w:ascii="Arial" w:hAnsi="Arial" w:cs="Arial"/>
          <w:spacing w:val="-2"/>
          <w:sz w:val="24"/>
          <w:szCs w:val="24"/>
        </w:rPr>
        <w:t>is not to be the responsibility of an executive of the authority.</w:t>
      </w:r>
    </w:p>
    <w:p w:rsidR="006B272F" w:rsidRPr="006B272F" w:rsidRDefault="006B272F" w:rsidP="006B272F">
      <w:pPr>
        <w:pStyle w:val="NoSpacing"/>
        <w:ind w:left="1418" w:hanging="709"/>
        <w:jc w:val="both"/>
        <w:rPr>
          <w:rFonts w:ascii="Arial" w:hAnsi="Arial" w:cs="Arial"/>
          <w:spacing w:val="-2"/>
          <w:sz w:val="24"/>
          <w:szCs w:val="24"/>
        </w:rPr>
      </w:pPr>
    </w:p>
    <w:p w:rsidR="006B272F" w:rsidRDefault="006B272F" w:rsidP="00590297">
      <w:pPr>
        <w:pStyle w:val="NoSpacing"/>
        <w:ind w:left="709" w:hanging="709"/>
        <w:rPr>
          <w:rFonts w:ascii="Arial" w:hAnsi="Arial" w:cs="Arial"/>
          <w:sz w:val="24"/>
          <w:szCs w:val="24"/>
        </w:rPr>
      </w:pPr>
      <w:r>
        <w:t>(</w:t>
      </w:r>
      <w:r w:rsidRPr="00590297">
        <w:rPr>
          <w:rFonts w:ascii="Arial" w:hAnsi="Arial" w:cs="Arial"/>
          <w:sz w:val="24"/>
          <w:szCs w:val="24"/>
        </w:rPr>
        <w:t>9)</w:t>
      </w:r>
      <w:r w:rsidR="003B6E36" w:rsidRPr="00590297">
        <w:rPr>
          <w:rFonts w:ascii="Arial" w:hAnsi="Arial" w:cs="Arial"/>
          <w:sz w:val="24"/>
          <w:szCs w:val="24"/>
        </w:rPr>
        <w:tab/>
        <w:t>The functions of York City Council in relation to the management of the Yorkshire Museum and Gardens pursuant to an agreement dated 30 December 1960</w:t>
      </w:r>
      <w:r w:rsidR="00590297" w:rsidRPr="00590297">
        <w:rPr>
          <w:rFonts w:ascii="Arial" w:hAnsi="Arial" w:cs="Arial"/>
          <w:sz w:val="24"/>
          <w:szCs w:val="24"/>
        </w:rPr>
        <w:t xml:space="preserve"> between that Council and the Y</w:t>
      </w:r>
      <w:r w:rsidR="003B6E36" w:rsidRPr="00590297">
        <w:rPr>
          <w:rFonts w:ascii="Arial" w:hAnsi="Arial" w:cs="Arial"/>
          <w:sz w:val="24"/>
          <w:szCs w:val="24"/>
        </w:rPr>
        <w:t xml:space="preserve">orkshire </w:t>
      </w:r>
      <w:r w:rsidR="00590297" w:rsidRPr="00590297">
        <w:rPr>
          <w:rFonts w:ascii="Arial" w:hAnsi="Arial" w:cs="Arial"/>
          <w:sz w:val="24"/>
          <w:szCs w:val="24"/>
        </w:rPr>
        <w:t>philosophical Society</w:t>
      </w:r>
      <w:r w:rsidR="00590297" w:rsidRPr="00590297">
        <w:rPr>
          <w:rFonts w:ascii="Arial" w:hAnsi="Arial" w:cs="Arial"/>
          <w:sz w:val="24"/>
          <w:szCs w:val="24"/>
          <w:vertAlign w:val="superscript"/>
        </w:rPr>
        <w:t>9</w:t>
      </w:r>
      <w:r w:rsidR="00590297" w:rsidRPr="00590297">
        <w:rPr>
          <w:rFonts w:ascii="Arial" w:hAnsi="Arial" w:cs="Arial"/>
          <w:sz w:val="24"/>
          <w:szCs w:val="24"/>
        </w:rPr>
        <w:t>,</w:t>
      </w:r>
    </w:p>
    <w:p w:rsidR="00590297" w:rsidRPr="00590297" w:rsidRDefault="00590297" w:rsidP="00590297">
      <w:pPr>
        <w:pStyle w:val="NoSpacing"/>
        <w:ind w:left="709" w:hanging="709"/>
        <w:rPr>
          <w:rFonts w:ascii="Arial" w:hAnsi="Arial" w:cs="Arial"/>
          <w:sz w:val="24"/>
          <w:szCs w:val="24"/>
        </w:rPr>
      </w:pPr>
    </w:p>
    <w:p w:rsidR="00590297" w:rsidRDefault="00590297" w:rsidP="00590297">
      <w:pPr>
        <w:pStyle w:val="NoSpacing"/>
        <w:ind w:left="709" w:hanging="709"/>
        <w:rPr>
          <w:rFonts w:ascii="Arial" w:hAnsi="Arial" w:cs="Arial"/>
          <w:sz w:val="24"/>
          <w:szCs w:val="24"/>
        </w:rPr>
      </w:pPr>
      <w:r>
        <w:rPr>
          <w:rFonts w:ascii="Arial" w:hAnsi="Arial" w:cs="Arial"/>
          <w:sz w:val="24"/>
          <w:szCs w:val="24"/>
        </w:rPr>
        <w:tab/>
      </w:r>
      <w:r w:rsidRPr="00590297">
        <w:rPr>
          <w:rFonts w:ascii="Arial" w:hAnsi="Arial" w:cs="Arial"/>
          <w:sz w:val="24"/>
          <w:szCs w:val="24"/>
        </w:rPr>
        <w:t>are not to be the responsibility of  an executive of that Council.</w:t>
      </w:r>
    </w:p>
    <w:p w:rsidR="00590297" w:rsidRPr="00590297" w:rsidRDefault="00590297" w:rsidP="00590297">
      <w:pPr>
        <w:pStyle w:val="NoSpacing"/>
        <w:ind w:left="709" w:hanging="709"/>
        <w:rPr>
          <w:rFonts w:ascii="Arial" w:hAnsi="Arial" w:cs="Arial"/>
          <w:sz w:val="24"/>
          <w:szCs w:val="24"/>
        </w:rPr>
      </w:pPr>
    </w:p>
    <w:p w:rsidR="00590297" w:rsidRDefault="00590297" w:rsidP="00590297">
      <w:pPr>
        <w:pStyle w:val="NoSpacing"/>
        <w:ind w:left="709" w:hanging="709"/>
        <w:rPr>
          <w:rFonts w:ascii="Arial" w:hAnsi="Arial" w:cs="Arial"/>
          <w:sz w:val="24"/>
          <w:szCs w:val="24"/>
        </w:rPr>
      </w:pPr>
      <w:r w:rsidRPr="00590297">
        <w:rPr>
          <w:rFonts w:ascii="Arial" w:hAnsi="Arial" w:cs="Arial"/>
          <w:sz w:val="24"/>
          <w:szCs w:val="24"/>
        </w:rPr>
        <w:t>(10)</w:t>
      </w:r>
      <w:r w:rsidRPr="00590297">
        <w:rPr>
          <w:rFonts w:ascii="Arial" w:hAnsi="Arial" w:cs="Arial"/>
          <w:sz w:val="24"/>
          <w:szCs w:val="24"/>
        </w:rPr>
        <w:tab/>
      </w:r>
      <w:r>
        <w:rPr>
          <w:rFonts w:ascii="Arial" w:hAnsi="Arial" w:cs="Arial"/>
          <w:sz w:val="24"/>
          <w:szCs w:val="24"/>
        </w:rPr>
        <w:t>The functions of South Lakeland District Council in relation to the management of land at Lake Windermere pursuant to an agreement dated 1 April 1975 between that Council, Windermere Parish Council and Lakes Parish Council</w:t>
      </w:r>
      <w:r w:rsidRPr="00590297">
        <w:rPr>
          <w:rFonts w:ascii="Arial" w:hAnsi="Arial" w:cs="Arial"/>
          <w:sz w:val="24"/>
          <w:szCs w:val="24"/>
          <w:vertAlign w:val="superscript"/>
        </w:rPr>
        <w:t>10</w:t>
      </w:r>
      <w:r>
        <w:rPr>
          <w:rFonts w:ascii="Arial" w:hAnsi="Arial" w:cs="Arial"/>
          <w:sz w:val="24"/>
          <w:szCs w:val="24"/>
        </w:rPr>
        <w:t>,</w:t>
      </w:r>
    </w:p>
    <w:p w:rsidR="00590297" w:rsidRDefault="00590297" w:rsidP="00590297">
      <w:pPr>
        <w:pStyle w:val="NoSpacing"/>
        <w:ind w:left="709" w:hanging="709"/>
        <w:rPr>
          <w:rFonts w:ascii="Arial" w:hAnsi="Arial" w:cs="Arial"/>
          <w:sz w:val="24"/>
          <w:szCs w:val="24"/>
        </w:rPr>
      </w:pPr>
    </w:p>
    <w:p w:rsidR="00590297" w:rsidRDefault="00590297" w:rsidP="00590297">
      <w:pPr>
        <w:pStyle w:val="NoSpacing"/>
        <w:ind w:left="709" w:hanging="709"/>
        <w:rPr>
          <w:rFonts w:ascii="Arial" w:hAnsi="Arial" w:cs="Arial"/>
          <w:sz w:val="24"/>
          <w:szCs w:val="24"/>
        </w:rPr>
      </w:pPr>
      <w:r>
        <w:rPr>
          <w:rFonts w:ascii="Arial" w:hAnsi="Arial" w:cs="Arial"/>
          <w:sz w:val="24"/>
          <w:szCs w:val="24"/>
        </w:rPr>
        <w:tab/>
        <w:t>are not to be the responsibility of an executive of the District Council.</w:t>
      </w:r>
    </w:p>
    <w:p w:rsidR="00590297" w:rsidRDefault="00590297" w:rsidP="00590297">
      <w:pPr>
        <w:pStyle w:val="NoSpacing"/>
        <w:ind w:left="709" w:hanging="709"/>
        <w:rPr>
          <w:rFonts w:ascii="Arial" w:hAnsi="Arial" w:cs="Arial"/>
          <w:sz w:val="24"/>
          <w:szCs w:val="24"/>
        </w:rPr>
      </w:pPr>
    </w:p>
    <w:p w:rsidR="00590297" w:rsidRDefault="00590297" w:rsidP="00590297">
      <w:pPr>
        <w:pStyle w:val="NoSpacing"/>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Unless otherwise provided by any other provision of these Regulations, a function of a local authority which,  by virtue</w:t>
      </w:r>
      <w:r w:rsidR="001C0B85">
        <w:rPr>
          <w:rFonts w:ascii="Arial" w:hAnsi="Arial" w:cs="Arial"/>
          <w:sz w:val="24"/>
          <w:szCs w:val="24"/>
        </w:rPr>
        <w:t xml:space="preserve"> of any enactment passed or made before the making of these Regulations, may be discharged only by an authority,</w:t>
      </w:r>
    </w:p>
    <w:p w:rsidR="001C0B85" w:rsidRDefault="001C0B85" w:rsidP="00590297">
      <w:pPr>
        <w:pStyle w:val="NoSpacing"/>
        <w:ind w:left="709" w:hanging="709"/>
        <w:rPr>
          <w:rFonts w:ascii="Arial" w:hAnsi="Arial" w:cs="Arial"/>
          <w:sz w:val="24"/>
          <w:szCs w:val="24"/>
        </w:rPr>
      </w:pPr>
    </w:p>
    <w:p w:rsidR="001C0B85" w:rsidRDefault="001C0B85" w:rsidP="00590297">
      <w:pPr>
        <w:pStyle w:val="NoSpacing"/>
        <w:ind w:left="709" w:hanging="709"/>
        <w:rPr>
          <w:rFonts w:ascii="Arial" w:hAnsi="Arial" w:cs="Arial"/>
          <w:sz w:val="24"/>
          <w:szCs w:val="24"/>
        </w:rPr>
      </w:pPr>
      <w:r>
        <w:rPr>
          <w:rFonts w:ascii="Arial" w:hAnsi="Arial" w:cs="Arial"/>
          <w:sz w:val="24"/>
          <w:szCs w:val="24"/>
        </w:rPr>
        <w:tab/>
        <w:t>is not to be the responsibility of an executive of the authority.</w:t>
      </w:r>
    </w:p>
    <w:p w:rsidR="001C0B85" w:rsidRDefault="001C0B85" w:rsidP="00590297">
      <w:pPr>
        <w:pStyle w:val="NoSpacing"/>
        <w:ind w:left="709" w:hanging="709"/>
        <w:rPr>
          <w:rFonts w:ascii="Arial" w:hAnsi="Arial" w:cs="Arial"/>
          <w:sz w:val="24"/>
          <w:szCs w:val="24"/>
        </w:rPr>
      </w:pPr>
    </w:p>
    <w:p w:rsidR="001C0B85" w:rsidRDefault="001C0B85" w:rsidP="00590297">
      <w:pPr>
        <w:pStyle w:val="NoSpacing"/>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In paragraphs (1) and (11), “enactment” includes an enactment contained in a local Act or comprised in subordinate legislation (within the meaning of the Interpretation Act 1978).</w:t>
      </w:r>
    </w:p>
    <w:p w:rsidR="001C0B85" w:rsidRDefault="001C0B85" w:rsidP="00590297">
      <w:pPr>
        <w:pStyle w:val="NoSpacing"/>
        <w:ind w:left="709" w:hanging="709"/>
        <w:rPr>
          <w:rFonts w:ascii="Arial" w:hAnsi="Arial" w:cs="Arial"/>
          <w:sz w:val="24"/>
          <w:szCs w:val="24"/>
        </w:rPr>
      </w:pPr>
    </w:p>
    <w:p w:rsidR="001C0B85" w:rsidRPr="001C0B85" w:rsidRDefault="001C0B85" w:rsidP="001C0B85">
      <w:pPr>
        <w:pStyle w:val="Heading3"/>
        <w:spacing w:before="30"/>
        <w:rPr>
          <w:rFonts w:ascii="Arial" w:hAnsi="Arial" w:cs="Arial"/>
          <w:b w:val="0"/>
          <w:bCs w:val="0"/>
          <w:sz w:val="24"/>
          <w:szCs w:val="24"/>
        </w:rPr>
      </w:pPr>
      <w:r w:rsidRPr="001C0B85">
        <w:rPr>
          <w:rFonts w:ascii="Arial" w:hAnsi="Arial" w:cs="Arial"/>
          <w:color w:val="2E4E4E"/>
          <w:sz w:val="24"/>
          <w:szCs w:val="24"/>
        </w:rPr>
        <w:t>Notes</w:t>
      </w:r>
    </w:p>
    <w:p w:rsidR="001C0B85" w:rsidRPr="00BD6588" w:rsidRDefault="001C0B85" w:rsidP="001C0B85">
      <w:pPr>
        <w:pStyle w:val="BodyText"/>
        <w:tabs>
          <w:tab w:val="left" w:pos="457"/>
        </w:tabs>
        <w:spacing w:before="96"/>
        <w:ind w:left="709" w:hanging="709"/>
      </w:pPr>
      <w:r w:rsidRPr="00BD6588">
        <w:rPr>
          <w:b/>
          <w:position w:val="9"/>
          <w:sz w:val="14"/>
        </w:rPr>
        <w:t>1</w:t>
      </w:r>
      <w:r w:rsidRPr="00BD6588">
        <w:rPr>
          <w:b/>
          <w:position w:val="9"/>
          <w:sz w:val="14"/>
        </w:rPr>
        <w:tab/>
      </w:r>
      <w:r w:rsidRPr="00BD6588">
        <w:rPr>
          <w:b/>
          <w:position w:val="9"/>
          <w:sz w:val="14"/>
        </w:rPr>
        <w:tab/>
      </w:r>
      <w:r w:rsidRPr="00BD6588">
        <w:t xml:space="preserve">Section 18 is amended by section 99(3) to (9) of the Local </w:t>
      </w:r>
      <w:r w:rsidRPr="00BD6588">
        <w:rPr>
          <w:spacing w:val="-1"/>
        </w:rPr>
        <w:t>Government</w:t>
      </w:r>
      <w:r w:rsidRPr="00BD6588">
        <w:rPr>
          <w:spacing w:val="-11"/>
        </w:rPr>
        <w:t xml:space="preserve"> </w:t>
      </w:r>
      <w:r w:rsidRPr="00BD6588">
        <w:t>Act 2000.</w:t>
      </w:r>
    </w:p>
    <w:p w:rsidR="001C0B85" w:rsidRPr="00BD6588" w:rsidRDefault="001C0B85" w:rsidP="001C0B85">
      <w:pPr>
        <w:pStyle w:val="BodyText"/>
        <w:spacing w:before="36" w:line="249" w:lineRule="auto"/>
        <w:ind w:left="709" w:right="112" w:hanging="709"/>
        <w:jc w:val="both"/>
      </w:pPr>
      <w:r w:rsidRPr="00BD6588">
        <w:rPr>
          <w:b/>
          <w:position w:val="9"/>
          <w:sz w:val="14"/>
        </w:rPr>
        <w:t>2</w:t>
      </w:r>
      <w:r w:rsidRPr="00BD6588">
        <w:rPr>
          <w:b/>
          <w:spacing w:val="25"/>
          <w:position w:val="9"/>
          <w:sz w:val="14"/>
        </w:rPr>
        <w:t xml:space="preserve"> </w:t>
      </w:r>
      <w:r w:rsidRPr="00BD6588">
        <w:rPr>
          <w:b/>
          <w:spacing w:val="25"/>
          <w:position w:val="9"/>
          <w:sz w:val="14"/>
        </w:rPr>
        <w:tab/>
      </w:r>
      <w:r w:rsidRPr="00BD6588">
        <w:rPr>
          <w:spacing w:val="-4"/>
        </w:rPr>
        <w:t>Words</w:t>
      </w:r>
      <w:r w:rsidRPr="00BD6588">
        <w:rPr>
          <w:spacing w:val="45"/>
        </w:rPr>
        <w:t xml:space="preserve"> </w:t>
      </w:r>
      <w:r w:rsidRPr="00BD6588">
        <w:t>inserted</w:t>
      </w:r>
      <w:r w:rsidRPr="00BD6588">
        <w:rPr>
          <w:spacing w:val="45"/>
        </w:rPr>
        <w:t xml:space="preserve"> </w:t>
      </w:r>
      <w:r w:rsidRPr="00BD6588">
        <w:t>by</w:t>
      </w:r>
      <w:r w:rsidRPr="00BD6588">
        <w:rPr>
          <w:spacing w:val="45"/>
        </w:rPr>
        <w:t xml:space="preserve"> </w:t>
      </w:r>
      <w:r w:rsidRPr="00BD6588">
        <w:t>Local</w:t>
      </w:r>
      <w:r w:rsidRPr="00BD6588">
        <w:rPr>
          <w:spacing w:val="34"/>
        </w:rPr>
        <w:t xml:space="preserve"> </w:t>
      </w:r>
      <w:r w:rsidRPr="00BD6588">
        <w:t>Authorities</w:t>
      </w:r>
      <w:r w:rsidRPr="00BD6588">
        <w:rPr>
          <w:spacing w:val="45"/>
        </w:rPr>
        <w:t xml:space="preserve"> </w:t>
      </w:r>
      <w:r w:rsidRPr="00BD6588">
        <w:t>(Functions</w:t>
      </w:r>
      <w:r w:rsidRPr="00BD6588">
        <w:rPr>
          <w:spacing w:val="45"/>
        </w:rPr>
        <w:t xml:space="preserve"> </w:t>
      </w:r>
      <w:r w:rsidRPr="00BD6588">
        <w:t>and</w:t>
      </w:r>
      <w:r w:rsidRPr="00BD6588">
        <w:rPr>
          <w:spacing w:val="45"/>
        </w:rPr>
        <w:t xml:space="preserve"> </w:t>
      </w:r>
      <w:r w:rsidRPr="00BD6588">
        <w:t>Responsibilities)</w:t>
      </w:r>
      <w:r w:rsidRPr="00BD6588">
        <w:rPr>
          <w:spacing w:val="45"/>
        </w:rPr>
        <w:t xml:space="preserve"> </w:t>
      </w:r>
      <w:r w:rsidRPr="00BD6588">
        <w:t>(England)</w:t>
      </w:r>
      <w:r w:rsidRPr="00BD6588">
        <w:rPr>
          <w:spacing w:val="45"/>
        </w:rPr>
        <w:t xml:space="preserve"> </w:t>
      </w:r>
      <w:r w:rsidRPr="00BD6588">
        <w:t>(Amendment)</w:t>
      </w:r>
      <w:r w:rsidRPr="00BD6588">
        <w:rPr>
          <w:spacing w:val="45"/>
        </w:rPr>
        <w:t xml:space="preserve"> </w:t>
      </w:r>
      <w:r w:rsidRPr="00BD6588">
        <w:rPr>
          <w:spacing w:val="-1"/>
        </w:rPr>
        <w:t>Regulations</w:t>
      </w:r>
      <w:r w:rsidRPr="00BD6588">
        <w:rPr>
          <w:spacing w:val="25"/>
        </w:rPr>
        <w:t xml:space="preserve"> </w:t>
      </w:r>
      <w:r w:rsidRPr="00BD6588">
        <w:t xml:space="preserve">2008/516 </w:t>
      </w:r>
      <w:r w:rsidRPr="00BD6588">
        <w:rPr>
          <w:spacing w:val="-1"/>
        </w:rPr>
        <w:t>reg.4(a)(i)</w:t>
      </w:r>
      <w:r w:rsidRPr="00BD6588">
        <w:t xml:space="preserve"> (March 31, 2008)</w:t>
      </w:r>
    </w:p>
    <w:p w:rsidR="001C0B85" w:rsidRPr="00BD6588" w:rsidRDefault="001C0B85" w:rsidP="001C0B85">
      <w:pPr>
        <w:pStyle w:val="BodyText"/>
        <w:spacing w:line="249" w:lineRule="auto"/>
        <w:ind w:left="709" w:right="112" w:hanging="709"/>
        <w:jc w:val="both"/>
      </w:pPr>
      <w:r w:rsidRPr="00BD6588">
        <w:rPr>
          <w:b/>
          <w:position w:val="9"/>
          <w:sz w:val="14"/>
        </w:rPr>
        <w:t>3</w:t>
      </w:r>
      <w:r w:rsidRPr="00BD6588">
        <w:rPr>
          <w:b/>
          <w:spacing w:val="25"/>
          <w:position w:val="9"/>
          <w:sz w:val="14"/>
        </w:rPr>
        <w:t xml:space="preserve"> </w:t>
      </w:r>
      <w:r w:rsidRPr="00BD6588">
        <w:rPr>
          <w:b/>
          <w:spacing w:val="25"/>
          <w:position w:val="9"/>
          <w:sz w:val="14"/>
        </w:rPr>
        <w:tab/>
      </w:r>
      <w:r w:rsidRPr="00BD6588">
        <w:rPr>
          <w:spacing w:val="-4"/>
        </w:rPr>
        <w:t>Words</w:t>
      </w:r>
      <w:r w:rsidRPr="00BD6588">
        <w:rPr>
          <w:spacing w:val="45"/>
        </w:rPr>
        <w:t xml:space="preserve"> </w:t>
      </w:r>
      <w:r w:rsidRPr="00BD6588">
        <w:t>inserted</w:t>
      </w:r>
      <w:r w:rsidRPr="00BD6588">
        <w:rPr>
          <w:spacing w:val="45"/>
        </w:rPr>
        <w:t xml:space="preserve"> </w:t>
      </w:r>
      <w:r w:rsidRPr="00BD6588">
        <w:t>by</w:t>
      </w:r>
      <w:r w:rsidRPr="00BD6588">
        <w:rPr>
          <w:spacing w:val="45"/>
        </w:rPr>
        <w:t xml:space="preserve"> </w:t>
      </w:r>
      <w:r w:rsidRPr="00BD6588">
        <w:t>Local</w:t>
      </w:r>
      <w:r w:rsidRPr="00BD6588">
        <w:rPr>
          <w:spacing w:val="34"/>
        </w:rPr>
        <w:t xml:space="preserve"> </w:t>
      </w:r>
      <w:r w:rsidRPr="00BD6588">
        <w:t>Authorities</w:t>
      </w:r>
      <w:r w:rsidRPr="00BD6588">
        <w:rPr>
          <w:spacing w:val="45"/>
        </w:rPr>
        <w:t xml:space="preserve"> </w:t>
      </w:r>
      <w:r w:rsidRPr="00BD6588">
        <w:t>(Functions</w:t>
      </w:r>
      <w:r w:rsidRPr="00BD6588">
        <w:rPr>
          <w:spacing w:val="45"/>
        </w:rPr>
        <w:t xml:space="preserve"> </w:t>
      </w:r>
      <w:r w:rsidRPr="00BD6588">
        <w:t>and</w:t>
      </w:r>
      <w:r w:rsidRPr="00BD6588">
        <w:rPr>
          <w:spacing w:val="45"/>
        </w:rPr>
        <w:t xml:space="preserve"> </w:t>
      </w:r>
      <w:r w:rsidRPr="00BD6588">
        <w:t>Responsibilities)</w:t>
      </w:r>
      <w:r w:rsidRPr="00BD6588">
        <w:rPr>
          <w:spacing w:val="45"/>
        </w:rPr>
        <w:t xml:space="preserve"> </w:t>
      </w:r>
      <w:r w:rsidRPr="00BD6588">
        <w:t>(England)</w:t>
      </w:r>
      <w:r w:rsidRPr="00BD6588">
        <w:rPr>
          <w:spacing w:val="45"/>
        </w:rPr>
        <w:t xml:space="preserve"> </w:t>
      </w:r>
      <w:r w:rsidRPr="00BD6588">
        <w:t>(Amendment)</w:t>
      </w:r>
      <w:r w:rsidRPr="00BD6588">
        <w:rPr>
          <w:spacing w:val="45"/>
        </w:rPr>
        <w:t xml:space="preserve"> </w:t>
      </w:r>
      <w:r w:rsidRPr="00BD6588">
        <w:rPr>
          <w:spacing w:val="-1"/>
        </w:rPr>
        <w:t>Regulations</w:t>
      </w:r>
      <w:r w:rsidRPr="00BD6588">
        <w:rPr>
          <w:spacing w:val="25"/>
        </w:rPr>
        <w:t xml:space="preserve"> </w:t>
      </w:r>
      <w:r w:rsidRPr="00BD6588">
        <w:t xml:space="preserve">2008/516 </w:t>
      </w:r>
      <w:r w:rsidRPr="00BD6588">
        <w:rPr>
          <w:spacing w:val="-1"/>
        </w:rPr>
        <w:t>reg.4(a)(ii)</w:t>
      </w:r>
      <w:r w:rsidRPr="00BD6588">
        <w:t xml:space="preserve"> (March 31, 2008)</w:t>
      </w:r>
    </w:p>
    <w:p w:rsidR="001C0B85" w:rsidRPr="00BD6588" w:rsidRDefault="001C0B85" w:rsidP="001C0B85">
      <w:pPr>
        <w:pStyle w:val="BodyText"/>
        <w:spacing w:line="249" w:lineRule="auto"/>
        <w:ind w:left="709" w:right="111" w:hanging="709"/>
        <w:jc w:val="both"/>
      </w:pPr>
      <w:r w:rsidRPr="00BD6588">
        <w:rPr>
          <w:b/>
          <w:position w:val="9"/>
          <w:sz w:val="14"/>
        </w:rPr>
        <w:t xml:space="preserve">4   </w:t>
      </w:r>
      <w:r w:rsidRPr="00BD6588">
        <w:rPr>
          <w:b/>
          <w:spacing w:val="25"/>
          <w:position w:val="9"/>
          <w:sz w:val="14"/>
        </w:rPr>
        <w:t xml:space="preserve"> </w:t>
      </w:r>
      <w:r w:rsidRPr="00BD6588">
        <w:rPr>
          <w:b/>
          <w:spacing w:val="25"/>
          <w:position w:val="9"/>
          <w:sz w:val="14"/>
        </w:rPr>
        <w:tab/>
      </w:r>
      <w:r w:rsidRPr="00BD6588">
        <w:t>Section</w:t>
      </w:r>
      <w:r w:rsidRPr="00BD6588">
        <w:rPr>
          <w:spacing w:val="-3"/>
        </w:rPr>
        <w:t xml:space="preserve"> </w:t>
      </w:r>
      <w:r w:rsidRPr="00BD6588">
        <w:t>173(4)</w:t>
      </w:r>
      <w:r w:rsidRPr="00BD6588">
        <w:rPr>
          <w:spacing w:val="-3"/>
        </w:rPr>
        <w:t xml:space="preserve"> </w:t>
      </w:r>
      <w:r w:rsidRPr="00BD6588">
        <w:rPr>
          <w:spacing w:val="-1"/>
        </w:rPr>
        <w:t>was</w:t>
      </w:r>
      <w:r w:rsidRPr="00BD6588">
        <w:rPr>
          <w:spacing w:val="-3"/>
        </w:rPr>
        <w:t xml:space="preserve"> </w:t>
      </w:r>
      <w:r w:rsidRPr="00BD6588">
        <w:t>amended</w:t>
      </w:r>
      <w:r w:rsidRPr="00BD6588">
        <w:rPr>
          <w:spacing w:val="-3"/>
        </w:rPr>
        <w:t xml:space="preserve"> </w:t>
      </w:r>
      <w:r w:rsidRPr="00BD6588">
        <w:t>by</w:t>
      </w:r>
      <w:r w:rsidRPr="00BD6588">
        <w:rPr>
          <w:spacing w:val="-3"/>
        </w:rPr>
        <w:t xml:space="preserve"> </w:t>
      </w:r>
      <w:r w:rsidRPr="00BD6588">
        <w:t>the</w:t>
      </w:r>
      <w:r w:rsidRPr="00BD6588">
        <w:rPr>
          <w:spacing w:val="-3"/>
        </w:rPr>
        <w:t xml:space="preserve"> </w:t>
      </w:r>
      <w:r w:rsidRPr="00BD6588">
        <w:t>Local</w:t>
      </w:r>
      <w:r w:rsidRPr="00BD6588">
        <w:rPr>
          <w:spacing w:val="-3"/>
        </w:rPr>
        <w:t xml:space="preserve"> </w:t>
      </w:r>
      <w:r w:rsidRPr="00BD6588">
        <w:rPr>
          <w:spacing w:val="-1"/>
        </w:rPr>
        <w:t>Government</w:t>
      </w:r>
      <w:r w:rsidRPr="00BD6588">
        <w:rPr>
          <w:spacing w:val="-3"/>
        </w:rPr>
        <w:t xml:space="preserve"> </w:t>
      </w:r>
      <w:r w:rsidRPr="00BD6588">
        <w:t>and</w:t>
      </w:r>
      <w:r w:rsidRPr="00BD6588">
        <w:rPr>
          <w:spacing w:val="-3"/>
        </w:rPr>
        <w:t xml:space="preserve"> </w:t>
      </w:r>
      <w:r w:rsidRPr="00BD6588">
        <w:t>Housing</w:t>
      </w:r>
      <w:r w:rsidRPr="00BD6588">
        <w:rPr>
          <w:spacing w:val="-14"/>
        </w:rPr>
        <w:t xml:space="preserve"> </w:t>
      </w:r>
      <w:r w:rsidRPr="00BD6588">
        <w:t>Act</w:t>
      </w:r>
      <w:r w:rsidRPr="00BD6588">
        <w:rPr>
          <w:spacing w:val="-3"/>
        </w:rPr>
        <w:t xml:space="preserve"> </w:t>
      </w:r>
      <w:r w:rsidRPr="00BD6588">
        <w:t>1989</w:t>
      </w:r>
      <w:r w:rsidRPr="00BD6588">
        <w:rPr>
          <w:spacing w:val="-3"/>
        </w:rPr>
        <w:t xml:space="preserve"> </w:t>
      </w:r>
      <w:r w:rsidRPr="00BD6588">
        <w:t>(c.42),</w:t>
      </w:r>
      <w:r w:rsidRPr="00BD6588">
        <w:rPr>
          <w:spacing w:val="-3"/>
        </w:rPr>
        <w:t xml:space="preserve"> </w:t>
      </w:r>
      <w:r w:rsidRPr="00BD6588">
        <w:t>Schedule</w:t>
      </w:r>
      <w:r w:rsidRPr="00BD6588">
        <w:rPr>
          <w:spacing w:val="-3"/>
        </w:rPr>
        <w:t xml:space="preserve"> </w:t>
      </w:r>
      <w:r w:rsidRPr="00BD6588">
        <w:t>11,</w:t>
      </w:r>
      <w:r w:rsidRPr="00BD6588">
        <w:rPr>
          <w:spacing w:val="-3"/>
        </w:rPr>
        <w:t xml:space="preserve"> </w:t>
      </w:r>
      <w:r w:rsidRPr="00BD6588">
        <w:t>paragraph</w:t>
      </w:r>
      <w:r w:rsidRPr="00BD6588">
        <w:rPr>
          <w:spacing w:val="-3"/>
        </w:rPr>
        <w:t xml:space="preserve"> </w:t>
      </w:r>
      <w:r w:rsidRPr="00BD6588">
        <w:t>26.</w:t>
      </w:r>
      <w:r w:rsidRPr="00BD6588">
        <w:rPr>
          <w:spacing w:val="26"/>
        </w:rPr>
        <w:t xml:space="preserve"> </w:t>
      </w:r>
      <w:r w:rsidRPr="00BD6588">
        <w:t>A</w:t>
      </w:r>
      <w:r w:rsidRPr="00BD6588">
        <w:rPr>
          <w:spacing w:val="-5"/>
        </w:rPr>
        <w:t xml:space="preserve"> </w:t>
      </w:r>
      <w:r w:rsidRPr="00BD6588">
        <w:rPr>
          <w:spacing w:val="-2"/>
        </w:rPr>
        <w:t>relevant</w:t>
      </w:r>
      <w:r w:rsidRPr="00BD6588">
        <w:rPr>
          <w:spacing w:val="-5"/>
        </w:rPr>
        <w:t xml:space="preserve"> </w:t>
      </w:r>
      <w:r w:rsidRPr="00BD6588">
        <w:rPr>
          <w:spacing w:val="-1"/>
        </w:rPr>
        <w:t>saving</w:t>
      </w:r>
      <w:r w:rsidRPr="00BD6588">
        <w:rPr>
          <w:spacing w:val="-5"/>
        </w:rPr>
        <w:t xml:space="preserve"> </w:t>
      </w:r>
      <w:r w:rsidRPr="00BD6588">
        <w:rPr>
          <w:spacing w:val="-1"/>
        </w:rPr>
        <w:t>was</w:t>
      </w:r>
      <w:r w:rsidRPr="00BD6588">
        <w:rPr>
          <w:spacing w:val="-5"/>
        </w:rPr>
        <w:t xml:space="preserve"> </w:t>
      </w:r>
      <w:r w:rsidRPr="00BD6588">
        <w:t>made</w:t>
      </w:r>
      <w:r w:rsidRPr="00BD6588">
        <w:rPr>
          <w:spacing w:val="-5"/>
        </w:rPr>
        <w:t xml:space="preserve"> </w:t>
      </w:r>
      <w:r w:rsidRPr="00BD6588">
        <w:t>by</w:t>
      </w:r>
      <w:r w:rsidRPr="00BD6588">
        <w:rPr>
          <w:spacing w:val="-5"/>
        </w:rPr>
        <w:t xml:space="preserve"> </w:t>
      </w:r>
      <w:r w:rsidRPr="00BD6588">
        <w:t>article</w:t>
      </w:r>
      <w:r w:rsidRPr="00BD6588">
        <w:rPr>
          <w:spacing w:val="-5"/>
        </w:rPr>
        <w:t xml:space="preserve"> </w:t>
      </w:r>
      <w:r w:rsidRPr="00BD6588">
        <w:t>3(2)</w:t>
      </w:r>
      <w:r w:rsidRPr="00BD6588">
        <w:rPr>
          <w:spacing w:val="-5"/>
        </w:rPr>
        <w:t xml:space="preserve"> </w:t>
      </w:r>
      <w:r w:rsidRPr="00BD6588">
        <w:t>of</w:t>
      </w:r>
      <w:r w:rsidRPr="00BD6588">
        <w:rPr>
          <w:spacing w:val="-5"/>
        </w:rPr>
        <w:t xml:space="preserve"> </w:t>
      </w:r>
      <w:r w:rsidRPr="00BD6588">
        <w:t>the</w:t>
      </w:r>
      <w:r w:rsidRPr="00BD6588">
        <w:rPr>
          <w:spacing w:val="-5"/>
        </w:rPr>
        <w:t xml:space="preserve"> </w:t>
      </w:r>
      <w:r w:rsidRPr="00BD6588">
        <w:t>Local</w:t>
      </w:r>
      <w:r w:rsidRPr="00BD6588">
        <w:rPr>
          <w:spacing w:val="-5"/>
        </w:rPr>
        <w:t xml:space="preserve"> </w:t>
      </w:r>
      <w:r w:rsidRPr="00BD6588">
        <w:rPr>
          <w:spacing w:val="-1"/>
        </w:rPr>
        <w:t>Government</w:t>
      </w:r>
      <w:r w:rsidRPr="00BD6588">
        <w:rPr>
          <w:spacing w:val="-5"/>
        </w:rPr>
        <w:t xml:space="preserve"> </w:t>
      </w:r>
      <w:r w:rsidRPr="00BD6588">
        <w:t>and</w:t>
      </w:r>
      <w:r w:rsidRPr="00BD6588">
        <w:rPr>
          <w:spacing w:val="-5"/>
        </w:rPr>
        <w:t xml:space="preserve"> </w:t>
      </w:r>
      <w:r w:rsidRPr="00BD6588">
        <w:t>Housing</w:t>
      </w:r>
      <w:r w:rsidRPr="00BD6588">
        <w:rPr>
          <w:spacing w:val="-16"/>
        </w:rPr>
        <w:t xml:space="preserve"> </w:t>
      </w:r>
      <w:r w:rsidRPr="00BD6588">
        <w:t>Act</w:t>
      </w:r>
      <w:r w:rsidRPr="00BD6588">
        <w:rPr>
          <w:spacing w:val="-5"/>
        </w:rPr>
        <w:t xml:space="preserve"> </w:t>
      </w:r>
      <w:r w:rsidRPr="00BD6588">
        <w:t>1989</w:t>
      </w:r>
      <w:r w:rsidRPr="00BD6588">
        <w:rPr>
          <w:spacing w:val="-5"/>
        </w:rPr>
        <w:t xml:space="preserve"> </w:t>
      </w:r>
      <w:r w:rsidRPr="00BD6588">
        <w:t>(Commencement</w:t>
      </w:r>
      <w:r w:rsidRPr="00BD6588">
        <w:rPr>
          <w:spacing w:val="-5"/>
        </w:rPr>
        <w:t xml:space="preserve"> </w:t>
      </w:r>
      <w:r w:rsidRPr="00BD6588">
        <w:t>No.</w:t>
      </w:r>
      <w:r w:rsidRPr="00BD6588">
        <w:rPr>
          <w:spacing w:val="27"/>
        </w:rPr>
        <w:t xml:space="preserve"> </w:t>
      </w:r>
      <w:r w:rsidRPr="00BD6588">
        <w:t xml:space="preserve">11 and </w:t>
      </w:r>
      <w:r w:rsidRPr="00BD6588">
        <w:rPr>
          <w:spacing w:val="-1"/>
        </w:rPr>
        <w:t>Savings)</w:t>
      </w:r>
      <w:r w:rsidRPr="00BD6588">
        <w:t xml:space="preserve"> Order 1991 (S.I. 1991/344).</w:t>
      </w:r>
    </w:p>
    <w:p w:rsidR="001C0B85" w:rsidRPr="00BD6588" w:rsidRDefault="001C0B85" w:rsidP="001C0B85">
      <w:pPr>
        <w:pStyle w:val="BodyText"/>
        <w:spacing w:line="249" w:lineRule="auto"/>
        <w:ind w:left="709" w:right="112" w:hanging="709"/>
        <w:jc w:val="both"/>
      </w:pPr>
      <w:r w:rsidRPr="00BD6588">
        <w:rPr>
          <w:b/>
          <w:position w:val="9"/>
          <w:sz w:val="14"/>
        </w:rPr>
        <w:t>5</w:t>
      </w:r>
      <w:r w:rsidRPr="00BD6588">
        <w:rPr>
          <w:b/>
          <w:spacing w:val="25"/>
          <w:position w:val="9"/>
          <w:sz w:val="14"/>
        </w:rPr>
        <w:t xml:space="preserve"> </w:t>
      </w:r>
      <w:r w:rsidRPr="00BD6588">
        <w:rPr>
          <w:b/>
          <w:spacing w:val="25"/>
          <w:position w:val="9"/>
          <w:sz w:val="14"/>
        </w:rPr>
        <w:tab/>
      </w:r>
      <w:r w:rsidRPr="00BD6588">
        <w:t>Added</w:t>
      </w:r>
      <w:r w:rsidRPr="00BD6588">
        <w:rPr>
          <w:spacing w:val="31"/>
        </w:rPr>
        <w:t xml:space="preserve"> </w:t>
      </w:r>
      <w:r w:rsidRPr="00BD6588">
        <w:t>by</w:t>
      </w:r>
      <w:r w:rsidRPr="00BD6588">
        <w:rPr>
          <w:spacing w:val="31"/>
        </w:rPr>
        <w:t xml:space="preserve"> </w:t>
      </w:r>
      <w:r w:rsidRPr="00BD6588">
        <w:t>Local</w:t>
      </w:r>
      <w:r w:rsidRPr="00BD6588">
        <w:rPr>
          <w:spacing w:val="20"/>
        </w:rPr>
        <w:t xml:space="preserve"> </w:t>
      </w:r>
      <w:r w:rsidRPr="00BD6588">
        <w:t>Authorities</w:t>
      </w:r>
      <w:r w:rsidRPr="00BD6588">
        <w:rPr>
          <w:spacing w:val="31"/>
        </w:rPr>
        <w:t xml:space="preserve"> </w:t>
      </w:r>
      <w:r w:rsidRPr="00BD6588">
        <w:t>(Functions</w:t>
      </w:r>
      <w:r w:rsidRPr="00BD6588">
        <w:rPr>
          <w:spacing w:val="31"/>
        </w:rPr>
        <w:t xml:space="preserve"> </w:t>
      </w:r>
      <w:r w:rsidRPr="00BD6588">
        <w:t>and</w:t>
      </w:r>
      <w:r w:rsidRPr="00BD6588">
        <w:rPr>
          <w:spacing w:val="31"/>
        </w:rPr>
        <w:t xml:space="preserve"> </w:t>
      </w:r>
      <w:r w:rsidRPr="00BD6588">
        <w:t>Responsibilities)</w:t>
      </w:r>
      <w:r w:rsidRPr="00BD6588">
        <w:rPr>
          <w:spacing w:val="31"/>
        </w:rPr>
        <w:t xml:space="preserve"> </w:t>
      </w:r>
      <w:r w:rsidRPr="00BD6588">
        <w:t>(England)</w:t>
      </w:r>
      <w:r w:rsidRPr="00BD6588">
        <w:rPr>
          <w:spacing w:val="31"/>
        </w:rPr>
        <w:t xml:space="preserve"> </w:t>
      </w:r>
      <w:r w:rsidRPr="00BD6588">
        <w:t>(Amendment)</w:t>
      </w:r>
      <w:r w:rsidRPr="00BD6588">
        <w:rPr>
          <w:spacing w:val="31"/>
        </w:rPr>
        <w:t xml:space="preserve"> </w:t>
      </w:r>
      <w:r w:rsidRPr="00BD6588">
        <w:rPr>
          <w:spacing w:val="-1"/>
        </w:rPr>
        <w:t>Regulations</w:t>
      </w:r>
      <w:r w:rsidRPr="00BD6588">
        <w:rPr>
          <w:spacing w:val="31"/>
        </w:rPr>
        <w:t xml:space="preserve"> </w:t>
      </w:r>
      <w:r w:rsidRPr="00BD6588">
        <w:t>2008/516</w:t>
      </w:r>
      <w:r w:rsidRPr="00BD6588">
        <w:rPr>
          <w:spacing w:val="28"/>
        </w:rPr>
        <w:t xml:space="preserve"> </w:t>
      </w:r>
      <w:r w:rsidRPr="00BD6588">
        <w:rPr>
          <w:spacing w:val="-1"/>
        </w:rPr>
        <w:t>reg.4(b)</w:t>
      </w:r>
      <w:r w:rsidRPr="00BD6588">
        <w:t xml:space="preserve"> (March 31, 2008)</w:t>
      </w:r>
    </w:p>
    <w:p w:rsidR="001C0B85" w:rsidRPr="00BD6588" w:rsidRDefault="001C0B85" w:rsidP="001C0B85">
      <w:pPr>
        <w:pStyle w:val="BodyText"/>
        <w:spacing w:line="249" w:lineRule="auto"/>
        <w:ind w:left="709" w:right="112" w:hanging="709"/>
        <w:jc w:val="both"/>
      </w:pPr>
      <w:r w:rsidRPr="00BD6588">
        <w:rPr>
          <w:b/>
          <w:position w:val="9"/>
          <w:sz w:val="14"/>
        </w:rPr>
        <w:t>6</w:t>
      </w:r>
      <w:r w:rsidRPr="00BD6588">
        <w:rPr>
          <w:b/>
          <w:spacing w:val="25"/>
          <w:position w:val="9"/>
          <w:sz w:val="14"/>
        </w:rPr>
        <w:t xml:space="preserve"> </w:t>
      </w:r>
      <w:r w:rsidRPr="00BD6588">
        <w:rPr>
          <w:b/>
          <w:spacing w:val="25"/>
          <w:position w:val="9"/>
          <w:sz w:val="14"/>
        </w:rPr>
        <w:tab/>
      </w:r>
      <w:r w:rsidRPr="00BD6588">
        <w:t>1992</w:t>
      </w:r>
      <w:r w:rsidRPr="00BD6588">
        <w:rPr>
          <w:spacing w:val="4"/>
        </w:rPr>
        <w:t xml:space="preserve"> </w:t>
      </w:r>
      <w:r w:rsidRPr="00BD6588">
        <w:t>c.19.</w:t>
      </w:r>
      <w:r w:rsidRPr="00BD6588">
        <w:rPr>
          <w:spacing w:val="4"/>
        </w:rPr>
        <w:t xml:space="preserve"> </w:t>
      </w:r>
      <w:r w:rsidRPr="00BD6588">
        <w:t>Section</w:t>
      </w:r>
      <w:r w:rsidRPr="00BD6588">
        <w:rPr>
          <w:spacing w:val="4"/>
        </w:rPr>
        <w:t xml:space="preserve"> </w:t>
      </w:r>
      <w:r w:rsidRPr="00BD6588">
        <w:t>14A</w:t>
      </w:r>
      <w:r w:rsidRPr="00BD6588">
        <w:rPr>
          <w:spacing w:val="4"/>
        </w:rPr>
        <w:t xml:space="preserve"> </w:t>
      </w:r>
      <w:r w:rsidRPr="00BD6588">
        <w:t>of</w:t>
      </w:r>
      <w:r w:rsidRPr="00BD6588">
        <w:rPr>
          <w:spacing w:val="4"/>
        </w:rPr>
        <w:t xml:space="preserve"> </w:t>
      </w:r>
      <w:r w:rsidRPr="00BD6588">
        <w:t>the</w:t>
      </w:r>
      <w:r w:rsidRPr="00BD6588">
        <w:rPr>
          <w:spacing w:val="4"/>
        </w:rPr>
        <w:t xml:space="preserve"> </w:t>
      </w:r>
      <w:r w:rsidRPr="00BD6588">
        <w:t>Local</w:t>
      </w:r>
      <w:r w:rsidRPr="00BD6588">
        <w:rPr>
          <w:spacing w:val="4"/>
        </w:rPr>
        <w:t xml:space="preserve"> </w:t>
      </w:r>
      <w:r w:rsidRPr="00BD6588">
        <w:rPr>
          <w:spacing w:val="-1"/>
        </w:rPr>
        <w:t>Government</w:t>
      </w:r>
      <w:r w:rsidRPr="00BD6588">
        <w:rPr>
          <w:spacing w:val="-7"/>
        </w:rPr>
        <w:t xml:space="preserve"> </w:t>
      </w:r>
      <w:r w:rsidRPr="00BD6588">
        <w:t>Act</w:t>
      </w:r>
      <w:r w:rsidRPr="00BD6588">
        <w:rPr>
          <w:spacing w:val="4"/>
        </w:rPr>
        <w:t xml:space="preserve"> </w:t>
      </w:r>
      <w:r w:rsidRPr="00BD6588">
        <w:t>1992</w:t>
      </w:r>
      <w:r w:rsidRPr="00BD6588">
        <w:rPr>
          <w:spacing w:val="4"/>
        </w:rPr>
        <w:t xml:space="preserve"> </w:t>
      </w:r>
      <w:r w:rsidRPr="00BD6588">
        <w:rPr>
          <w:spacing w:val="-1"/>
        </w:rPr>
        <w:t>was</w:t>
      </w:r>
      <w:r w:rsidRPr="00BD6588">
        <w:rPr>
          <w:spacing w:val="4"/>
        </w:rPr>
        <w:t xml:space="preserve"> </w:t>
      </w:r>
      <w:r w:rsidRPr="00BD6588">
        <w:t>inserted</w:t>
      </w:r>
      <w:r w:rsidRPr="00BD6588">
        <w:rPr>
          <w:spacing w:val="4"/>
        </w:rPr>
        <w:t xml:space="preserve"> </w:t>
      </w:r>
      <w:r w:rsidRPr="00BD6588">
        <w:t>by</w:t>
      </w:r>
      <w:r w:rsidRPr="00BD6588">
        <w:rPr>
          <w:spacing w:val="4"/>
        </w:rPr>
        <w:t xml:space="preserve"> </w:t>
      </w:r>
      <w:r w:rsidRPr="00BD6588">
        <w:t>section</w:t>
      </w:r>
      <w:r w:rsidRPr="00BD6588">
        <w:rPr>
          <w:spacing w:val="4"/>
        </w:rPr>
        <w:t xml:space="preserve"> </w:t>
      </w:r>
      <w:r w:rsidRPr="00BD6588">
        <w:t>55</w:t>
      </w:r>
      <w:r w:rsidRPr="00BD6588">
        <w:rPr>
          <w:spacing w:val="4"/>
        </w:rPr>
        <w:t xml:space="preserve"> </w:t>
      </w:r>
      <w:r w:rsidRPr="00BD6588">
        <w:t>of</w:t>
      </w:r>
      <w:r w:rsidRPr="00BD6588">
        <w:rPr>
          <w:spacing w:val="4"/>
        </w:rPr>
        <w:t xml:space="preserve"> </w:t>
      </w:r>
      <w:r w:rsidRPr="00BD6588">
        <w:t>the</w:t>
      </w:r>
      <w:r w:rsidRPr="00BD6588">
        <w:rPr>
          <w:spacing w:val="4"/>
        </w:rPr>
        <w:t xml:space="preserve"> </w:t>
      </w:r>
      <w:r w:rsidRPr="00BD6588">
        <w:t>Local</w:t>
      </w:r>
      <w:r w:rsidRPr="00BD6588">
        <w:rPr>
          <w:spacing w:val="4"/>
        </w:rPr>
        <w:t xml:space="preserve"> </w:t>
      </w:r>
      <w:r w:rsidRPr="00BD6588">
        <w:rPr>
          <w:spacing w:val="-1"/>
        </w:rPr>
        <w:t>Government</w:t>
      </w:r>
      <w:r w:rsidRPr="00BD6588">
        <w:rPr>
          <w:spacing w:val="30"/>
        </w:rPr>
        <w:t xml:space="preserve"> </w:t>
      </w:r>
      <w:r w:rsidRPr="00BD6588">
        <w:t xml:space="preserve">and Public </w:t>
      </w:r>
      <w:r w:rsidRPr="00BD6588">
        <w:rPr>
          <w:spacing w:val="-2"/>
        </w:rPr>
        <w:t>Involvement</w:t>
      </w:r>
      <w:r w:rsidRPr="00BD6588">
        <w:t xml:space="preserve"> in Health</w:t>
      </w:r>
      <w:r w:rsidRPr="00BD6588">
        <w:rPr>
          <w:spacing w:val="-11"/>
        </w:rPr>
        <w:t xml:space="preserve"> </w:t>
      </w:r>
      <w:r w:rsidRPr="00BD6588">
        <w:t>Act 2007.</w:t>
      </w:r>
    </w:p>
    <w:p w:rsidR="001C0B85" w:rsidRPr="00BD6588" w:rsidRDefault="001C0B85" w:rsidP="001C0B85">
      <w:pPr>
        <w:pStyle w:val="BodyText"/>
        <w:spacing w:line="249" w:lineRule="auto"/>
        <w:ind w:left="709" w:right="112" w:hanging="709"/>
        <w:jc w:val="both"/>
      </w:pPr>
      <w:r w:rsidRPr="00BD6588">
        <w:rPr>
          <w:b/>
          <w:position w:val="9"/>
          <w:sz w:val="14"/>
        </w:rPr>
        <w:t>7</w:t>
      </w:r>
      <w:r w:rsidRPr="00BD6588">
        <w:rPr>
          <w:b/>
          <w:spacing w:val="25"/>
          <w:position w:val="9"/>
          <w:sz w:val="14"/>
        </w:rPr>
        <w:t xml:space="preserve"> </w:t>
      </w:r>
      <w:r w:rsidRPr="00BD6588">
        <w:rPr>
          <w:b/>
          <w:spacing w:val="25"/>
          <w:position w:val="9"/>
          <w:sz w:val="14"/>
        </w:rPr>
        <w:tab/>
      </w:r>
      <w:r w:rsidRPr="00BD6588">
        <w:rPr>
          <w:spacing w:val="-2"/>
        </w:rPr>
        <w:t>Revoked</w:t>
      </w:r>
      <w:r w:rsidRPr="00BD6588">
        <w:rPr>
          <w:spacing w:val="42"/>
        </w:rPr>
        <w:t xml:space="preserve"> </w:t>
      </w:r>
      <w:r w:rsidRPr="00BD6588">
        <w:t>by</w:t>
      </w:r>
      <w:r w:rsidRPr="00BD6588">
        <w:rPr>
          <w:spacing w:val="42"/>
        </w:rPr>
        <w:t xml:space="preserve"> </w:t>
      </w:r>
      <w:r w:rsidRPr="00BD6588">
        <w:t>Local</w:t>
      </w:r>
      <w:r w:rsidRPr="00BD6588">
        <w:rPr>
          <w:spacing w:val="30"/>
        </w:rPr>
        <w:t xml:space="preserve"> </w:t>
      </w:r>
      <w:r w:rsidRPr="00BD6588">
        <w:t>Authorities</w:t>
      </w:r>
      <w:r w:rsidRPr="00BD6588">
        <w:rPr>
          <w:spacing w:val="42"/>
        </w:rPr>
        <w:t xml:space="preserve"> </w:t>
      </w:r>
      <w:r w:rsidRPr="00BD6588">
        <w:t>(Functions</w:t>
      </w:r>
      <w:r w:rsidRPr="00BD6588">
        <w:rPr>
          <w:spacing w:val="42"/>
        </w:rPr>
        <w:t xml:space="preserve"> </w:t>
      </w:r>
      <w:r w:rsidRPr="00BD6588">
        <w:t>and</w:t>
      </w:r>
      <w:r w:rsidRPr="00BD6588">
        <w:rPr>
          <w:spacing w:val="42"/>
        </w:rPr>
        <w:t xml:space="preserve"> </w:t>
      </w:r>
      <w:r w:rsidRPr="00BD6588">
        <w:t>Responsibilities)</w:t>
      </w:r>
      <w:r w:rsidRPr="00BD6588">
        <w:rPr>
          <w:spacing w:val="42"/>
        </w:rPr>
        <w:t xml:space="preserve"> </w:t>
      </w:r>
      <w:r w:rsidRPr="00BD6588">
        <w:t>(England)</w:t>
      </w:r>
      <w:r w:rsidRPr="00BD6588">
        <w:rPr>
          <w:spacing w:val="42"/>
        </w:rPr>
        <w:t xml:space="preserve"> </w:t>
      </w:r>
      <w:r w:rsidRPr="00BD6588">
        <w:t>(Amendment</w:t>
      </w:r>
      <w:r w:rsidRPr="00BD6588">
        <w:rPr>
          <w:spacing w:val="42"/>
        </w:rPr>
        <w:t xml:space="preserve"> </w:t>
      </w:r>
      <w:r w:rsidRPr="00BD6588">
        <w:t>No.</w:t>
      </w:r>
      <w:r w:rsidRPr="00BD6588">
        <w:rPr>
          <w:spacing w:val="42"/>
        </w:rPr>
        <w:t xml:space="preserve"> </w:t>
      </w:r>
      <w:r w:rsidRPr="00BD6588">
        <w:t>3)</w:t>
      </w:r>
      <w:r w:rsidRPr="00BD6588">
        <w:rPr>
          <w:spacing w:val="42"/>
        </w:rPr>
        <w:t xml:space="preserve"> </w:t>
      </w:r>
      <w:r w:rsidRPr="00BD6588">
        <w:rPr>
          <w:spacing w:val="-1"/>
        </w:rPr>
        <w:t>Regulations</w:t>
      </w:r>
      <w:r w:rsidRPr="00BD6588">
        <w:rPr>
          <w:spacing w:val="23"/>
        </w:rPr>
        <w:t xml:space="preserve"> </w:t>
      </w:r>
      <w:r w:rsidRPr="00BD6588">
        <w:t xml:space="preserve">2008/2787 </w:t>
      </w:r>
      <w:r w:rsidRPr="00BD6588">
        <w:rPr>
          <w:spacing w:val="-1"/>
        </w:rPr>
        <w:t>reg.3(a)</w:t>
      </w:r>
      <w:r w:rsidRPr="00BD6588">
        <w:t xml:space="preserve"> </w:t>
      </w:r>
      <w:r w:rsidRPr="00BD6588">
        <w:rPr>
          <w:spacing w:val="-1"/>
        </w:rPr>
        <w:t>(November</w:t>
      </w:r>
      <w:r w:rsidRPr="00BD6588">
        <w:t xml:space="preserve"> 28, 2008)</w:t>
      </w:r>
    </w:p>
    <w:p w:rsidR="001C0B85" w:rsidRDefault="001C0B85" w:rsidP="001C0B85">
      <w:pPr>
        <w:pStyle w:val="BodyText"/>
        <w:spacing w:line="249" w:lineRule="auto"/>
        <w:ind w:left="709" w:right="112" w:hanging="709"/>
        <w:jc w:val="both"/>
      </w:pPr>
      <w:r w:rsidRPr="00BD6588">
        <w:rPr>
          <w:b/>
          <w:position w:val="9"/>
          <w:sz w:val="14"/>
        </w:rPr>
        <w:t>8</w:t>
      </w:r>
      <w:r w:rsidRPr="00BD6588">
        <w:rPr>
          <w:b/>
          <w:spacing w:val="25"/>
          <w:position w:val="9"/>
          <w:sz w:val="14"/>
        </w:rPr>
        <w:t xml:space="preserve"> </w:t>
      </w:r>
      <w:r w:rsidRPr="00BD6588">
        <w:rPr>
          <w:b/>
          <w:spacing w:val="25"/>
          <w:position w:val="9"/>
          <w:sz w:val="14"/>
        </w:rPr>
        <w:tab/>
      </w:r>
      <w:r w:rsidRPr="00BD6588">
        <w:t>Substituted</w:t>
      </w:r>
      <w:r w:rsidRPr="00BD6588">
        <w:rPr>
          <w:spacing w:val="23"/>
        </w:rPr>
        <w:t xml:space="preserve"> </w:t>
      </w:r>
      <w:r w:rsidRPr="00BD6588">
        <w:t>by</w:t>
      </w:r>
      <w:r w:rsidRPr="00BD6588">
        <w:rPr>
          <w:spacing w:val="23"/>
        </w:rPr>
        <w:t xml:space="preserve"> </w:t>
      </w:r>
      <w:r w:rsidRPr="00BD6588">
        <w:t>Local</w:t>
      </w:r>
      <w:r w:rsidRPr="00BD6588">
        <w:rPr>
          <w:spacing w:val="12"/>
        </w:rPr>
        <w:t xml:space="preserve"> </w:t>
      </w:r>
      <w:r w:rsidRPr="00BD6588">
        <w:t>Authorities</w:t>
      </w:r>
      <w:r w:rsidRPr="00BD6588">
        <w:rPr>
          <w:spacing w:val="23"/>
        </w:rPr>
        <w:t xml:space="preserve"> </w:t>
      </w:r>
      <w:r w:rsidRPr="00BD6588">
        <w:t>(Functions</w:t>
      </w:r>
      <w:r w:rsidRPr="00BD6588">
        <w:rPr>
          <w:spacing w:val="23"/>
        </w:rPr>
        <w:t xml:space="preserve"> </w:t>
      </w:r>
      <w:r w:rsidRPr="00BD6588">
        <w:t>and</w:t>
      </w:r>
      <w:r w:rsidRPr="00BD6588">
        <w:rPr>
          <w:spacing w:val="23"/>
        </w:rPr>
        <w:t xml:space="preserve"> </w:t>
      </w:r>
      <w:r w:rsidRPr="00BD6588">
        <w:t>Responsibilities)</w:t>
      </w:r>
      <w:r w:rsidRPr="00BD6588">
        <w:rPr>
          <w:spacing w:val="23"/>
        </w:rPr>
        <w:t xml:space="preserve"> </w:t>
      </w:r>
      <w:r w:rsidRPr="00BD6588">
        <w:t>(England)</w:t>
      </w:r>
      <w:r w:rsidRPr="00BD6588">
        <w:rPr>
          <w:spacing w:val="23"/>
        </w:rPr>
        <w:t xml:space="preserve"> </w:t>
      </w:r>
      <w:r w:rsidRPr="00BD6588">
        <w:t>(Amendment</w:t>
      </w:r>
      <w:r w:rsidRPr="00BD6588">
        <w:rPr>
          <w:spacing w:val="23"/>
        </w:rPr>
        <w:t xml:space="preserve"> </w:t>
      </w:r>
      <w:r w:rsidRPr="00BD6588">
        <w:t>No.</w:t>
      </w:r>
      <w:r w:rsidRPr="00BD6588">
        <w:rPr>
          <w:spacing w:val="23"/>
        </w:rPr>
        <w:t xml:space="preserve"> </w:t>
      </w:r>
      <w:r w:rsidRPr="00BD6588">
        <w:t>3)</w:t>
      </w:r>
      <w:r w:rsidRPr="00BD6588">
        <w:rPr>
          <w:spacing w:val="23"/>
        </w:rPr>
        <w:t xml:space="preserve"> </w:t>
      </w:r>
      <w:r w:rsidRPr="00BD6588">
        <w:rPr>
          <w:spacing w:val="-1"/>
        </w:rPr>
        <w:t>Regulations</w:t>
      </w:r>
      <w:r w:rsidRPr="00BD6588">
        <w:rPr>
          <w:spacing w:val="28"/>
        </w:rPr>
        <w:t xml:space="preserve"> </w:t>
      </w:r>
      <w:r w:rsidRPr="00BD6588">
        <w:t xml:space="preserve">2008/2787 </w:t>
      </w:r>
      <w:r w:rsidRPr="00BD6588">
        <w:rPr>
          <w:spacing w:val="-1"/>
        </w:rPr>
        <w:t>reg.3(b)</w:t>
      </w:r>
      <w:r w:rsidRPr="00BD6588">
        <w:t xml:space="preserve"> </w:t>
      </w:r>
      <w:r w:rsidRPr="00BD6588">
        <w:rPr>
          <w:spacing w:val="-1"/>
        </w:rPr>
        <w:t>(November</w:t>
      </w:r>
      <w:r w:rsidRPr="00BD6588">
        <w:t xml:space="preserve"> 28, 2008)</w:t>
      </w:r>
    </w:p>
    <w:p w:rsidR="00BB7AFF" w:rsidRPr="00BB7AFF" w:rsidRDefault="00BB7AFF" w:rsidP="00BB7AFF">
      <w:pPr>
        <w:pStyle w:val="BodyText"/>
        <w:spacing w:before="82" w:line="249" w:lineRule="auto"/>
        <w:ind w:left="709" w:right="111" w:hanging="709"/>
      </w:pPr>
      <w:r w:rsidRPr="00BB7AFF">
        <w:rPr>
          <w:b/>
          <w:position w:val="9"/>
          <w:sz w:val="14"/>
        </w:rPr>
        <w:t>9</w:t>
      </w:r>
      <w:r w:rsidRPr="00BB7AFF">
        <w:rPr>
          <w:b/>
          <w:position w:val="9"/>
          <w:sz w:val="14"/>
        </w:rPr>
        <w:tab/>
      </w:r>
      <w:r w:rsidRPr="00BB7AFF">
        <w:t>The</w:t>
      </w:r>
      <w:r w:rsidRPr="00BB7AFF">
        <w:rPr>
          <w:spacing w:val="-5"/>
        </w:rPr>
        <w:t xml:space="preserve"> </w:t>
      </w:r>
      <w:r w:rsidRPr="00BB7AFF">
        <w:t>agreement</w:t>
      </w:r>
      <w:r w:rsidRPr="00BB7AFF">
        <w:rPr>
          <w:spacing w:val="-5"/>
        </w:rPr>
        <w:t xml:space="preserve"> </w:t>
      </w:r>
      <w:r w:rsidRPr="00BB7AFF">
        <w:t>is</w:t>
      </w:r>
      <w:r w:rsidRPr="00BB7AFF">
        <w:rPr>
          <w:spacing w:val="-5"/>
        </w:rPr>
        <w:t xml:space="preserve"> </w:t>
      </w:r>
      <w:r w:rsidRPr="00BB7AFF">
        <w:t>referred</w:t>
      </w:r>
      <w:r w:rsidRPr="00BB7AFF">
        <w:rPr>
          <w:spacing w:val="-5"/>
        </w:rPr>
        <w:t xml:space="preserve"> </w:t>
      </w:r>
      <w:r w:rsidRPr="00BB7AFF">
        <w:t>to</w:t>
      </w:r>
      <w:r w:rsidRPr="00BB7AFF">
        <w:rPr>
          <w:spacing w:val="-5"/>
        </w:rPr>
        <w:t xml:space="preserve"> </w:t>
      </w:r>
      <w:r w:rsidRPr="00BB7AFF">
        <w:t>in</w:t>
      </w:r>
      <w:r w:rsidRPr="00BB7AFF">
        <w:rPr>
          <w:spacing w:val="-5"/>
        </w:rPr>
        <w:t xml:space="preserve"> </w:t>
      </w:r>
      <w:r w:rsidRPr="00BB7AFF">
        <w:rPr>
          <w:spacing w:val="-1"/>
        </w:rPr>
        <w:t>regulation</w:t>
      </w:r>
      <w:r w:rsidRPr="00BB7AFF">
        <w:rPr>
          <w:spacing w:val="-5"/>
        </w:rPr>
        <w:t xml:space="preserve"> </w:t>
      </w:r>
      <w:r w:rsidRPr="00BB7AFF">
        <w:t>5(2)(e)(ii)</w:t>
      </w:r>
      <w:r w:rsidRPr="00BB7AFF">
        <w:rPr>
          <w:spacing w:val="-5"/>
        </w:rPr>
        <w:t xml:space="preserve"> </w:t>
      </w:r>
      <w:r w:rsidRPr="00BB7AFF">
        <w:t>of</w:t>
      </w:r>
      <w:r w:rsidRPr="00BB7AFF">
        <w:rPr>
          <w:spacing w:val="-5"/>
        </w:rPr>
        <w:t xml:space="preserve"> </w:t>
      </w:r>
      <w:r w:rsidRPr="00BB7AFF">
        <w:t>the</w:t>
      </w:r>
      <w:r w:rsidRPr="00BB7AFF">
        <w:rPr>
          <w:spacing w:val="-5"/>
        </w:rPr>
        <w:t xml:space="preserve"> </w:t>
      </w:r>
      <w:r w:rsidRPr="00BB7AFF">
        <w:t>Local</w:t>
      </w:r>
      <w:r w:rsidRPr="00BB7AFF">
        <w:rPr>
          <w:spacing w:val="-5"/>
        </w:rPr>
        <w:t xml:space="preserve"> </w:t>
      </w:r>
      <w:r w:rsidRPr="00BB7AFF">
        <w:rPr>
          <w:spacing w:val="-1"/>
        </w:rPr>
        <w:t>Government</w:t>
      </w:r>
      <w:r w:rsidRPr="00BB7AFF">
        <w:rPr>
          <w:spacing w:val="-5"/>
        </w:rPr>
        <w:t xml:space="preserve"> </w:t>
      </w:r>
      <w:r w:rsidRPr="00BB7AFF">
        <w:t>(Committees</w:t>
      </w:r>
      <w:r w:rsidRPr="00BB7AFF">
        <w:rPr>
          <w:spacing w:val="-5"/>
        </w:rPr>
        <w:t xml:space="preserve"> </w:t>
      </w:r>
      <w:r w:rsidRPr="00BB7AFF">
        <w:t>and</w:t>
      </w:r>
      <w:r w:rsidRPr="00BB7AFF">
        <w:rPr>
          <w:spacing w:val="-5"/>
        </w:rPr>
        <w:t xml:space="preserve"> </w:t>
      </w:r>
      <w:r w:rsidRPr="00BB7AFF">
        <w:t>Political</w:t>
      </w:r>
      <w:r w:rsidRPr="00BB7AFF">
        <w:rPr>
          <w:spacing w:val="-5"/>
        </w:rPr>
        <w:t xml:space="preserve"> </w:t>
      </w:r>
      <w:r w:rsidRPr="00BB7AFF">
        <w:t>Groups)</w:t>
      </w:r>
      <w:r w:rsidRPr="00BB7AFF">
        <w:rPr>
          <w:spacing w:val="23"/>
        </w:rPr>
        <w:t xml:space="preserve"> </w:t>
      </w:r>
      <w:r w:rsidRPr="00BB7AFF">
        <w:rPr>
          <w:spacing w:val="-1"/>
        </w:rPr>
        <w:t>Regulations</w:t>
      </w:r>
      <w:r w:rsidRPr="00BB7AFF">
        <w:t xml:space="preserve"> 1990 (S.I. 1990/1553).</w:t>
      </w:r>
    </w:p>
    <w:p w:rsidR="00BB7AFF" w:rsidRPr="00BB7AFF" w:rsidRDefault="00BB7AFF" w:rsidP="00BB7AFF">
      <w:pPr>
        <w:pStyle w:val="BodyText"/>
        <w:spacing w:line="249" w:lineRule="auto"/>
        <w:ind w:left="709" w:right="111" w:hanging="709"/>
      </w:pPr>
      <w:r w:rsidRPr="00BB7AFF">
        <w:rPr>
          <w:b/>
          <w:position w:val="9"/>
          <w:sz w:val="14"/>
        </w:rPr>
        <w:t>10</w:t>
      </w:r>
      <w:r w:rsidRPr="00BB7AFF">
        <w:rPr>
          <w:b/>
          <w:position w:val="9"/>
          <w:sz w:val="14"/>
        </w:rPr>
        <w:tab/>
      </w:r>
      <w:r w:rsidRPr="00BB7AFF">
        <w:t>The</w:t>
      </w:r>
      <w:r w:rsidRPr="00BB7AFF">
        <w:rPr>
          <w:spacing w:val="-9"/>
        </w:rPr>
        <w:t xml:space="preserve"> </w:t>
      </w:r>
      <w:r w:rsidRPr="00BB7AFF">
        <w:t>agreement</w:t>
      </w:r>
      <w:r w:rsidRPr="00BB7AFF">
        <w:rPr>
          <w:spacing w:val="-9"/>
        </w:rPr>
        <w:t xml:space="preserve"> </w:t>
      </w:r>
      <w:r w:rsidRPr="00BB7AFF">
        <w:t>is</w:t>
      </w:r>
      <w:r w:rsidRPr="00BB7AFF">
        <w:rPr>
          <w:spacing w:val="-9"/>
        </w:rPr>
        <w:t xml:space="preserve"> </w:t>
      </w:r>
      <w:r w:rsidRPr="00BB7AFF">
        <w:t>referred</w:t>
      </w:r>
      <w:r w:rsidRPr="00BB7AFF">
        <w:rPr>
          <w:spacing w:val="-9"/>
        </w:rPr>
        <w:t xml:space="preserve"> </w:t>
      </w:r>
      <w:r w:rsidRPr="00BB7AFF">
        <w:t>to</w:t>
      </w:r>
      <w:r w:rsidRPr="00BB7AFF">
        <w:rPr>
          <w:spacing w:val="-9"/>
        </w:rPr>
        <w:t xml:space="preserve"> </w:t>
      </w:r>
      <w:r w:rsidRPr="00BB7AFF">
        <w:t>in</w:t>
      </w:r>
      <w:r w:rsidRPr="00BB7AFF">
        <w:rPr>
          <w:spacing w:val="-9"/>
        </w:rPr>
        <w:t xml:space="preserve"> </w:t>
      </w:r>
      <w:r w:rsidRPr="00BB7AFF">
        <w:rPr>
          <w:spacing w:val="-1"/>
        </w:rPr>
        <w:t>regulation</w:t>
      </w:r>
      <w:r w:rsidRPr="00BB7AFF">
        <w:rPr>
          <w:spacing w:val="-9"/>
        </w:rPr>
        <w:t xml:space="preserve"> </w:t>
      </w:r>
      <w:r w:rsidRPr="00BB7AFF">
        <w:t>5(2)(e)(iii)</w:t>
      </w:r>
      <w:r w:rsidRPr="00BB7AFF">
        <w:rPr>
          <w:spacing w:val="-9"/>
        </w:rPr>
        <w:t xml:space="preserve"> </w:t>
      </w:r>
      <w:r w:rsidRPr="00BB7AFF">
        <w:t>of</w:t>
      </w:r>
      <w:r w:rsidRPr="00BB7AFF">
        <w:rPr>
          <w:spacing w:val="-9"/>
        </w:rPr>
        <w:t xml:space="preserve"> </w:t>
      </w:r>
      <w:r w:rsidRPr="00BB7AFF">
        <w:t>the</w:t>
      </w:r>
      <w:r w:rsidRPr="00BB7AFF">
        <w:rPr>
          <w:spacing w:val="-9"/>
        </w:rPr>
        <w:t xml:space="preserve"> </w:t>
      </w:r>
      <w:r w:rsidRPr="00BB7AFF">
        <w:t>Local</w:t>
      </w:r>
      <w:r w:rsidRPr="00BB7AFF">
        <w:rPr>
          <w:spacing w:val="-9"/>
        </w:rPr>
        <w:t xml:space="preserve"> </w:t>
      </w:r>
      <w:r w:rsidRPr="00BB7AFF">
        <w:rPr>
          <w:spacing w:val="-1"/>
        </w:rPr>
        <w:t>Government</w:t>
      </w:r>
      <w:r w:rsidRPr="00BB7AFF">
        <w:rPr>
          <w:spacing w:val="-9"/>
        </w:rPr>
        <w:t xml:space="preserve"> </w:t>
      </w:r>
      <w:r w:rsidRPr="00BB7AFF">
        <w:t>(Committees</w:t>
      </w:r>
      <w:r w:rsidRPr="00BB7AFF">
        <w:rPr>
          <w:spacing w:val="-9"/>
        </w:rPr>
        <w:t xml:space="preserve"> </w:t>
      </w:r>
      <w:r w:rsidRPr="00BB7AFF">
        <w:t>and</w:t>
      </w:r>
      <w:r w:rsidRPr="00BB7AFF">
        <w:rPr>
          <w:spacing w:val="-9"/>
        </w:rPr>
        <w:t xml:space="preserve"> </w:t>
      </w:r>
      <w:r w:rsidRPr="00BB7AFF">
        <w:t>Political</w:t>
      </w:r>
      <w:r w:rsidRPr="00BB7AFF">
        <w:rPr>
          <w:spacing w:val="-9"/>
        </w:rPr>
        <w:t xml:space="preserve"> </w:t>
      </w:r>
      <w:r w:rsidRPr="00BB7AFF">
        <w:t>Groups)</w:t>
      </w:r>
      <w:r w:rsidRPr="00BB7AFF">
        <w:rPr>
          <w:spacing w:val="23"/>
        </w:rPr>
        <w:t xml:space="preserve"> </w:t>
      </w:r>
      <w:r w:rsidRPr="00BB7AFF">
        <w:rPr>
          <w:spacing w:val="-1"/>
        </w:rPr>
        <w:t>Regulations</w:t>
      </w:r>
      <w:r w:rsidRPr="00BB7AFF">
        <w:t xml:space="preserve"> 1990.</w:t>
      </w:r>
    </w:p>
    <w:p w:rsidR="001C0B85" w:rsidRPr="001C0B85" w:rsidRDefault="001C0B85" w:rsidP="001C0B85">
      <w:pPr>
        <w:pStyle w:val="Heading3"/>
        <w:rPr>
          <w:rFonts w:ascii="Arial" w:hAnsi="Arial" w:cs="Arial"/>
          <w:b w:val="0"/>
          <w:bCs w:val="0"/>
          <w:sz w:val="24"/>
          <w:szCs w:val="24"/>
        </w:rPr>
      </w:pPr>
      <w:r w:rsidRPr="001C0B85">
        <w:rPr>
          <w:rFonts w:ascii="Arial" w:hAnsi="Arial" w:cs="Arial"/>
          <w:color w:val="2E4E4E"/>
          <w:sz w:val="24"/>
          <w:szCs w:val="24"/>
        </w:rPr>
        <w:t>Commencement</w:t>
      </w:r>
    </w:p>
    <w:p w:rsidR="001C0B85" w:rsidRPr="00BD6588" w:rsidRDefault="001C0B85" w:rsidP="001C0B85">
      <w:pPr>
        <w:pStyle w:val="BodyText"/>
        <w:spacing w:before="130"/>
        <w:ind w:left="117"/>
      </w:pPr>
      <w:r w:rsidRPr="00BD6588">
        <w:rPr>
          <w:spacing w:val="-1"/>
        </w:rPr>
        <w:t>reg.</w:t>
      </w:r>
      <w:r w:rsidRPr="00BD6588">
        <w:t xml:space="preserve"> 2(1)-(12): </w:t>
      </w:r>
      <w:r w:rsidRPr="00BD6588">
        <w:rPr>
          <w:spacing w:val="-1"/>
        </w:rPr>
        <w:t>November</w:t>
      </w:r>
      <w:r w:rsidRPr="00BD6588">
        <w:t xml:space="preserve"> 16, 2000</w:t>
      </w:r>
    </w:p>
    <w:p w:rsidR="001C0B85" w:rsidRPr="001C0B85" w:rsidRDefault="001C0B85" w:rsidP="001C0B85">
      <w:pPr>
        <w:pStyle w:val="Heading3"/>
        <w:rPr>
          <w:rFonts w:ascii="Arial" w:hAnsi="Arial" w:cs="Arial"/>
          <w:b w:val="0"/>
          <w:bCs w:val="0"/>
          <w:sz w:val="24"/>
          <w:szCs w:val="24"/>
        </w:rPr>
      </w:pPr>
      <w:r w:rsidRPr="001C0B85">
        <w:rPr>
          <w:rFonts w:ascii="Arial" w:hAnsi="Arial" w:cs="Arial"/>
          <w:color w:val="2E4E4E"/>
          <w:sz w:val="24"/>
          <w:szCs w:val="24"/>
        </w:rPr>
        <w:t>Extent</w:t>
      </w:r>
    </w:p>
    <w:p w:rsidR="001C0B85" w:rsidRPr="00BD6588" w:rsidRDefault="001C0B85" w:rsidP="001C0B85">
      <w:pPr>
        <w:pStyle w:val="BodyText"/>
        <w:spacing w:before="130"/>
        <w:ind w:left="117"/>
      </w:pPr>
      <w:r w:rsidRPr="00BD6588">
        <w:rPr>
          <w:spacing w:val="-1"/>
        </w:rPr>
        <w:t>reg.</w:t>
      </w:r>
      <w:r w:rsidRPr="00BD6588">
        <w:t xml:space="preserve"> 2(1)-(12): England</w:t>
      </w:r>
    </w:p>
    <w:p w:rsidR="001C0B85" w:rsidRDefault="001C0B85" w:rsidP="00590297">
      <w:pPr>
        <w:pStyle w:val="NoSpacing"/>
        <w:ind w:left="709" w:hanging="709"/>
        <w:rPr>
          <w:rFonts w:ascii="Arial" w:hAnsi="Arial" w:cs="Arial"/>
          <w:sz w:val="24"/>
          <w:szCs w:val="24"/>
        </w:rPr>
      </w:pPr>
    </w:p>
    <w:p w:rsidR="001C0B85" w:rsidRDefault="001C0B85" w:rsidP="00590297">
      <w:pPr>
        <w:pStyle w:val="NoSpacing"/>
        <w:ind w:left="709" w:hanging="709"/>
        <w:rPr>
          <w:rFonts w:ascii="Arial" w:hAnsi="Arial" w:cs="Arial"/>
          <w:sz w:val="24"/>
          <w:szCs w:val="24"/>
        </w:rPr>
      </w:pPr>
    </w:p>
    <w:p w:rsidR="001C0B85" w:rsidRDefault="001C0B85" w:rsidP="00590297">
      <w:pPr>
        <w:pStyle w:val="NoSpacing"/>
        <w:ind w:left="709" w:hanging="709"/>
        <w:rPr>
          <w:rFonts w:ascii="Arial" w:hAnsi="Arial" w:cs="Arial"/>
          <w:sz w:val="24"/>
          <w:szCs w:val="24"/>
        </w:rPr>
      </w:pPr>
      <w:r>
        <w:rPr>
          <w:rFonts w:ascii="Arial" w:hAnsi="Arial" w:cs="Arial"/>
          <w:b/>
          <w:sz w:val="24"/>
          <w:szCs w:val="24"/>
        </w:rPr>
        <w:t>3.</w:t>
      </w:r>
      <w:r>
        <w:rPr>
          <w:rFonts w:ascii="Arial" w:hAnsi="Arial" w:cs="Arial"/>
          <w:b/>
          <w:sz w:val="24"/>
          <w:szCs w:val="24"/>
        </w:rPr>
        <w:tab/>
        <w:t>Functions which may be the responsibility of an authority’s executive</w:t>
      </w:r>
    </w:p>
    <w:p w:rsidR="005813D8" w:rsidRDefault="005813D8" w:rsidP="00590297">
      <w:pPr>
        <w:pStyle w:val="NoSpacing"/>
        <w:ind w:left="709" w:hanging="709"/>
        <w:rPr>
          <w:rFonts w:ascii="Arial" w:hAnsi="Arial" w:cs="Arial"/>
          <w:sz w:val="24"/>
          <w:szCs w:val="24"/>
        </w:rPr>
      </w:pPr>
    </w:p>
    <w:p w:rsidR="005813D8" w:rsidRPr="005813D8" w:rsidRDefault="005813D8" w:rsidP="005813D8">
      <w:pPr>
        <w:pStyle w:val="NoSpacing"/>
        <w:ind w:left="709" w:hanging="709"/>
        <w:jc w:val="both"/>
        <w:rPr>
          <w:rFonts w:ascii="Arial" w:hAnsi="Arial" w:cs="Arial"/>
          <w:sz w:val="24"/>
          <w:szCs w:val="24"/>
        </w:rPr>
      </w:pPr>
      <w:r w:rsidRPr="005813D8">
        <w:rPr>
          <w:rFonts w:ascii="Arial" w:hAnsi="Arial" w:cs="Arial"/>
          <w:sz w:val="24"/>
          <w:szCs w:val="24"/>
        </w:rPr>
        <w:t>(1)</w:t>
      </w:r>
      <w:r w:rsidRPr="005813D8">
        <w:rPr>
          <w:rFonts w:ascii="Arial" w:hAnsi="Arial" w:cs="Arial"/>
          <w:sz w:val="24"/>
          <w:szCs w:val="24"/>
        </w:rPr>
        <w:tab/>
        <w:t xml:space="preserve">The functions specified in Schedule 2 to these Regulations, </w:t>
      </w:r>
    </w:p>
    <w:p w:rsidR="005813D8" w:rsidRPr="005813D8" w:rsidRDefault="005813D8" w:rsidP="005813D8">
      <w:pPr>
        <w:pStyle w:val="NoSpacing"/>
        <w:ind w:left="709" w:hanging="709"/>
        <w:jc w:val="both"/>
        <w:rPr>
          <w:rFonts w:ascii="Arial" w:hAnsi="Arial" w:cs="Arial"/>
          <w:sz w:val="24"/>
          <w:szCs w:val="24"/>
        </w:rPr>
      </w:pPr>
    </w:p>
    <w:p w:rsidR="005813D8" w:rsidRPr="005813D8" w:rsidRDefault="005813D8" w:rsidP="005813D8">
      <w:pPr>
        <w:pStyle w:val="NoSpacing"/>
        <w:ind w:left="709" w:hanging="709"/>
        <w:jc w:val="both"/>
        <w:rPr>
          <w:rFonts w:ascii="Arial" w:hAnsi="Arial" w:cs="Arial"/>
          <w:sz w:val="24"/>
          <w:szCs w:val="24"/>
        </w:rPr>
      </w:pPr>
      <w:r w:rsidRPr="005813D8">
        <w:rPr>
          <w:rFonts w:ascii="Arial" w:hAnsi="Arial" w:cs="Arial"/>
          <w:sz w:val="24"/>
          <w:szCs w:val="24"/>
        </w:rPr>
        <w:tab/>
        <w:t xml:space="preserve">may be (but need not be) the responsibility of </w:t>
      </w:r>
      <w:r w:rsidR="00692078">
        <w:rPr>
          <w:rFonts w:ascii="Arial" w:hAnsi="Arial" w:cs="Arial"/>
          <w:sz w:val="24"/>
          <w:szCs w:val="24"/>
        </w:rPr>
        <w:t xml:space="preserve">an executive of </w:t>
      </w:r>
      <w:r w:rsidRPr="005813D8">
        <w:rPr>
          <w:rFonts w:ascii="Arial" w:hAnsi="Arial" w:cs="Arial"/>
          <w:sz w:val="24"/>
          <w:szCs w:val="24"/>
        </w:rPr>
        <w:t>the authority.</w:t>
      </w:r>
    </w:p>
    <w:p w:rsidR="00590297" w:rsidRPr="005813D8" w:rsidRDefault="00590297" w:rsidP="005813D8">
      <w:pPr>
        <w:pStyle w:val="NoSpacing"/>
        <w:ind w:left="709" w:hanging="709"/>
        <w:jc w:val="both"/>
        <w:rPr>
          <w:rFonts w:ascii="Arial" w:hAnsi="Arial" w:cs="Arial"/>
          <w:spacing w:val="-2"/>
          <w:sz w:val="24"/>
          <w:szCs w:val="24"/>
        </w:rPr>
      </w:pPr>
    </w:p>
    <w:p w:rsidR="005813D8" w:rsidRDefault="005813D8" w:rsidP="005813D8">
      <w:pPr>
        <w:pStyle w:val="NoSpacing"/>
        <w:ind w:left="709" w:hanging="709"/>
        <w:jc w:val="both"/>
        <w:rPr>
          <w:rFonts w:ascii="Arial" w:hAnsi="Arial" w:cs="Arial"/>
          <w:spacing w:val="-2"/>
          <w:sz w:val="24"/>
          <w:szCs w:val="24"/>
        </w:rPr>
      </w:pPr>
      <w:r w:rsidRPr="005813D8">
        <w:rPr>
          <w:rFonts w:ascii="Arial" w:hAnsi="Arial" w:cs="Arial"/>
          <w:spacing w:val="-2"/>
          <w:sz w:val="24"/>
          <w:szCs w:val="24"/>
        </w:rPr>
        <w:t>(2)</w:t>
      </w:r>
      <w:r w:rsidRPr="005813D8">
        <w:rPr>
          <w:rFonts w:ascii="Arial" w:hAnsi="Arial" w:cs="Arial"/>
          <w:spacing w:val="-2"/>
          <w:sz w:val="24"/>
          <w:szCs w:val="24"/>
        </w:rPr>
        <w:tab/>
        <w:t>The functions of Hastings Borough Council in relation to the management of the Hastings and Saint Leonards Museum</w:t>
      </w:r>
      <w:r w:rsidRPr="005813D8">
        <w:rPr>
          <w:rFonts w:ascii="Arial" w:hAnsi="Arial" w:cs="Arial"/>
          <w:spacing w:val="-2"/>
          <w:sz w:val="24"/>
          <w:szCs w:val="24"/>
          <w:vertAlign w:val="superscript"/>
        </w:rPr>
        <w:t>1</w:t>
      </w:r>
      <w:r w:rsidRPr="005813D8">
        <w:rPr>
          <w:rFonts w:ascii="Arial" w:hAnsi="Arial" w:cs="Arial"/>
          <w:spacing w:val="-2"/>
          <w:sz w:val="24"/>
          <w:szCs w:val="24"/>
        </w:rPr>
        <w:t>,</w:t>
      </w:r>
    </w:p>
    <w:p w:rsidR="005813D8" w:rsidRDefault="005813D8" w:rsidP="005813D8">
      <w:pPr>
        <w:pStyle w:val="NoSpacing"/>
        <w:ind w:left="709" w:hanging="709"/>
        <w:jc w:val="both"/>
        <w:rPr>
          <w:rFonts w:ascii="Arial" w:hAnsi="Arial" w:cs="Arial"/>
          <w:spacing w:val="-2"/>
          <w:sz w:val="24"/>
          <w:szCs w:val="24"/>
        </w:rPr>
      </w:pPr>
    </w:p>
    <w:p w:rsidR="005813D8" w:rsidRDefault="005813D8" w:rsidP="005813D8">
      <w:pPr>
        <w:pStyle w:val="NoSpacing"/>
        <w:ind w:left="709" w:hanging="709"/>
        <w:jc w:val="both"/>
        <w:rPr>
          <w:rFonts w:ascii="Arial" w:hAnsi="Arial" w:cs="Arial"/>
          <w:spacing w:val="-2"/>
          <w:sz w:val="24"/>
          <w:szCs w:val="24"/>
        </w:rPr>
      </w:pPr>
      <w:r>
        <w:rPr>
          <w:rFonts w:ascii="Arial" w:hAnsi="Arial" w:cs="Arial"/>
          <w:spacing w:val="-2"/>
          <w:sz w:val="24"/>
          <w:szCs w:val="24"/>
        </w:rPr>
        <w:tab/>
        <w:t>May be (but need not be) the responsibility of an executive of the Council.</w:t>
      </w:r>
    </w:p>
    <w:p w:rsidR="005813D8" w:rsidRDefault="005813D8" w:rsidP="005813D8">
      <w:pPr>
        <w:pStyle w:val="NoSpacing"/>
        <w:ind w:left="709" w:hanging="709"/>
        <w:jc w:val="both"/>
        <w:rPr>
          <w:rFonts w:ascii="Arial" w:hAnsi="Arial" w:cs="Arial"/>
          <w:spacing w:val="-2"/>
          <w:sz w:val="24"/>
          <w:szCs w:val="24"/>
        </w:rPr>
      </w:pPr>
    </w:p>
    <w:p w:rsidR="005813D8" w:rsidRDefault="005813D8" w:rsidP="005813D8">
      <w:pPr>
        <w:pStyle w:val="NoSpacing"/>
        <w:ind w:left="709" w:hanging="709"/>
        <w:jc w:val="both"/>
        <w:rPr>
          <w:rFonts w:ascii="Arial" w:hAnsi="Arial" w:cs="Arial"/>
          <w:spacing w:val="-2"/>
          <w:sz w:val="24"/>
          <w:szCs w:val="24"/>
        </w:rPr>
      </w:pPr>
      <w:r>
        <w:rPr>
          <w:rFonts w:ascii="Arial" w:hAnsi="Arial" w:cs="Arial"/>
          <w:spacing w:val="-2"/>
          <w:sz w:val="24"/>
          <w:szCs w:val="24"/>
        </w:rPr>
        <w:t>(3)</w:t>
      </w:r>
      <w:r>
        <w:rPr>
          <w:rFonts w:ascii="Arial" w:hAnsi="Arial" w:cs="Arial"/>
          <w:spacing w:val="-2"/>
          <w:sz w:val="24"/>
          <w:szCs w:val="24"/>
        </w:rPr>
        <w:tab/>
        <w:t>Where the functions mentioned in paragraph (2) are the responsibility of the Council’s Executive, the Hastings and Saint Leonards Museum Association may appoint persons who are for the time being members of the Association to attend any meeting of an overview and scrutiny committee of that Council, or of a Sub-Committee of any such Committee (“the relevant Committee or Sub-Committee”), at which the management of the Museum is the subject of consideration; and the persons so appointed shall, subject to paragraph (4), be entitled to speak and vote at the meeting on any question relating to the management of the Museum which falls to be decided at the meeting.</w:t>
      </w:r>
    </w:p>
    <w:p w:rsidR="005813D8" w:rsidRDefault="005813D8" w:rsidP="005813D8">
      <w:pPr>
        <w:pStyle w:val="NoSpacing"/>
        <w:ind w:left="709" w:hanging="709"/>
        <w:jc w:val="both"/>
        <w:rPr>
          <w:rFonts w:ascii="Arial" w:hAnsi="Arial" w:cs="Arial"/>
          <w:spacing w:val="-2"/>
          <w:sz w:val="24"/>
          <w:szCs w:val="24"/>
        </w:rPr>
      </w:pPr>
    </w:p>
    <w:p w:rsidR="005813D8" w:rsidRDefault="005813D8" w:rsidP="005813D8">
      <w:pPr>
        <w:pStyle w:val="NoSpacing"/>
        <w:ind w:left="709" w:hanging="709"/>
        <w:jc w:val="both"/>
        <w:rPr>
          <w:rFonts w:ascii="Arial" w:hAnsi="Arial" w:cs="Arial"/>
          <w:spacing w:val="-2"/>
          <w:sz w:val="24"/>
          <w:szCs w:val="24"/>
        </w:rPr>
      </w:pPr>
      <w:r>
        <w:rPr>
          <w:rFonts w:ascii="Arial" w:hAnsi="Arial" w:cs="Arial"/>
          <w:spacing w:val="-2"/>
          <w:sz w:val="24"/>
          <w:szCs w:val="24"/>
        </w:rPr>
        <w:t>(4)</w:t>
      </w:r>
      <w:r>
        <w:rPr>
          <w:rFonts w:ascii="Arial" w:hAnsi="Arial" w:cs="Arial"/>
          <w:spacing w:val="-2"/>
          <w:sz w:val="24"/>
          <w:szCs w:val="24"/>
        </w:rPr>
        <w:tab/>
        <w:t>The number of persons appointed as mentioned in paragraph (3) shall, as nearly as may be, bear to the number for the time being of members of the relevant Committee or Sub-Committee, the same proportion as 2 bears to 5, but the number of persons representing the Association at any such meeting as is referred to in that paragraph as are entitled to vote shall not exceed the number of members of the relevant Committee or Sub-Committee present at that meeting.</w:t>
      </w:r>
    </w:p>
    <w:p w:rsidR="00EC4127" w:rsidRDefault="00EC4127" w:rsidP="005813D8">
      <w:pPr>
        <w:pStyle w:val="NoSpacing"/>
        <w:ind w:left="709" w:hanging="709"/>
        <w:jc w:val="both"/>
        <w:rPr>
          <w:rFonts w:ascii="Arial" w:hAnsi="Arial" w:cs="Arial"/>
          <w:spacing w:val="-2"/>
          <w:sz w:val="24"/>
          <w:szCs w:val="24"/>
        </w:rPr>
      </w:pPr>
    </w:p>
    <w:p w:rsidR="00EC4127" w:rsidRPr="00EC4127" w:rsidRDefault="00EC4127" w:rsidP="00EC4127">
      <w:pPr>
        <w:pStyle w:val="Heading3"/>
        <w:spacing w:before="30"/>
        <w:rPr>
          <w:rFonts w:ascii="Arial" w:hAnsi="Arial" w:cs="Arial"/>
          <w:b w:val="0"/>
          <w:bCs w:val="0"/>
          <w:sz w:val="24"/>
          <w:szCs w:val="24"/>
        </w:rPr>
      </w:pPr>
      <w:r w:rsidRPr="00EC4127">
        <w:rPr>
          <w:rFonts w:ascii="Arial" w:hAnsi="Arial" w:cs="Arial"/>
          <w:color w:val="2E4E4E"/>
          <w:sz w:val="24"/>
          <w:szCs w:val="24"/>
        </w:rPr>
        <w:t>Notes</w:t>
      </w:r>
    </w:p>
    <w:p w:rsidR="00EC4127" w:rsidRPr="00EC4127" w:rsidRDefault="00EC4127" w:rsidP="00EC4127">
      <w:pPr>
        <w:pStyle w:val="BodyText"/>
        <w:tabs>
          <w:tab w:val="left" w:pos="457"/>
        </w:tabs>
        <w:spacing w:before="96" w:line="249" w:lineRule="auto"/>
        <w:ind w:left="457" w:right="123" w:hanging="341"/>
      </w:pPr>
      <w:r w:rsidRPr="00EC4127">
        <w:rPr>
          <w:b/>
          <w:position w:val="9"/>
          <w:sz w:val="14"/>
        </w:rPr>
        <w:t>1</w:t>
      </w:r>
      <w:r w:rsidRPr="00EC4127">
        <w:rPr>
          <w:b/>
          <w:position w:val="9"/>
          <w:sz w:val="14"/>
        </w:rPr>
        <w:tab/>
      </w:r>
      <w:r w:rsidRPr="00EC4127">
        <w:t>See</w:t>
      </w:r>
      <w:r w:rsidRPr="00EC4127">
        <w:rPr>
          <w:spacing w:val="5"/>
        </w:rPr>
        <w:t xml:space="preserve"> </w:t>
      </w:r>
      <w:r w:rsidRPr="00EC4127">
        <w:rPr>
          <w:spacing w:val="-1"/>
        </w:rPr>
        <w:t>also regulation</w:t>
      </w:r>
      <w:r w:rsidRPr="00EC4127">
        <w:rPr>
          <w:spacing w:val="5"/>
        </w:rPr>
        <w:t xml:space="preserve"> </w:t>
      </w:r>
      <w:r w:rsidRPr="00EC4127">
        <w:t>5(2)(e)(i)</w:t>
      </w:r>
      <w:r w:rsidRPr="00EC4127">
        <w:rPr>
          <w:spacing w:val="5"/>
        </w:rPr>
        <w:t xml:space="preserve"> </w:t>
      </w:r>
      <w:r w:rsidRPr="00EC4127">
        <w:t>of</w:t>
      </w:r>
      <w:r w:rsidRPr="00EC4127">
        <w:rPr>
          <w:spacing w:val="5"/>
        </w:rPr>
        <w:t xml:space="preserve"> </w:t>
      </w:r>
      <w:r w:rsidRPr="00EC4127">
        <w:t>the</w:t>
      </w:r>
      <w:r w:rsidRPr="00EC4127">
        <w:rPr>
          <w:spacing w:val="5"/>
        </w:rPr>
        <w:t xml:space="preserve"> </w:t>
      </w:r>
      <w:r w:rsidRPr="00EC4127">
        <w:t>Local</w:t>
      </w:r>
      <w:r w:rsidRPr="00EC4127">
        <w:rPr>
          <w:spacing w:val="5"/>
        </w:rPr>
        <w:t xml:space="preserve"> </w:t>
      </w:r>
      <w:r w:rsidRPr="00EC4127">
        <w:rPr>
          <w:spacing w:val="-1"/>
        </w:rPr>
        <w:t>Government</w:t>
      </w:r>
      <w:r w:rsidRPr="00EC4127">
        <w:rPr>
          <w:spacing w:val="5"/>
        </w:rPr>
        <w:t xml:space="preserve"> </w:t>
      </w:r>
      <w:r w:rsidRPr="00EC4127">
        <w:t>(Committees</w:t>
      </w:r>
      <w:r w:rsidRPr="00EC4127">
        <w:rPr>
          <w:spacing w:val="5"/>
        </w:rPr>
        <w:t xml:space="preserve"> </w:t>
      </w:r>
      <w:r w:rsidRPr="00EC4127">
        <w:t>and</w:t>
      </w:r>
      <w:r w:rsidRPr="00EC4127">
        <w:rPr>
          <w:spacing w:val="5"/>
        </w:rPr>
        <w:t xml:space="preserve"> </w:t>
      </w:r>
      <w:r w:rsidRPr="00EC4127">
        <w:t>Political</w:t>
      </w:r>
      <w:r w:rsidRPr="00EC4127">
        <w:rPr>
          <w:spacing w:val="5"/>
        </w:rPr>
        <w:t xml:space="preserve"> </w:t>
      </w:r>
      <w:r w:rsidRPr="00EC4127">
        <w:t>Groups)</w:t>
      </w:r>
      <w:r w:rsidRPr="00EC4127">
        <w:rPr>
          <w:spacing w:val="5"/>
        </w:rPr>
        <w:t xml:space="preserve"> </w:t>
      </w:r>
      <w:r w:rsidRPr="00EC4127">
        <w:rPr>
          <w:spacing w:val="-1"/>
        </w:rPr>
        <w:t>Regulation</w:t>
      </w:r>
      <w:r w:rsidRPr="00EC4127">
        <w:rPr>
          <w:spacing w:val="5"/>
        </w:rPr>
        <w:t xml:space="preserve"> </w:t>
      </w:r>
      <w:r w:rsidRPr="00EC4127">
        <w:t>1990</w:t>
      </w:r>
      <w:r w:rsidRPr="00EC4127">
        <w:rPr>
          <w:spacing w:val="5"/>
        </w:rPr>
        <w:t xml:space="preserve"> </w:t>
      </w:r>
      <w:r w:rsidRPr="00EC4127">
        <w:t>(S.I.</w:t>
      </w:r>
      <w:r w:rsidRPr="00EC4127">
        <w:rPr>
          <w:spacing w:val="45"/>
        </w:rPr>
        <w:t xml:space="preserve"> </w:t>
      </w:r>
      <w:r w:rsidRPr="00EC4127">
        <w:t>1990/1553).</w:t>
      </w:r>
    </w:p>
    <w:p w:rsidR="00EC4127" w:rsidRPr="00EC4127" w:rsidRDefault="00EC4127" w:rsidP="00EC4127">
      <w:pPr>
        <w:pStyle w:val="Heading3"/>
        <w:rPr>
          <w:rFonts w:ascii="Arial" w:hAnsi="Arial" w:cs="Arial"/>
          <w:b w:val="0"/>
          <w:bCs w:val="0"/>
          <w:color w:val="auto"/>
          <w:sz w:val="24"/>
          <w:szCs w:val="24"/>
        </w:rPr>
      </w:pPr>
      <w:r w:rsidRPr="00EC4127">
        <w:rPr>
          <w:rFonts w:ascii="Arial" w:hAnsi="Arial" w:cs="Arial"/>
          <w:color w:val="auto"/>
          <w:sz w:val="24"/>
          <w:szCs w:val="24"/>
        </w:rPr>
        <w:t>Commencement</w:t>
      </w:r>
    </w:p>
    <w:p w:rsidR="00EC4127" w:rsidRPr="00EC4127" w:rsidRDefault="00EC4127" w:rsidP="00EC4127">
      <w:pPr>
        <w:pStyle w:val="BodyText"/>
        <w:spacing w:before="130"/>
        <w:ind w:left="117"/>
      </w:pPr>
      <w:r w:rsidRPr="00EC4127">
        <w:rPr>
          <w:spacing w:val="-1"/>
        </w:rPr>
        <w:t>reg.</w:t>
      </w:r>
      <w:r w:rsidRPr="00EC4127">
        <w:t xml:space="preserve"> 3(1)-(4): </w:t>
      </w:r>
      <w:r w:rsidRPr="00EC4127">
        <w:rPr>
          <w:spacing w:val="-1"/>
        </w:rPr>
        <w:t>November</w:t>
      </w:r>
      <w:r w:rsidRPr="00EC4127">
        <w:t xml:space="preserve"> 16, 2000</w:t>
      </w:r>
    </w:p>
    <w:p w:rsidR="00EC4127" w:rsidRPr="00EC4127" w:rsidRDefault="00EC4127" w:rsidP="00EC4127">
      <w:pPr>
        <w:pStyle w:val="Heading3"/>
        <w:rPr>
          <w:rFonts w:ascii="Arial" w:hAnsi="Arial" w:cs="Arial"/>
          <w:b w:val="0"/>
          <w:bCs w:val="0"/>
          <w:color w:val="auto"/>
          <w:sz w:val="24"/>
          <w:szCs w:val="24"/>
        </w:rPr>
      </w:pPr>
      <w:r w:rsidRPr="00EC4127">
        <w:rPr>
          <w:rFonts w:ascii="Arial" w:hAnsi="Arial" w:cs="Arial"/>
          <w:color w:val="auto"/>
          <w:sz w:val="24"/>
          <w:szCs w:val="24"/>
        </w:rPr>
        <w:t>Extent</w:t>
      </w:r>
    </w:p>
    <w:p w:rsidR="00EC4127" w:rsidRPr="00EC4127" w:rsidRDefault="00EC4127" w:rsidP="00EC4127">
      <w:pPr>
        <w:pStyle w:val="BodyText"/>
        <w:spacing w:before="130"/>
        <w:ind w:left="117"/>
      </w:pPr>
      <w:r w:rsidRPr="00EC4127">
        <w:rPr>
          <w:spacing w:val="-1"/>
        </w:rPr>
        <w:t>reg.</w:t>
      </w:r>
      <w:r w:rsidRPr="00EC4127">
        <w:t xml:space="preserve"> 3(1)-(4): England</w:t>
      </w:r>
    </w:p>
    <w:p w:rsidR="00EC4127" w:rsidRDefault="00EC4127" w:rsidP="005813D8">
      <w:pPr>
        <w:pStyle w:val="NoSpacing"/>
        <w:ind w:left="709" w:hanging="709"/>
        <w:jc w:val="both"/>
        <w:rPr>
          <w:rFonts w:ascii="Arial" w:hAnsi="Arial" w:cs="Arial"/>
          <w:spacing w:val="-2"/>
          <w:sz w:val="24"/>
          <w:szCs w:val="24"/>
        </w:rPr>
      </w:pPr>
    </w:p>
    <w:p w:rsidR="00EC4127" w:rsidRPr="007F53EE" w:rsidRDefault="00EC4127" w:rsidP="007F53EE">
      <w:pPr>
        <w:pStyle w:val="NoSpacing"/>
        <w:jc w:val="both"/>
        <w:rPr>
          <w:rFonts w:ascii="Arial" w:hAnsi="Arial" w:cs="Arial"/>
          <w:b/>
          <w:sz w:val="24"/>
          <w:szCs w:val="24"/>
        </w:rPr>
      </w:pPr>
      <w:r w:rsidRPr="007F53EE">
        <w:rPr>
          <w:rFonts w:ascii="Arial" w:hAnsi="Arial" w:cs="Arial"/>
          <w:b/>
          <w:sz w:val="24"/>
          <w:szCs w:val="24"/>
        </w:rPr>
        <w:t>4.</w:t>
      </w:r>
      <w:r w:rsidRPr="007F53EE">
        <w:rPr>
          <w:rFonts w:ascii="Arial" w:hAnsi="Arial" w:cs="Arial"/>
          <w:b/>
          <w:sz w:val="24"/>
          <w:szCs w:val="24"/>
        </w:rPr>
        <w:tab/>
        <w:t>Functions not to be the sole responsibility of an authority’s executive</w:t>
      </w:r>
    </w:p>
    <w:p w:rsidR="007F53EE" w:rsidRPr="007F53EE" w:rsidRDefault="007F53EE" w:rsidP="007F53EE">
      <w:pPr>
        <w:pStyle w:val="NoSpacing"/>
        <w:jc w:val="both"/>
        <w:rPr>
          <w:rFonts w:ascii="Arial" w:hAnsi="Arial" w:cs="Arial"/>
          <w:sz w:val="24"/>
          <w:szCs w:val="24"/>
        </w:rPr>
      </w:pPr>
    </w:p>
    <w:p w:rsidR="00EC4127" w:rsidRDefault="007F53EE" w:rsidP="007F53EE">
      <w:pPr>
        <w:pStyle w:val="NoSpacing"/>
        <w:jc w:val="both"/>
        <w:rPr>
          <w:rFonts w:ascii="Arial" w:hAnsi="Arial" w:cs="Arial"/>
          <w:sz w:val="24"/>
          <w:szCs w:val="24"/>
        </w:rPr>
      </w:pPr>
      <w:r w:rsidRPr="007F53EE">
        <w:rPr>
          <w:rFonts w:ascii="Arial" w:hAnsi="Arial" w:cs="Arial"/>
          <w:sz w:val="24"/>
          <w:szCs w:val="24"/>
        </w:rPr>
        <w:t>(1)</w:t>
      </w:r>
      <w:r w:rsidRPr="007F53EE">
        <w:rPr>
          <w:rFonts w:ascii="Arial" w:hAnsi="Arial" w:cs="Arial"/>
          <w:sz w:val="24"/>
          <w:szCs w:val="24"/>
        </w:rPr>
        <w:tab/>
      </w:r>
      <w:r>
        <w:rPr>
          <w:rFonts w:ascii="Arial" w:hAnsi="Arial" w:cs="Arial"/>
          <w:sz w:val="24"/>
          <w:szCs w:val="24"/>
        </w:rPr>
        <w:t>In  connection with the discharge of the function:</w:t>
      </w:r>
    </w:p>
    <w:p w:rsidR="007F53EE" w:rsidRDefault="007F53EE" w:rsidP="007F53EE">
      <w:pPr>
        <w:pStyle w:val="NoSpacing"/>
        <w:jc w:val="both"/>
        <w:rPr>
          <w:rFonts w:ascii="Arial" w:hAnsi="Arial" w:cs="Arial"/>
          <w:sz w:val="24"/>
          <w:szCs w:val="24"/>
        </w:rPr>
      </w:pPr>
    </w:p>
    <w:p w:rsidR="007F53EE" w:rsidRDefault="007F53EE" w:rsidP="007F53EE">
      <w:pPr>
        <w:pStyle w:val="NoSpacing"/>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t>of formulating or preparing a plan or strategy of a description specified in column (1) of Schedule 3 to these Regulations;</w:t>
      </w:r>
    </w:p>
    <w:p w:rsidR="007F53EE" w:rsidRDefault="007F53EE" w:rsidP="007F53EE">
      <w:pPr>
        <w:pStyle w:val="NoSpacing"/>
        <w:ind w:left="1418" w:hanging="709"/>
        <w:jc w:val="both"/>
        <w:rPr>
          <w:rFonts w:ascii="Arial" w:hAnsi="Arial" w:cs="Arial"/>
          <w:sz w:val="24"/>
          <w:szCs w:val="24"/>
        </w:rPr>
      </w:pPr>
    </w:p>
    <w:p w:rsidR="007F53EE" w:rsidRDefault="007F53EE" w:rsidP="007F53EE">
      <w:pPr>
        <w:pStyle w:val="NoSpacing"/>
        <w:ind w:left="1418" w:hanging="709"/>
        <w:jc w:val="both"/>
        <w:rPr>
          <w:rFonts w:ascii="Arial" w:hAnsi="Arial" w:cs="Arial"/>
          <w:sz w:val="24"/>
          <w:szCs w:val="24"/>
        </w:rPr>
      </w:pPr>
      <w:r>
        <w:rPr>
          <w:rFonts w:ascii="Arial" w:hAnsi="Arial" w:cs="Arial"/>
          <w:b/>
          <w:sz w:val="24"/>
          <w:szCs w:val="24"/>
        </w:rPr>
        <w:t>{</w:t>
      </w:r>
      <w:r>
        <w:rPr>
          <w:rFonts w:ascii="Arial" w:hAnsi="Arial" w:cs="Arial"/>
          <w:sz w:val="24"/>
          <w:szCs w:val="24"/>
        </w:rPr>
        <w:t>(b)</w:t>
      </w:r>
      <w:r>
        <w:rPr>
          <w:rFonts w:ascii="Arial" w:hAnsi="Arial" w:cs="Arial"/>
          <w:sz w:val="24"/>
          <w:szCs w:val="24"/>
        </w:rPr>
        <w:tab/>
        <w:t>of formulating a plan or strategy for the control of the authority’s borrowing, investments or capital expenditure or for determining the authority’s minimum revenue provision; or</w:t>
      </w:r>
      <w:r>
        <w:rPr>
          <w:rFonts w:ascii="Arial" w:hAnsi="Arial" w:cs="Arial"/>
          <w:b/>
          <w:sz w:val="24"/>
          <w:szCs w:val="24"/>
        </w:rPr>
        <w:t>}</w:t>
      </w:r>
      <w:r w:rsidRPr="007F53EE">
        <w:rPr>
          <w:rFonts w:ascii="Arial" w:hAnsi="Arial" w:cs="Arial"/>
          <w:sz w:val="24"/>
          <w:szCs w:val="24"/>
          <w:vertAlign w:val="superscript"/>
        </w:rPr>
        <w:t>1</w:t>
      </w:r>
    </w:p>
    <w:p w:rsidR="007F53EE" w:rsidRDefault="007F53EE" w:rsidP="007F53EE">
      <w:pPr>
        <w:pStyle w:val="NoSpacing"/>
        <w:ind w:left="1418" w:hanging="709"/>
        <w:jc w:val="both"/>
        <w:rPr>
          <w:rFonts w:ascii="Arial" w:hAnsi="Arial" w:cs="Arial"/>
          <w:sz w:val="24"/>
          <w:szCs w:val="24"/>
        </w:rPr>
      </w:pPr>
    </w:p>
    <w:p w:rsidR="007F53EE" w:rsidRDefault="007F53EE" w:rsidP="007F53EE">
      <w:pPr>
        <w:pStyle w:val="NoSpacing"/>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t>of formulating or preparing any other plan or strategy whose adoption or approval is, by virtue of regulation 5(1), a matter for determination by the authority.</w:t>
      </w:r>
    </w:p>
    <w:p w:rsidR="007F53EE" w:rsidRDefault="007F53EE" w:rsidP="007F53EE">
      <w:pPr>
        <w:pStyle w:val="NoSpacing"/>
        <w:ind w:left="1418" w:hanging="709"/>
        <w:jc w:val="both"/>
        <w:rPr>
          <w:rFonts w:ascii="Arial" w:hAnsi="Arial" w:cs="Arial"/>
          <w:sz w:val="24"/>
          <w:szCs w:val="24"/>
        </w:rPr>
      </w:pPr>
    </w:p>
    <w:p w:rsidR="007F53EE" w:rsidRPr="007F53EE" w:rsidRDefault="007F53EE" w:rsidP="007F53EE">
      <w:pPr>
        <w:pStyle w:val="NoSpacing"/>
        <w:ind w:left="709"/>
        <w:jc w:val="both"/>
        <w:rPr>
          <w:rFonts w:ascii="Arial" w:hAnsi="Arial" w:cs="Arial"/>
          <w:sz w:val="24"/>
          <w:szCs w:val="24"/>
        </w:rPr>
      </w:pPr>
      <w:r w:rsidRPr="007F53EE">
        <w:rPr>
          <w:rFonts w:ascii="Arial" w:hAnsi="Arial" w:cs="Arial"/>
          <w:sz w:val="24"/>
          <w:szCs w:val="24"/>
        </w:rPr>
        <w:t>the actions designated by paragraph (3)(“the paragraph (3) actions”),</w:t>
      </w:r>
      <w:r>
        <w:rPr>
          <w:rFonts w:ascii="Arial" w:hAnsi="Arial" w:cs="Arial"/>
          <w:sz w:val="24"/>
          <w:szCs w:val="24"/>
        </w:rPr>
        <w:t xml:space="preserve"> shall not be </w:t>
      </w:r>
      <w:r w:rsidRPr="007F53EE">
        <w:rPr>
          <w:rFonts w:ascii="Arial" w:hAnsi="Arial" w:cs="Arial"/>
          <w:sz w:val="24"/>
          <w:szCs w:val="24"/>
        </w:rPr>
        <w:t>the responsibility of an executive of the authority.</w:t>
      </w:r>
    </w:p>
    <w:p w:rsidR="007F53EE" w:rsidRDefault="007F53EE" w:rsidP="007F53EE">
      <w:pPr>
        <w:pStyle w:val="NoSpacing"/>
        <w:ind w:left="1418" w:hanging="709"/>
        <w:jc w:val="both"/>
        <w:rPr>
          <w:rFonts w:ascii="Arial" w:hAnsi="Arial" w:cs="Arial"/>
          <w:spacing w:val="-2"/>
          <w:sz w:val="24"/>
          <w:szCs w:val="24"/>
        </w:rPr>
      </w:pPr>
    </w:p>
    <w:p w:rsidR="007F53EE" w:rsidRDefault="007F53EE" w:rsidP="007F53EE">
      <w:pPr>
        <w:pStyle w:val="NoSpacing"/>
        <w:ind w:left="709" w:hanging="709"/>
        <w:jc w:val="both"/>
        <w:rPr>
          <w:rFonts w:ascii="Arial" w:hAnsi="Arial" w:cs="Arial"/>
          <w:spacing w:val="-2"/>
          <w:sz w:val="24"/>
          <w:szCs w:val="24"/>
        </w:rPr>
      </w:pPr>
      <w:r w:rsidRPr="007F53EE">
        <w:rPr>
          <w:rFonts w:ascii="Arial" w:hAnsi="Arial" w:cs="Arial"/>
          <w:spacing w:val="-2"/>
          <w:sz w:val="24"/>
          <w:szCs w:val="24"/>
        </w:rPr>
        <w:t>(2)</w:t>
      </w:r>
      <w:r w:rsidRPr="007F53EE">
        <w:rPr>
          <w:rFonts w:ascii="Arial" w:hAnsi="Arial" w:cs="Arial"/>
          <w:spacing w:val="-2"/>
          <w:sz w:val="24"/>
          <w:szCs w:val="24"/>
        </w:rPr>
        <w:tab/>
        <w:t>Except to the extent of the paragraph (3) actions, any such function as is mentioned in paragraph (1) shall be the responsibility of such an executive.</w:t>
      </w:r>
    </w:p>
    <w:p w:rsidR="00012064" w:rsidRDefault="00012064" w:rsidP="007F53EE">
      <w:pPr>
        <w:pStyle w:val="NoSpacing"/>
        <w:ind w:left="709" w:hanging="709"/>
        <w:jc w:val="both"/>
        <w:rPr>
          <w:rFonts w:ascii="Arial" w:hAnsi="Arial" w:cs="Arial"/>
          <w:spacing w:val="-2"/>
          <w:sz w:val="24"/>
          <w:szCs w:val="24"/>
        </w:rPr>
      </w:pPr>
    </w:p>
    <w:p w:rsidR="00012064" w:rsidRDefault="00012064" w:rsidP="007F53EE">
      <w:pPr>
        <w:pStyle w:val="NoSpacing"/>
        <w:ind w:left="709" w:hanging="709"/>
        <w:jc w:val="both"/>
        <w:rPr>
          <w:rFonts w:ascii="Arial" w:hAnsi="Arial" w:cs="Arial"/>
          <w:spacing w:val="-2"/>
          <w:sz w:val="24"/>
          <w:szCs w:val="24"/>
        </w:rPr>
      </w:pPr>
      <w:r>
        <w:rPr>
          <w:rFonts w:ascii="Arial" w:hAnsi="Arial" w:cs="Arial"/>
          <w:spacing w:val="-2"/>
          <w:sz w:val="24"/>
          <w:szCs w:val="24"/>
        </w:rPr>
        <w:t>(3)</w:t>
      </w:r>
      <w:r>
        <w:rPr>
          <w:rFonts w:ascii="Arial" w:hAnsi="Arial" w:cs="Arial"/>
          <w:spacing w:val="-2"/>
          <w:sz w:val="24"/>
          <w:szCs w:val="24"/>
        </w:rPr>
        <w:tab/>
        <w:t>The actions designated by this paragraph are:</w:t>
      </w:r>
    </w:p>
    <w:p w:rsidR="00012064" w:rsidRDefault="00012064" w:rsidP="00012064">
      <w:pPr>
        <w:pStyle w:val="NoSpacing"/>
        <w:ind w:left="1418" w:hanging="709"/>
        <w:jc w:val="both"/>
        <w:rPr>
          <w:rFonts w:ascii="Arial" w:hAnsi="Arial" w:cs="Arial"/>
          <w:spacing w:val="-2"/>
          <w:sz w:val="24"/>
          <w:szCs w:val="24"/>
        </w:rPr>
      </w:pPr>
    </w:p>
    <w:p w:rsidR="00012064" w:rsidRDefault="00012064" w:rsidP="00012064">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the giving of instructions requiring the Executive to reconsider any draft plan or strategy submitted by the Executive for the authority’s consideration;</w:t>
      </w:r>
    </w:p>
    <w:p w:rsidR="00012064" w:rsidRDefault="00012064" w:rsidP="00012064">
      <w:pPr>
        <w:pStyle w:val="NoSpacing"/>
        <w:ind w:left="1418" w:hanging="709"/>
        <w:jc w:val="both"/>
        <w:rPr>
          <w:rFonts w:ascii="Arial" w:hAnsi="Arial" w:cs="Arial"/>
          <w:spacing w:val="-2"/>
          <w:sz w:val="24"/>
          <w:szCs w:val="24"/>
        </w:rPr>
      </w:pPr>
    </w:p>
    <w:p w:rsidR="00012064" w:rsidRDefault="00012064" w:rsidP="00012064">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the amendment of any draft plan or strategy submitted by the Executive for the authority’s consideration;</w:t>
      </w:r>
    </w:p>
    <w:p w:rsidR="00012064" w:rsidRDefault="00012064" w:rsidP="00012064">
      <w:pPr>
        <w:pStyle w:val="NoSpacing"/>
        <w:ind w:left="1418" w:hanging="709"/>
        <w:jc w:val="both"/>
        <w:rPr>
          <w:rFonts w:ascii="Arial" w:hAnsi="Arial" w:cs="Arial"/>
          <w:spacing w:val="-2"/>
          <w:sz w:val="24"/>
          <w:szCs w:val="24"/>
        </w:rPr>
      </w:pPr>
    </w:p>
    <w:p w:rsidR="00012064" w:rsidRDefault="00012064" w:rsidP="00012064">
      <w:pPr>
        <w:pStyle w:val="NoSpacing"/>
        <w:ind w:left="1418" w:hanging="709"/>
        <w:jc w:val="both"/>
        <w:rPr>
          <w:rFonts w:ascii="Arial" w:hAnsi="Arial" w:cs="Arial"/>
          <w:spacing w:val="-2"/>
          <w:sz w:val="24"/>
          <w:szCs w:val="24"/>
        </w:rPr>
      </w:pPr>
      <w:r>
        <w:rPr>
          <w:rFonts w:ascii="Arial" w:hAnsi="Arial" w:cs="Arial"/>
          <w:spacing w:val="-2"/>
          <w:sz w:val="24"/>
          <w:szCs w:val="24"/>
        </w:rPr>
        <w:tab/>
      </w:r>
      <w:r>
        <w:rPr>
          <w:rFonts w:ascii="Arial" w:hAnsi="Arial" w:cs="Arial"/>
          <w:b/>
          <w:spacing w:val="-2"/>
          <w:sz w:val="24"/>
          <w:szCs w:val="24"/>
        </w:rPr>
        <w:t xml:space="preserve">{ </w:t>
      </w:r>
      <w:r w:rsidRPr="00012064">
        <w:rPr>
          <w:rFonts w:ascii="Arial" w:hAnsi="Arial" w:cs="Arial"/>
          <w:spacing w:val="-2"/>
          <w:sz w:val="24"/>
          <w:szCs w:val="24"/>
        </w:rPr>
        <w:t>(bb)</w:t>
      </w:r>
      <w:r>
        <w:rPr>
          <w:rFonts w:ascii="Arial" w:hAnsi="Arial" w:cs="Arial"/>
          <w:spacing w:val="-2"/>
          <w:sz w:val="24"/>
          <w:szCs w:val="24"/>
        </w:rPr>
        <w:t xml:space="preserve"> the approval, for the purposes of public consultation in accordance with regulation 10 or 22 of the Town and Country Planning (Development Plans) (England) Regulations 1999, of draft proposals associated with the preparation of alterations to, or the replacement of, a development plan,</w:t>
      </w:r>
      <w:r w:rsidRPr="00012064">
        <w:rPr>
          <w:rFonts w:ascii="Arial" w:hAnsi="Arial" w:cs="Arial"/>
          <w:spacing w:val="-2"/>
          <w:sz w:val="24"/>
          <w:szCs w:val="24"/>
          <w:vertAlign w:val="superscript"/>
        </w:rPr>
        <w:t>3</w:t>
      </w:r>
      <w:r>
        <w:rPr>
          <w:rFonts w:ascii="Arial" w:hAnsi="Arial" w:cs="Arial"/>
          <w:b/>
          <w:spacing w:val="-2"/>
          <w:sz w:val="24"/>
          <w:szCs w:val="24"/>
        </w:rPr>
        <w:t>}</w:t>
      </w:r>
      <w:r w:rsidRPr="00012064">
        <w:rPr>
          <w:rFonts w:ascii="Arial" w:hAnsi="Arial" w:cs="Arial"/>
          <w:spacing w:val="-2"/>
          <w:sz w:val="24"/>
          <w:szCs w:val="24"/>
          <w:vertAlign w:val="superscript"/>
        </w:rPr>
        <w:t>2</w:t>
      </w:r>
    </w:p>
    <w:p w:rsidR="00012064" w:rsidRDefault="00012064" w:rsidP="00012064">
      <w:pPr>
        <w:pStyle w:val="NoSpacing"/>
        <w:ind w:left="1418" w:hanging="709"/>
        <w:jc w:val="both"/>
        <w:rPr>
          <w:rFonts w:ascii="Arial" w:hAnsi="Arial" w:cs="Arial"/>
          <w:spacing w:val="-2"/>
          <w:sz w:val="24"/>
          <w:szCs w:val="24"/>
        </w:rPr>
      </w:pPr>
    </w:p>
    <w:p w:rsidR="00012064" w:rsidRDefault="00012064" w:rsidP="00012064">
      <w:pPr>
        <w:pStyle w:val="NoSpacing"/>
        <w:ind w:left="1418" w:hanging="709"/>
        <w:jc w:val="both"/>
        <w:rPr>
          <w:rFonts w:ascii="Arial" w:hAnsi="Arial" w:cs="Arial"/>
          <w:spacing w:val="-2"/>
          <w:sz w:val="24"/>
          <w:szCs w:val="24"/>
        </w:rPr>
      </w:pPr>
      <w:r>
        <w:rPr>
          <w:rFonts w:ascii="Arial" w:hAnsi="Arial" w:cs="Arial"/>
          <w:spacing w:val="-2"/>
          <w:sz w:val="24"/>
          <w:szCs w:val="24"/>
        </w:rPr>
        <w:t>(c)</w:t>
      </w:r>
      <w:r>
        <w:rPr>
          <w:rFonts w:ascii="Arial" w:hAnsi="Arial" w:cs="Arial"/>
          <w:spacing w:val="-2"/>
          <w:sz w:val="24"/>
          <w:szCs w:val="24"/>
        </w:rPr>
        <w:tab/>
        <w:t xml:space="preserve">the approval, for the purpose of its submission to the Secretary of State or any Minister of the Crown for his approval, of any plan or strategy (whether or not in the form of a draft) of which any part is required to be so submitted; </w:t>
      </w:r>
      <w:r>
        <w:rPr>
          <w:rFonts w:ascii="Arial" w:hAnsi="Arial" w:cs="Arial"/>
          <w:b/>
          <w:spacing w:val="-2"/>
          <w:sz w:val="24"/>
          <w:szCs w:val="24"/>
        </w:rPr>
        <w:t>{</w:t>
      </w:r>
      <w:r>
        <w:rPr>
          <w:rFonts w:ascii="Arial" w:hAnsi="Arial" w:cs="Arial"/>
          <w:spacing w:val="-2"/>
          <w:sz w:val="24"/>
          <w:szCs w:val="24"/>
        </w:rPr>
        <w:t>…</w:t>
      </w:r>
      <w:r>
        <w:rPr>
          <w:rFonts w:ascii="Arial" w:hAnsi="Arial" w:cs="Arial"/>
          <w:b/>
          <w:spacing w:val="-2"/>
          <w:sz w:val="24"/>
          <w:szCs w:val="24"/>
        </w:rPr>
        <w:t>}</w:t>
      </w:r>
      <w:r w:rsidRPr="00012064">
        <w:rPr>
          <w:rFonts w:ascii="Arial" w:hAnsi="Arial" w:cs="Arial"/>
          <w:spacing w:val="-2"/>
          <w:sz w:val="24"/>
          <w:szCs w:val="24"/>
          <w:vertAlign w:val="superscript"/>
        </w:rPr>
        <w:t>4</w:t>
      </w:r>
    </w:p>
    <w:p w:rsidR="00692078" w:rsidRPr="00692078" w:rsidRDefault="00692078" w:rsidP="00692078">
      <w:pPr>
        <w:pStyle w:val="NoSpacing"/>
        <w:ind w:left="1418" w:hanging="709"/>
        <w:jc w:val="both"/>
        <w:rPr>
          <w:rFonts w:ascii="Arial" w:hAnsi="Arial" w:cs="Arial"/>
          <w:spacing w:val="-2"/>
          <w:sz w:val="24"/>
          <w:szCs w:val="24"/>
        </w:rPr>
      </w:pPr>
    </w:p>
    <w:p w:rsidR="00692078" w:rsidRPr="00692078" w:rsidRDefault="00692078" w:rsidP="00692078">
      <w:pPr>
        <w:pStyle w:val="NoSpacing"/>
        <w:ind w:left="1418" w:hanging="709"/>
        <w:jc w:val="both"/>
        <w:rPr>
          <w:rFonts w:ascii="Arial" w:eastAsia="Times New Roman" w:hAnsi="Arial" w:cs="Arial"/>
          <w:sz w:val="24"/>
          <w:szCs w:val="24"/>
        </w:rPr>
      </w:pPr>
      <w:r w:rsidRPr="00692078">
        <w:rPr>
          <w:rFonts w:ascii="Arial" w:hAnsi="Arial" w:cs="Arial"/>
          <w:b/>
          <w:sz w:val="24"/>
          <w:szCs w:val="24"/>
        </w:rPr>
        <w:t>{</w:t>
      </w:r>
      <w:r w:rsidRPr="00692078">
        <w:rPr>
          <w:rFonts w:ascii="Arial" w:hAnsi="Arial" w:cs="Arial"/>
          <w:spacing w:val="-2"/>
          <w:sz w:val="24"/>
          <w:szCs w:val="24"/>
        </w:rPr>
        <w:t>(ca)</w:t>
      </w:r>
      <w:r w:rsidRPr="00692078">
        <w:rPr>
          <w:rFonts w:ascii="Arial" w:hAnsi="Arial" w:cs="Arial"/>
          <w:spacing w:val="31"/>
          <w:sz w:val="24"/>
          <w:szCs w:val="24"/>
        </w:rPr>
        <w:t xml:space="preserve"> </w:t>
      </w:r>
      <w:r w:rsidRPr="00692078">
        <w:rPr>
          <w:rFonts w:ascii="Arial" w:hAnsi="Arial" w:cs="Arial"/>
          <w:spacing w:val="-2"/>
          <w:sz w:val="24"/>
          <w:szCs w:val="24"/>
        </w:rPr>
        <w:t>the</w:t>
      </w:r>
      <w:r w:rsidRPr="00692078">
        <w:rPr>
          <w:rFonts w:ascii="Arial" w:hAnsi="Arial" w:cs="Arial"/>
          <w:spacing w:val="-15"/>
          <w:sz w:val="24"/>
          <w:szCs w:val="24"/>
        </w:rPr>
        <w:t xml:space="preserve"> </w:t>
      </w:r>
      <w:r w:rsidRPr="00692078">
        <w:rPr>
          <w:rFonts w:ascii="Arial" w:hAnsi="Arial" w:cs="Arial"/>
          <w:spacing w:val="-3"/>
          <w:sz w:val="24"/>
          <w:szCs w:val="24"/>
        </w:rPr>
        <w:t>approval,</w:t>
      </w:r>
      <w:r w:rsidRPr="00692078">
        <w:rPr>
          <w:rFonts w:ascii="Arial" w:hAnsi="Arial" w:cs="Arial"/>
          <w:spacing w:val="-15"/>
          <w:sz w:val="24"/>
          <w:szCs w:val="24"/>
        </w:rPr>
        <w:t xml:space="preserve"> </w:t>
      </w:r>
      <w:r w:rsidRPr="00692078">
        <w:rPr>
          <w:rFonts w:ascii="Arial" w:hAnsi="Arial" w:cs="Arial"/>
          <w:spacing w:val="-2"/>
          <w:sz w:val="24"/>
          <w:szCs w:val="24"/>
        </w:rPr>
        <w:t>for</w:t>
      </w:r>
      <w:r w:rsidRPr="00692078">
        <w:rPr>
          <w:rFonts w:ascii="Arial" w:hAnsi="Arial" w:cs="Arial"/>
          <w:spacing w:val="-15"/>
          <w:sz w:val="24"/>
          <w:szCs w:val="24"/>
        </w:rPr>
        <w:t xml:space="preserve"> </w:t>
      </w:r>
      <w:r w:rsidRPr="00692078">
        <w:rPr>
          <w:rFonts w:ascii="Arial" w:hAnsi="Arial" w:cs="Arial"/>
          <w:spacing w:val="-2"/>
          <w:sz w:val="24"/>
          <w:szCs w:val="24"/>
        </w:rPr>
        <w:t>the</w:t>
      </w:r>
      <w:r w:rsidRPr="00692078">
        <w:rPr>
          <w:rFonts w:ascii="Arial" w:hAnsi="Arial" w:cs="Arial"/>
          <w:spacing w:val="-15"/>
          <w:sz w:val="24"/>
          <w:szCs w:val="24"/>
        </w:rPr>
        <w:t xml:space="preserve"> </w:t>
      </w:r>
      <w:r w:rsidRPr="00692078">
        <w:rPr>
          <w:rFonts w:ascii="Arial" w:hAnsi="Arial" w:cs="Arial"/>
          <w:spacing w:val="-2"/>
          <w:sz w:val="24"/>
          <w:szCs w:val="24"/>
        </w:rPr>
        <w:t>purpose</w:t>
      </w:r>
      <w:r w:rsidRPr="00692078">
        <w:rPr>
          <w:rFonts w:ascii="Arial" w:hAnsi="Arial" w:cs="Arial"/>
          <w:spacing w:val="-15"/>
          <w:sz w:val="24"/>
          <w:szCs w:val="24"/>
        </w:rPr>
        <w:t xml:space="preserve"> </w:t>
      </w:r>
      <w:r w:rsidRPr="00692078">
        <w:rPr>
          <w:rFonts w:ascii="Arial" w:hAnsi="Arial" w:cs="Arial"/>
          <w:spacing w:val="-1"/>
          <w:sz w:val="24"/>
          <w:szCs w:val="24"/>
        </w:rPr>
        <w:t>of</w:t>
      </w:r>
      <w:r w:rsidRPr="00692078">
        <w:rPr>
          <w:rFonts w:ascii="Arial" w:hAnsi="Arial" w:cs="Arial"/>
          <w:spacing w:val="-15"/>
          <w:sz w:val="24"/>
          <w:szCs w:val="24"/>
        </w:rPr>
        <w:t xml:space="preserve"> </w:t>
      </w:r>
      <w:r w:rsidRPr="00692078">
        <w:rPr>
          <w:rFonts w:ascii="Arial" w:hAnsi="Arial" w:cs="Arial"/>
          <w:spacing w:val="-2"/>
          <w:sz w:val="24"/>
          <w:szCs w:val="24"/>
        </w:rPr>
        <w:t>its</w:t>
      </w:r>
      <w:r w:rsidRPr="00692078">
        <w:rPr>
          <w:rFonts w:ascii="Arial" w:hAnsi="Arial" w:cs="Arial"/>
          <w:spacing w:val="-15"/>
          <w:sz w:val="24"/>
          <w:szCs w:val="24"/>
        </w:rPr>
        <w:t xml:space="preserve"> </w:t>
      </w:r>
      <w:r w:rsidRPr="00692078">
        <w:rPr>
          <w:rFonts w:ascii="Arial" w:hAnsi="Arial" w:cs="Arial"/>
          <w:spacing w:val="-2"/>
          <w:sz w:val="24"/>
          <w:szCs w:val="24"/>
        </w:rPr>
        <w:t>submission</w:t>
      </w:r>
      <w:r w:rsidRPr="00692078">
        <w:rPr>
          <w:rFonts w:ascii="Arial" w:hAnsi="Arial" w:cs="Arial"/>
          <w:spacing w:val="-15"/>
          <w:sz w:val="24"/>
          <w:szCs w:val="24"/>
        </w:rPr>
        <w:t xml:space="preserve"> </w:t>
      </w:r>
      <w:r w:rsidRPr="00692078">
        <w:rPr>
          <w:rFonts w:ascii="Arial" w:hAnsi="Arial" w:cs="Arial"/>
          <w:spacing w:val="-1"/>
          <w:sz w:val="24"/>
          <w:szCs w:val="24"/>
        </w:rPr>
        <w:t>to</w:t>
      </w:r>
      <w:r w:rsidRPr="00692078">
        <w:rPr>
          <w:rFonts w:ascii="Arial" w:hAnsi="Arial" w:cs="Arial"/>
          <w:spacing w:val="-15"/>
          <w:sz w:val="24"/>
          <w:szCs w:val="24"/>
        </w:rPr>
        <w:t xml:space="preserve"> </w:t>
      </w:r>
      <w:r w:rsidRPr="00692078">
        <w:rPr>
          <w:rFonts w:ascii="Arial" w:hAnsi="Arial" w:cs="Arial"/>
          <w:spacing w:val="-2"/>
          <w:sz w:val="24"/>
          <w:szCs w:val="24"/>
        </w:rPr>
        <w:t>the</w:t>
      </w:r>
      <w:r w:rsidRPr="00692078">
        <w:rPr>
          <w:rFonts w:ascii="Arial" w:hAnsi="Arial" w:cs="Arial"/>
          <w:spacing w:val="-15"/>
          <w:sz w:val="24"/>
          <w:szCs w:val="24"/>
        </w:rPr>
        <w:t xml:space="preserve"> </w:t>
      </w:r>
      <w:r w:rsidRPr="00692078">
        <w:rPr>
          <w:rFonts w:ascii="Arial" w:hAnsi="Arial" w:cs="Arial"/>
          <w:spacing w:val="-2"/>
          <w:sz w:val="24"/>
          <w:szCs w:val="24"/>
        </w:rPr>
        <w:t>Secretary</w:t>
      </w:r>
      <w:r w:rsidRPr="00692078">
        <w:rPr>
          <w:rFonts w:ascii="Arial" w:hAnsi="Arial" w:cs="Arial"/>
          <w:spacing w:val="-15"/>
          <w:sz w:val="24"/>
          <w:szCs w:val="24"/>
        </w:rPr>
        <w:t xml:space="preserve"> </w:t>
      </w:r>
      <w:r w:rsidRPr="00692078">
        <w:rPr>
          <w:rFonts w:ascii="Arial" w:hAnsi="Arial" w:cs="Arial"/>
          <w:spacing w:val="-1"/>
          <w:sz w:val="24"/>
          <w:szCs w:val="24"/>
        </w:rPr>
        <w:t>of</w:t>
      </w:r>
      <w:r w:rsidRPr="00692078">
        <w:rPr>
          <w:rFonts w:ascii="Arial" w:hAnsi="Arial" w:cs="Arial"/>
          <w:spacing w:val="-15"/>
          <w:sz w:val="24"/>
          <w:szCs w:val="24"/>
        </w:rPr>
        <w:t xml:space="preserve"> </w:t>
      </w:r>
      <w:r w:rsidRPr="00692078">
        <w:rPr>
          <w:rFonts w:ascii="Arial" w:hAnsi="Arial" w:cs="Arial"/>
          <w:spacing w:val="-2"/>
          <w:sz w:val="24"/>
          <w:szCs w:val="24"/>
        </w:rPr>
        <w:t>State</w:t>
      </w:r>
      <w:r w:rsidRPr="00692078">
        <w:rPr>
          <w:rFonts w:ascii="Arial" w:hAnsi="Arial" w:cs="Arial"/>
          <w:spacing w:val="-15"/>
          <w:sz w:val="24"/>
          <w:szCs w:val="24"/>
        </w:rPr>
        <w:t xml:space="preserve"> </w:t>
      </w:r>
      <w:r w:rsidRPr="00692078">
        <w:rPr>
          <w:rFonts w:ascii="Arial" w:hAnsi="Arial" w:cs="Arial"/>
          <w:spacing w:val="-2"/>
          <w:sz w:val="24"/>
          <w:szCs w:val="24"/>
        </w:rPr>
        <w:t>for</w:t>
      </w:r>
      <w:r w:rsidRPr="00692078">
        <w:rPr>
          <w:rFonts w:ascii="Arial" w:hAnsi="Arial" w:cs="Arial"/>
          <w:spacing w:val="-15"/>
          <w:sz w:val="24"/>
          <w:szCs w:val="24"/>
        </w:rPr>
        <w:t xml:space="preserve"> </w:t>
      </w:r>
      <w:r w:rsidRPr="00692078">
        <w:rPr>
          <w:rFonts w:ascii="Arial" w:hAnsi="Arial" w:cs="Arial"/>
          <w:spacing w:val="-2"/>
          <w:sz w:val="24"/>
          <w:szCs w:val="24"/>
        </w:rPr>
        <w:t>independent</w:t>
      </w:r>
      <w:r w:rsidRPr="00692078">
        <w:rPr>
          <w:rFonts w:ascii="Arial" w:hAnsi="Arial" w:cs="Arial"/>
          <w:spacing w:val="45"/>
          <w:sz w:val="24"/>
          <w:szCs w:val="24"/>
        </w:rPr>
        <w:t xml:space="preserve"> </w:t>
      </w:r>
      <w:r w:rsidRPr="00692078">
        <w:rPr>
          <w:rFonts w:ascii="Arial" w:hAnsi="Arial" w:cs="Arial"/>
          <w:spacing w:val="-1"/>
          <w:sz w:val="24"/>
          <w:szCs w:val="24"/>
        </w:rPr>
        <w:t>examination</w:t>
      </w:r>
      <w:r w:rsidRPr="00692078">
        <w:rPr>
          <w:rFonts w:ascii="Arial" w:hAnsi="Arial" w:cs="Arial"/>
          <w:spacing w:val="-13"/>
          <w:sz w:val="24"/>
          <w:szCs w:val="24"/>
        </w:rPr>
        <w:t xml:space="preserve"> </w:t>
      </w:r>
      <w:r w:rsidRPr="00692078">
        <w:rPr>
          <w:rFonts w:ascii="Arial" w:hAnsi="Arial" w:cs="Arial"/>
          <w:sz w:val="24"/>
          <w:szCs w:val="24"/>
        </w:rPr>
        <w:t>under</w:t>
      </w:r>
      <w:r w:rsidRPr="00692078">
        <w:rPr>
          <w:rFonts w:ascii="Arial" w:hAnsi="Arial" w:cs="Arial"/>
          <w:spacing w:val="-13"/>
          <w:sz w:val="24"/>
          <w:szCs w:val="24"/>
        </w:rPr>
        <w:t xml:space="preserve"> </w:t>
      </w:r>
      <w:r w:rsidRPr="00692078">
        <w:rPr>
          <w:rFonts w:ascii="Arial" w:hAnsi="Arial" w:cs="Arial"/>
          <w:sz w:val="24"/>
          <w:szCs w:val="24"/>
        </w:rPr>
        <w:t>section</w:t>
      </w:r>
      <w:r w:rsidRPr="00692078">
        <w:rPr>
          <w:rFonts w:ascii="Arial" w:hAnsi="Arial" w:cs="Arial"/>
          <w:spacing w:val="-13"/>
          <w:sz w:val="24"/>
          <w:szCs w:val="24"/>
        </w:rPr>
        <w:t xml:space="preserve"> </w:t>
      </w:r>
      <w:r w:rsidRPr="00692078">
        <w:rPr>
          <w:rFonts w:ascii="Arial" w:hAnsi="Arial" w:cs="Arial"/>
          <w:sz w:val="24"/>
          <w:szCs w:val="24"/>
        </w:rPr>
        <w:t>20</w:t>
      </w:r>
      <w:r w:rsidRPr="00692078">
        <w:rPr>
          <w:rFonts w:ascii="Arial" w:hAnsi="Arial" w:cs="Arial"/>
          <w:spacing w:val="-13"/>
          <w:sz w:val="24"/>
          <w:szCs w:val="24"/>
        </w:rPr>
        <w:t xml:space="preserve"> </w:t>
      </w:r>
      <w:r w:rsidRPr="00692078">
        <w:rPr>
          <w:rFonts w:ascii="Arial" w:hAnsi="Arial" w:cs="Arial"/>
          <w:sz w:val="24"/>
          <w:szCs w:val="24"/>
        </w:rPr>
        <w:t>(independent</w:t>
      </w:r>
      <w:r w:rsidRPr="00692078">
        <w:rPr>
          <w:rFonts w:ascii="Arial" w:hAnsi="Arial" w:cs="Arial"/>
          <w:spacing w:val="-13"/>
          <w:sz w:val="24"/>
          <w:szCs w:val="24"/>
        </w:rPr>
        <w:t xml:space="preserve"> </w:t>
      </w:r>
      <w:r w:rsidRPr="00692078">
        <w:rPr>
          <w:rFonts w:ascii="Arial" w:hAnsi="Arial" w:cs="Arial"/>
          <w:spacing w:val="-1"/>
          <w:sz w:val="24"/>
          <w:szCs w:val="24"/>
        </w:rPr>
        <w:t>examination)</w:t>
      </w:r>
      <w:r w:rsidRPr="00692078">
        <w:rPr>
          <w:rFonts w:ascii="Arial" w:hAnsi="Arial" w:cs="Arial"/>
          <w:spacing w:val="-13"/>
          <w:sz w:val="24"/>
          <w:szCs w:val="24"/>
        </w:rPr>
        <w:t xml:space="preserve"> </w:t>
      </w:r>
      <w:r w:rsidRPr="00692078">
        <w:rPr>
          <w:rFonts w:ascii="Arial" w:hAnsi="Arial" w:cs="Arial"/>
          <w:sz w:val="24"/>
          <w:szCs w:val="24"/>
        </w:rPr>
        <w:t>of</w:t>
      </w:r>
      <w:r w:rsidRPr="00692078">
        <w:rPr>
          <w:rFonts w:ascii="Arial" w:hAnsi="Arial" w:cs="Arial"/>
          <w:spacing w:val="-13"/>
          <w:sz w:val="24"/>
          <w:szCs w:val="24"/>
        </w:rPr>
        <w:t xml:space="preserve"> </w:t>
      </w:r>
      <w:r w:rsidRPr="00692078">
        <w:rPr>
          <w:rFonts w:ascii="Arial" w:hAnsi="Arial" w:cs="Arial"/>
          <w:sz w:val="24"/>
          <w:szCs w:val="24"/>
        </w:rPr>
        <w:t xml:space="preserve">the </w:t>
      </w:r>
      <w:r w:rsidRPr="00692078">
        <w:rPr>
          <w:rFonts w:ascii="Arial" w:hAnsi="Arial" w:cs="Arial"/>
          <w:spacing w:val="-13"/>
          <w:sz w:val="24"/>
          <w:szCs w:val="24"/>
        </w:rPr>
        <w:t xml:space="preserve"> </w:t>
      </w:r>
      <w:r w:rsidRPr="00692078">
        <w:rPr>
          <w:rFonts w:ascii="Arial" w:hAnsi="Arial" w:cs="Arial"/>
          <w:sz w:val="24"/>
          <w:szCs w:val="24"/>
        </w:rPr>
        <w:t>2004</w:t>
      </w:r>
      <w:r w:rsidRPr="00692078">
        <w:rPr>
          <w:rFonts w:ascii="Arial" w:hAnsi="Arial" w:cs="Arial"/>
          <w:spacing w:val="-27"/>
          <w:sz w:val="24"/>
          <w:szCs w:val="24"/>
        </w:rPr>
        <w:t xml:space="preserve"> </w:t>
      </w:r>
      <w:r w:rsidRPr="00692078">
        <w:rPr>
          <w:rFonts w:ascii="Arial" w:hAnsi="Arial" w:cs="Arial"/>
          <w:sz w:val="24"/>
          <w:szCs w:val="24"/>
        </w:rPr>
        <w:t>Act,</w:t>
      </w:r>
      <w:r w:rsidRPr="00692078">
        <w:rPr>
          <w:rFonts w:ascii="Arial" w:hAnsi="Arial" w:cs="Arial"/>
          <w:spacing w:val="-13"/>
          <w:sz w:val="24"/>
          <w:szCs w:val="24"/>
        </w:rPr>
        <w:t xml:space="preserve"> </w:t>
      </w:r>
      <w:r w:rsidRPr="00692078">
        <w:rPr>
          <w:rFonts w:ascii="Arial" w:hAnsi="Arial" w:cs="Arial"/>
          <w:sz w:val="24"/>
          <w:szCs w:val="24"/>
        </w:rPr>
        <w:t>of</w:t>
      </w:r>
      <w:r w:rsidRPr="00692078">
        <w:rPr>
          <w:rFonts w:ascii="Arial" w:hAnsi="Arial" w:cs="Arial"/>
          <w:spacing w:val="-13"/>
          <w:sz w:val="24"/>
          <w:szCs w:val="24"/>
        </w:rPr>
        <w:t xml:space="preserve"> </w:t>
      </w:r>
      <w:r w:rsidRPr="00692078">
        <w:rPr>
          <w:rFonts w:ascii="Arial" w:hAnsi="Arial" w:cs="Arial"/>
          <w:sz w:val="24"/>
          <w:szCs w:val="24"/>
        </w:rPr>
        <w:t>a</w:t>
      </w:r>
      <w:r w:rsidRPr="00692078">
        <w:rPr>
          <w:rFonts w:ascii="Arial" w:hAnsi="Arial" w:cs="Arial"/>
          <w:spacing w:val="-13"/>
          <w:sz w:val="24"/>
          <w:szCs w:val="24"/>
        </w:rPr>
        <w:t xml:space="preserve"> </w:t>
      </w:r>
      <w:r w:rsidRPr="00692078">
        <w:rPr>
          <w:rFonts w:ascii="Arial" w:hAnsi="Arial" w:cs="Arial"/>
          <w:spacing w:val="-1"/>
          <w:sz w:val="24"/>
          <w:szCs w:val="24"/>
        </w:rPr>
        <w:t>development</w:t>
      </w:r>
      <w:r w:rsidRPr="00692078">
        <w:rPr>
          <w:rFonts w:ascii="Arial" w:hAnsi="Arial" w:cs="Arial"/>
          <w:spacing w:val="33"/>
          <w:sz w:val="24"/>
          <w:szCs w:val="24"/>
        </w:rPr>
        <w:t xml:space="preserve"> </w:t>
      </w:r>
      <w:r w:rsidRPr="00692078">
        <w:rPr>
          <w:rFonts w:ascii="Arial" w:hAnsi="Arial" w:cs="Arial"/>
          <w:sz w:val="24"/>
          <w:szCs w:val="24"/>
        </w:rPr>
        <w:t>plan document; and</w:t>
      </w:r>
      <w:r w:rsidRPr="00692078">
        <w:rPr>
          <w:rFonts w:ascii="Arial" w:hAnsi="Arial" w:cs="Arial"/>
          <w:spacing w:val="-20"/>
          <w:sz w:val="24"/>
          <w:szCs w:val="24"/>
        </w:rPr>
        <w:t xml:space="preserve"> </w:t>
      </w:r>
      <w:r w:rsidRPr="00692078">
        <w:rPr>
          <w:rFonts w:ascii="Arial" w:hAnsi="Arial" w:cs="Arial"/>
          <w:b/>
          <w:sz w:val="24"/>
          <w:szCs w:val="24"/>
        </w:rPr>
        <w:t>}</w:t>
      </w:r>
      <w:r w:rsidRPr="00692078">
        <w:rPr>
          <w:rFonts w:ascii="Arial" w:hAnsi="Arial" w:cs="Arial"/>
          <w:b/>
          <w:spacing w:val="-20"/>
          <w:sz w:val="24"/>
          <w:szCs w:val="24"/>
        </w:rPr>
        <w:t xml:space="preserve"> </w:t>
      </w:r>
      <w:r w:rsidRPr="00692078">
        <w:rPr>
          <w:rFonts w:ascii="Arial" w:hAnsi="Arial" w:cs="Arial"/>
          <w:position w:val="11"/>
          <w:sz w:val="24"/>
          <w:szCs w:val="24"/>
          <w:vertAlign w:val="superscript"/>
        </w:rPr>
        <w:t>4</w:t>
      </w:r>
    </w:p>
    <w:p w:rsidR="00692078" w:rsidRPr="00692078" w:rsidRDefault="00692078" w:rsidP="00012064">
      <w:pPr>
        <w:pStyle w:val="NoSpacing"/>
        <w:ind w:left="1418" w:hanging="709"/>
        <w:jc w:val="both"/>
        <w:rPr>
          <w:rFonts w:ascii="Arial" w:hAnsi="Arial" w:cs="Arial"/>
          <w:spacing w:val="-2"/>
          <w:sz w:val="24"/>
          <w:szCs w:val="24"/>
        </w:rPr>
      </w:pPr>
    </w:p>
    <w:p w:rsidR="00012064" w:rsidRDefault="00012064" w:rsidP="00012064">
      <w:pPr>
        <w:pStyle w:val="NoSpacing"/>
        <w:ind w:left="1418" w:hanging="709"/>
        <w:jc w:val="both"/>
        <w:rPr>
          <w:rFonts w:ascii="Arial" w:hAnsi="Arial" w:cs="Arial"/>
          <w:spacing w:val="-2"/>
          <w:sz w:val="24"/>
          <w:szCs w:val="24"/>
        </w:rPr>
      </w:pPr>
      <w:r>
        <w:rPr>
          <w:rFonts w:ascii="Arial" w:hAnsi="Arial" w:cs="Arial"/>
          <w:spacing w:val="-2"/>
          <w:sz w:val="24"/>
          <w:szCs w:val="24"/>
        </w:rPr>
        <w:t>(d)</w:t>
      </w:r>
      <w:r>
        <w:rPr>
          <w:rFonts w:ascii="Arial" w:hAnsi="Arial" w:cs="Arial"/>
          <w:spacing w:val="-2"/>
          <w:sz w:val="24"/>
          <w:szCs w:val="24"/>
        </w:rPr>
        <w:tab/>
        <w:t>the adoption (with or without modification) of the plan or strategy.</w:t>
      </w:r>
    </w:p>
    <w:p w:rsidR="00047572" w:rsidRDefault="00047572" w:rsidP="00047572">
      <w:pPr>
        <w:pStyle w:val="NoSpacing"/>
        <w:ind w:left="1418" w:hanging="1418"/>
        <w:jc w:val="both"/>
        <w:rPr>
          <w:rFonts w:ascii="Arial" w:hAnsi="Arial" w:cs="Arial"/>
          <w:spacing w:val="-2"/>
          <w:sz w:val="24"/>
          <w:szCs w:val="24"/>
        </w:rPr>
      </w:pPr>
    </w:p>
    <w:p w:rsidR="00047572" w:rsidRDefault="00012064" w:rsidP="00047572">
      <w:pPr>
        <w:pStyle w:val="NoSpacing"/>
        <w:ind w:left="709" w:hanging="709"/>
        <w:jc w:val="both"/>
        <w:rPr>
          <w:rFonts w:ascii="Arial" w:hAnsi="Arial" w:cs="Arial"/>
          <w:spacing w:val="-2"/>
          <w:sz w:val="24"/>
          <w:szCs w:val="24"/>
        </w:rPr>
      </w:pPr>
      <w:r>
        <w:rPr>
          <w:rFonts w:ascii="Arial" w:hAnsi="Arial" w:cs="Arial"/>
          <w:spacing w:val="-2"/>
          <w:sz w:val="24"/>
          <w:szCs w:val="24"/>
        </w:rPr>
        <w:t>(4)</w:t>
      </w:r>
      <w:r w:rsidR="00047572">
        <w:rPr>
          <w:rFonts w:ascii="Arial" w:hAnsi="Arial" w:cs="Arial"/>
          <w:spacing w:val="-2"/>
          <w:sz w:val="24"/>
          <w:szCs w:val="24"/>
        </w:rPr>
        <w:tab/>
        <w:t xml:space="preserve">The function of amending, modifying </w:t>
      </w:r>
      <w:r w:rsidR="00047572" w:rsidRPr="00047572">
        <w:rPr>
          <w:rFonts w:ascii="Arial" w:hAnsi="Arial" w:cs="Arial"/>
          <w:b/>
          <w:spacing w:val="-2"/>
          <w:sz w:val="24"/>
          <w:szCs w:val="24"/>
        </w:rPr>
        <w:t>{</w:t>
      </w:r>
      <w:r w:rsidR="00047572">
        <w:rPr>
          <w:rFonts w:ascii="Arial" w:hAnsi="Arial" w:cs="Arial"/>
          <w:spacing w:val="-2"/>
          <w:sz w:val="24"/>
          <w:szCs w:val="24"/>
        </w:rPr>
        <w:t>, revising</w:t>
      </w:r>
      <w:r w:rsidR="00047572">
        <w:rPr>
          <w:rFonts w:ascii="Arial" w:hAnsi="Arial" w:cs="Arial"/>
          <w:b/>
          <w:spacing w:val="-2"/>
          <w:sz w:val="24"/>
          <w:szCs w:val="24"/>
        </w:rPr>
        <w:t>]</w:t>
      </w:r>
      <w:r w:rsidR="00047572">
        <w:rPr>
          <w:rFonts w:ascii="Arial" w:hAnsi="Arial" w:cs="Arial"/>
          <w:spacing w:val="-2"/>
          <w:sz w:val="24"/>
          <w:szCs w:val="24"/>
          <w:vertAlign w:val="superscript"/>
        </w:rPr>
        <w:t>5</w:t>
      </w:r>
      <w:r w:rsidR="00047572">
        <w:rPr>
          <w:rFonts w:ascii="Arial" w:hAnsi="Arial" w:cs="Arial"/>
          <w:spacing w:val="-2"/>
          <w:sz w:val="24"/>
          <w:szCs w:val="24"/>
        </w:rPr>
        <w:t xml:space="preserve"> ,  </w:t>
      </w:r>
      <w:r w:rsidR="00047572">
        <w:rPr>
          <w:rFonts w:ascii="Arial" w:hAnsi="Arial" w:cs="Arial"/>
          <w:b/>
          <w:spacing w:val="-2"/>
          <w:sz w:val="24"/>
          <w:szCs w:val="24"/>
        </w:rPr>
        <w:t>{</w:t>
      </w:r>
      <w:r w:rsidR="00047572">
        <w:rPr>
          <w:rFonts w:ascii="Arial" w:hAnsi="Arial" w:cs="Arial"/>
          <w:spacing w:val="-2"/>
          <w:sz w:val="24"/>
          <w:szCs w:val="24"/>
        </w:rPr>
        <w:t>varying, withdrawing or revoking</w:t>
      </w:r>
      <w:r w:rsidR="00047572">
        <w:rPr>
          <w:rFonts w:ascii="Arial" w:hAnsi="Arial" w:cs="Arial"/>
          <w:b/>
          <w:spacing w:val="-2"/>
          <w:sz w:val="24"/>
          <w:szCs w:val="24"/>
        </w:rPr>
        <w:t>}</w:t>
      </w:r>
      <w:r w:rsidR="00047572">
        <w:rPr>
          <w:rFonts w:ascii="Arial" w:hAnsi="Arial" w:cs="Arial"/>
          <w:spacing w:val="-2"/>
          <w:sz w:val="24"/>
          <w:szCs w:val="24"/>
          <w:vertAlign w:val="superscript"/>
        </w:rPr>
        <w:t>6</w:t>
      </w:r>
      <w:r w:rsidR="00047572">
        <w:rPr>
          <w:rFonts w:ascii="Arial" w:hAnsi="Arial" w:cs="Arial"/>
          <w:spacing w:val="-2"/>
          <w:sz w:val="24"/>
          <w:szCs w:val="24"/>
        </w:rPr>
        <w:t xml:space="preserve">  any plan or strategy of a description referred to in paragraph (1), (whether approved or adopted before or after the coming into force of these Regulations):</w:t>
      </w:r>
    </w:p>
    <w:p w:rsidR="00047572" w:rsidRDefault="00047572" w:rsidP="00047572">
      <w:pPr>
        <w:pStyle w:val="NoSpacing"/>
        <w:ind w:left="709" w:hanging="709"/>
        <w:jc w:val="both"/>
        <w:rPr>
          <w:rFonts w:ascii="Arial" w:hAnsi="Arial" w:cs="Arial"/>
          <w:spacing w:val="-2"/>
          <w:sz w:val="24"/>
          <w:szCs w:val="24"/>
        </w:rPr>
      </w:pPr>
    </w:p>
    <w:p w:rsidR="00012064" w:rsidRDefault="00047572" w:rsidP="00047572">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 xml:space="preserve">shall be the responsibility of an executive of the authority to the extent that the making of the amendment, modification </w:t>
      </w:r>
      <w:r>
        <w:rPr>
          <w:rFonts w:ascii="Arial" w:hAnsi="Arial" w:cs="Arial"/>
          <w:b/>
          <w:spacing w:val="-2"/>
          <w:sz w:val="24"/>
          <w:szCs w:val="24"/>
        </w:rPr>
        <w:t>{</w:t>
      </w:r>
      <w:r>
        <w:rPr>
          <w:rFonts w:ascii="Arial" w:hAnsi="Arial" w:cs="Arial"/>
          <w:spacing w:val="-2"/>
          <w:sz w:val="24"/>
          <w:szCs w:val="24"/>
        </w:rPr>
        <w:t>,  revision</w:t>
      </w:r>
      <w:r>
        <w:rPr>
          <w:rFonts w:ascii="Arial" w:hAnsi="Arial" w:cs="Arial"/>
          <w:b/>
          <w:spacing w:val="-2"/>
          <w:sz w:val="24"/>
          <w:szCs w:val="24"/>
        </w:rPr>
        <w:t>}</w:t>
      </w:r>
      <w:r>
        <w:rPr>
          <w:rFonts w:ascii="Arial" w:hAnsi="Arial" w:cs="Arial"/>
          <w:spacing w:val="-2"/>
          <w:sz w:val="24"/>
          <w:szCs w:val="24"/>
          <w:vertAlign w:val="superscript"/>
        </w:rPr>
        <w:t>7</w:t>
      </w:r>
      <w:r>
        <w:rPr>
          <w:rFonts w:ascii="Arial" w:hAnsi="Arial" w:cs="Arial"/>
          <w:spacing w:val="-2"/>
          <w:sz w:val="24"/>
          <w:szCs w:val="24"/>
        </w:rPr>
        <w:t xml:space="preserve"> , </w:t>
      </w:r>
      <w:r w:rsidRPr="00047572">
        <w:rPr>
          <w:rFonts w:ascii="Arial" w:hAnsi="Arial" w:cs="Arial"/>
          <w:b/>
          <w:spacing w:val="-2"/>
          <w:sz w:val="24"/>
          <w:szCs w:val="24"/>
        </w:rPr>
        <w:t>{</w:t>
      </w:r>
      <w:r>
        <w:rPr>
          <w:rFonts w:ascii="Arial" w:hAnsi="Arial" w:cs="Arial"/>
          <w:spacing w:val="-2"/>
          <w:sz w:val="24"/>
          <w:szCs w:val="24"/>
        </w:rPr>
        <w:t>variation, withdrawal or revocation</w:t>
      </w:r>
      <w:r w:rsidRPr="00047572">
        <w:rPr>
          <w:rFonts w:ascii="Arial" w:hAnsi="Arial" w:cs="Arial"/>
          <w:b/>
          <w:spacing w:val="-2"/>
          <w:sz w:val="24"/>
          <w:szCs w:val="24"/>
        </w:rPr>
        <w:t>}</w:t>
      </w:r>
      <w:r>
        <w:rPr>
          <w:rFonts w:ascii="Arial" w:hAnsi="Arial" w:cs="Arial"/>
          <w:spacing w:val="-2"/>
          <w:sz w:val="24"/>
          <w:szCs w:val="24"/>
          <w:vertAlign w:val="superscript"/>
        </w:rPr>
        <w:t>8</w:t>
      </w:r>
      <w:r>
        <w:rPr>
          <w:rFonts w:ascii="Arial" w:hAnsi="Arial" w:cs="Arial"/>
          <w:spacing w:val="-2"/>
          <w:sz w:val="24"/>
          <w:szCs w:val="24"/>
        </w:rPr>
        <w:t xml:space="preserve"> </w:t>
      </w:r>
      <w:r w:rsidR="00012064">
        <w:rPr>
          <w:rFonts w:ascii="Arial" w:hAnsi="Arial" w:cs="Arial"/>
          <w:spacing w:val="-2"/>
          <w:sz w:val="24"/>
          <w:szCs w:val="24"/>
        </w:rPr>
        <w:tab/>
      </w:r>
    </w:p>
    <w:p w:rsidR="00047572" w:rsidRDefault="00047572" w:rsidP="00047572">
      <w:pPr>
        <w:pStyle w:val="NoSpacing"/>
        <w:ind w:left="1418" w:hanging="709"/>
        <w:jc w:val="both"/>
        <w:rPr>
          <w:rFonts w:ascii="Arial" w:hAnsi="Arial" w:cs="Arial"/>
          <w:spacing w:val="-2"/>
          <w:sz w:val="24"/>
          <w:szCs w:val="24"/>
        </w:rPr>
      </w:pPr>
    </w:p>
    <w:p w:rsidR="00047572" w:rsidRPr="00012064" w:rsidRDefault="00047572" w:rsidP="00047572">
      <w:pPr>
        <w:pStyle w:val="NoSpacing"/>
        <w:tabs>
          <w:tab w:val="left" w:pos="2127"/>
        </w:tabs>
        <w:ind w:left="2127" w:hanging="709"/>
        <w:jc w:val="both"/>
        <w:rPr>
          <w:rFonts w:ascii="Arial" w:hAnsi="Arial" w:cs="Arial"/>
          <w:spacing w:val="-2"/>
          <w:sz w:val="24"/>
          <w:szCs w:val="24"/>
        </w:rPr>
      </w:pPr>
      <w:r>
        <w:rPr>
          <w:rFonts w:ascii="Arial" w:hAnsi="Arial" w:cs="Arial"/>
          <w:spacing w:val="-2"/>
          <w:sz w:val="24"/>
          <w:szCs w:val="24"/>
        </w:rPr>
        <w:t>(i)</w:t>
      </w:r>
      <w:r>
        <w:rPr>
          <w:rFonts w:ascii="Arial" w:hAnsi="Arial" w:cs="Arial"/>
          <w:spacing w:val="-2"/>
          <w:sz w:val="24"/>
          <w:szCs w:val="24"/>
        </w:rPr>
        <w:tab/>
      </w:r>
      <w:r w:rsidR="005A63A6">
        <w:rPr>
          <w:rFonts w:ascii="Arial" w:hAnsi="Arial" w:cs="Arial"/>
          <w:spacing w:val="-2"/>
          <w:sz w:val="24"/>
          <w:szCs w:val="24"/>
        </w:rPr>
        <w:t xml:space="preserve">is required for giving effect to requirements of the Secretary of State or a Minister of the Crown in relation to a plan or strategy submitted for his approval, or to any part so submitted; </w:t>
      </w:r>
      <w:r w:rsidR="005A63A6" w:rsidRPr="005A63A6">
        <w:rPr>
          <w:rFonts w:ascii="Arial" w:hAnsi="Arial" w:cs="Arial"/>
          <w:b/>
          <w:spacing w:val="-2"/>
          <w:sz w:val="24"/>
          <w:szCs w:val="24"/>
        </w:rPr>
        <w:t>{</w:t>
      </w:r>
      <w:r w:rsidR="005A63A6">
        <w:rPr>
          <w:rFonts w:ascii="Arial" w:hAnsi="Arial" w:cs="Arial"/>
          <w:spacing w:val="-2"/>
          <w:sz w:val="24"/>
          <w:szCs w:val="24"/>
        </w:rPr>
        <w:t>…</w:t>
      </w:r>
      <w:r w:rsidR="005A63A6" w:rsidRPr="005A63A6">
        <w:rPr>
          <w:rFonts w:ascii="Arial" w:hAnsi="Arial" w:cs="Arial"/>
          <w:b/>
          <w:spacing w:val="-2"/>
          <w:sz w:val="24"/>
          <w:szCs w:val="24"/>
        </w:rPr>
        <w:t>}</w:t>
      </w:r>
      <w:r w:rsidR="005A63A6">
        <w:rPr>
          <w:rFonts w:ascii="Arial" w:hAnsi="Arial" w:cs="Arial"/>
          <w:spacing w:val="-2"/>
          <w:sz w:val="24"/>
          <w:szCs w:val="24"/>
          <w:vertAlign w:val="superscript"/>
        </w:rPr>
        <w:t>9</w:t>
      </w:r>
      <w:r>
        <w:rPr>
          <w:rFonts w:ascii="Arial" w:hAnsi="Arial" w:cs="Arial"/>
          <w:spacing w:val="-2"/>
          <w:sz w:val="24"/>
          <w:szCs w:val="24"/>
        </w:rPr>
        <w:tab/>
      </w:r>
    </w:p>
    <w:p w:rsidR="00012064" w:rsidRDefault="005A63A6" w:rsidP="005A63A6">
      <w:pPr>
        <w:pStyle w:val="NoSpacing"/>
        <w:ind w:left="2127" w:hanging="709"/>
        <w:jc w:val="both"/>
        <w:rPr>
          <w:rFonts w:ascii="Arial" w:hAnsi="Arial" w:cs="Arial"/>
          <w:spacing w:val="-2"/>
          <w:sz w:val="24"/>
          <w:szCs w:val="24"/>
        </w:rPr>
      </w:pPr>
      <w:r w:rsidRPr="005A63A6">
        <w:rPr>
          <w:rFonts w:ascii="Arial" w:hAnsi="Arial" w:cs="Arial"/>
          <w:b/>
          <w:spacing w:val="-2"/>
          <w:sz w:val="24"/>
          <w:szCs w:val="24"/>
        </w:rPr>
        <w:t>{</w:t>
      </w:r>
      <w:r w:rsidRPr="005A63A6">
        <w:rPr>
          <w:rFonts w:ascii="Arial" w:hAnsi="Arial" w:cs="Arial"/>
          <w:spacing w:val="-2"/>
          <w:sz w:val="24"/>
          <w:szCs w:val="24"/>
        </w:rPr>
        <w:t>(ia)</w:t>
      </w:r>
      <w:r w:rsidRPr="005A63A6">
        <w:rPr>
          <w:rFonts w:ascii="Arial" w:hAnsi="Arial" w:cs="Arial"/>
          <w:b/>
          <w:spacing w:val="-2"/>
          <w:sz w:val="24"/>
          <w:szCs w:val="24"/>
        </w:rPr>
        <w:t>}</w:t>
      </w:r>
      <w:r w:rsidRPr="005A63A6">
        <w:rPr>
          <w:rFonts w:ascii="Arial" w:hAnsi="Arial" w:cs="Arial"/>
          <w:spacing w:val="-2"/>
          <w:sz w:val="24"/>
          <w:szCs w:val="24"/>
        </w:rPr>
        <w:tab/>
      </w:r>
      <w:r>
        <w:rPr>
          <w:rFonts w:ascii="Arial" w:hAnsi="Arial" w:cs="Arial"/>
          <w:spacing w:val="-2"/>
          <w:sz w:val="24"/>
          <w:szCs w:val="24"/>
        </w:rPr>
        <w:t>is recommended by the person carrying out, under section 20 of the 2004 Act, an independent examination of a development plan document; or</w:t>
      </w:r>
      <w:r>
        <w:rPr>
          <w:rFonts w:ascii="Arial" w:hAnsi="Arial" w:cs="Arial"/>
          <w:b/>
          <w:spacing w:val="-2"/>
          <w:sz w:val="24"/>
          <w:szCs w:val="24"/>
        </w:rPr>
        <w:t>}</w:t>
      </w:r>
      <w:r>
        <w:rPr>
          <w:rFonts w:ascii="Arial" w:hAnsi="Arial" w:cs="Arial"/>
          <w:spacing w:val="-2"/>
          <w:sz w:val="24"/>
          <w:szCs w:val="24"/>
          <w:vertAlign w:val="superscript"/>
        </w:rPr>
        <w:t>9</w:t>
      </w:r>
    </w:p>
    <w:p w:rsidR="005A63A6" w:rsidRDefault="005A63A6" w:rsidP="005A63A6">
      <w:pPr>
        <w:pStyle w:val="NoSpacing"/>
        <w:ind w:left="2127" w:hanging="709"/>
        <w:jc w:val="both"/>
        <w:rPr>
          <w:rFonts w:ascii="Arial" w:hAnsi="Arial" w:cs="Arial"/>
          <w:spacing w:val="-2"/>
          <w:sz w:val="24"/>
          <w:szCs w:val="24"/>
        </w:rPr>
      </w:pPr>
    </w:p>
    <w:p w:rsidR="005A63A6" w:rsidRDefault="005A63A6" w:rsidP="005A63A6">
      <w:pPr>
        <w:pStyle w:val="NoSpacing"/>
        <w:ind w:left="2127" w:hanging="709"/>
        <w:jc w:val="both"/>
        <w:rPr>
          <w:rFonts w:ascii="Arial" w:hAnsi="Arial" w:cs="Arial"/>
          <w:spacing w:val="-2"/>
          <w:sz w:val="24"/>
          <w:szCs w:val="24"/>
        </w:rPr>
      </w:pPr>
      <w:r>
        <w:rPr>
          <w:rFonts w:ascii="Arial" w:hAnsi="Arial" w:cs="Arial"/>
          <w:spacing w:val="-2"/>
          <w:sz w:val="24"/>
          <w:szCs w:val="24"/>
        </w:rPr>
        <w:t>(ii)</w:t>
      </w:r>
      <w:r>
        <w:rPr>
          <w:rFonts w:ascii="Arial" w:hAnsi="Arial" w:cs="Arial"/>
          <w:spacing w:val="-2"/>
          <w:sz w:val="24"/>
          <w:szCs w:val="24"/>
        </w:rPr>
        <w:tab/>
        <w:t>is authorised by a determination made by the authority when approving or adopting the plan or strategy, as the case may be; and</w:t>
      </w:r>
    </w:p>
    <w:p w:rsidR="005A63A6" w:rsidRDefault="005A63A6" w:rsidP="005A63A6">
      <w:pPr>
        <w:pStyle w:val="NoSpacing"/>
        <w:ind w:left="2127" w:hanging="709"/>
        <w:jc w:val="both"/>
        <w:rPr>
          <w:rFonts w:ascii="Arial" w:hAnsi="Arial" w:cs="Arial"/>
          <w:spacing w:val="-2"/>
          <w:sz w:val="24"/>
          <w:szCs w:val="24"/>
        </w:rPr>
      </w:pPr>
    </w:p>
    <w:p w:rsidR="005A63A6" w:rsidRDefault="005A63A6" w:rsidP="005A63A6">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shall not be the responsibility of such an executive to any other extent.</w:t>
      </w:r>
    </w:p>
    <w:p w:rsidR="005A63A6" w:rsidRDefault="005A63A6" w:rsidP="005A63A6">
      <w:pPr>
        <w:pStyle w:val="NoSpacing"/>
        <w:ind w:left="1418" w:hanging="709"/>
        <w:jc w:val="both"/>
        <w:rPr>
          <w:rFonts w:ascii="Arial" w:hAnsi="Arial" w:cs="Arial"/>
          <w:spacing w:val="-2"/>
          <w:sz w:val="24"/>
          <w:szCs w:val="24"/>
        </w:rPr>
      </w:pPr>
    </w:p>
    <w:p w:rsidR="005A63A6" w:rsidRDefault="005A63A6" w:rsidP="005A63A6">
      <w:pPr>
        <w:pStyle w:val="NoSpacing"/>
        <w:ind w:left="709" w:hanging="709"/>
        <w:jc w:val="both"/>
        <w:rPr>
          <w:rFonts w:ascii="Arial" w:hAnsi="Arial" w:cs="Arial"/>
          <w:spacing w:val="-2"/>
          <w:sz w:val="24"/>
          <w:szCs w:val="24"/>
        </w:rPr>
      </w:pPr>
      <w:r>
        <w:rPr>
          <w:rFonts w:ascii="Arial" w:hAnsi="Arial" w:cs="Arial"/>
          <w:b/>
          <w:spacing w:val="-2"/>
          <w:sz w:val="24"/>
          <w:szCs w:val="24"/>
        </w:rPr>
        <w:t>{</w:t>
      </w:r>
      <w:r>
        <w:rPr>
          <w:rFonts w:ascii="Arial" w:hAnsi="Arial" w:cs="Arial"/>
          <w:spacing w:val="-2"/>
          <w:sz w:val="24"/>
          <w:szCs w:val="24"/>
        </w:rPr>
        <w:t>(4A)</w:t>
      </w:r>
      <w:r>
        <w:rPr>
          <w:rFonts w:ascii="Arial" w:hAnsi="Arial" w:cs="Arial"/>
          <w:spacing w:val="-2"/>
          <w:sz w:val="24"/>
          <w:szCs w:val="24"/>
        </w:rPr>
        <w:tab/>
        <w:t xml:space="preserve">In connection with the discharge of functions under any of sections 28 to 31 (joint local development documents and joint Committees) of the 2004 Act, the actions designated by paragraph (4C) </w:t>
      </w:r>
      <w:r w:rsidR="00ED0B03">
        <w:rPr>
          <w:rFonts w:ascii="Arial" w:hAnsi="Arial" w:cs="Arial"/>
          <w:spacing w:val="-2"/>
          <w:sz w:val="24"/>
          <w:szCs w:val="24"/>
        </w:rPr>
        <w:t>(“the paragraph (4C) actions”) shall not be the responsibility of an executive of the authority.</w:t>
      </w:r>
    </w:p>
    <w:p w:rsidR="00ED0B03" w:rsidRDefault="00ED0B03" w:rsidP="005A63A6">
      <w:pPr>
        <w:pStyle w:val="NoSpacing"/>
        <w:ind w:left="709" w:hanging="709"/>
        <w:jc w:val="both"/>
        <w:rPr>
          <w:rFonts w:ascii="Arial" w:hAnsi="Arial" w:cs="Arial"/>
          <w:spacing w:val="-2"/>
          <w:sz w:val="24"/>
          <w:szCs w:val="24"/>
        </w:rPr>
      </w:pPr>
    </w:p>
    <w:p w:rsidR="00ED0B03" w:rsidRDefault="00ED0B03" w:rsidP="005A63A6">
      <w:pPr>
        <w:pStyle w:val="NoSpacing"/>
        <w:ind w:left="709" w:hanging="709"/>
        <w:jc w:val="both"/>
        <w:rPr>
          <w:rFonts w:ascii="Arial" w:hAnsi="Arial" w:cs="Arial"/>
          <w:spacing w:val="-2"/>
          <w:sz w:val="24"/>
          <w:szCs w:val="24"/>
        </w:rPr>
      </w:pPr>
      <w:r>
        <w:rPr>
          <w:rFonts w:ascii="Arial" w:hAnsi="Arial" w:cs="Arial"/>
          <w:spacing w:val="-2"/>
          <w:sz w:val="24"/>
          <w:szCs w:val="24"/>
        </w:rPr>
        <w:t>(4B)</w:t>
      </w:r>
      <w:r>
        <w:rPr>
          <w:rFonts w:ascii="Arial" w:hAnsi="Arial" w:cs="Arial"/>
          <w:spacing w:val="-2"/>
          <w:sz w:val="24"/>
          <w:szCs w:val="24"/>
        </w:rPr>
        <w:tab/>
        <w:t>Except to the extent of the paragraph (4C) actions, any such function as is mentioned in paragraph (4A) shall be the responsibility of such an executive.</w:t>
      </w:r>
    </w:p>
    <w:p w:rsidR="00ED0B03" w:rsidRDefault="00ED0B03" w:rsidP="005A63A6">
      <w:pPr>
        <w:pStyle w:val="NoSpacing"/>
        <w:ind w:left="709" w:hanging="709"/>
        <w:jc w:val="both"/>
        <w:rPr>
          <w:rFonts w:ascii="Arial" w:hAnsi="Arial" w:cs="Arial"/>
          <w:spacing w:val="-2"/>
          <w:sz w:val="24"/>
          <w:szCs w:val="24"/>
        </w:rPr>
      </w:pPr>
    </w:p>
    <w:p w:rsidR="00ED0B03" w:rsidRDefault="00ED0B03" w:rsidP="005A63A6">
      <w:pPr>
        <w:pStyle w:val="NoSpacing"/>
        <w:ind w:left="709" w:hanging="709"/>
        <w:jc w:val="both"/>
        <w:rPr>
          <w:rFonts w:ascii="Arial" w:hAnsi="Arial" w:cs="Arial"/>
          <w:spacing w:val="-2"/>
          <w:sz w:val="24"/>
          <w:szCs w:val="24"/>
        </w:rPr>
      </w:pPr>
      <w:r>
        <w:rPr>
          <w:rFonts w:ascii="Arial" w:hAnsi="Arial" w:cs="Arial"/>
          <w:spacing w:val="-2"/>
          <w:sz w:val="24"/>
          <w:szCs w:val="24"/>
        </w:rPr>
        <w:t>(4C)</w:t>
      </w:r>
      <w:r>
        <w:rPr>
          <w:rFonts w:ascii="Arial" w:hAnsi="Arial" w:cs="Arial"/>
          <w:spacing w:val="-2"/>
          <w:sz w:val="24"/>
          <w:szCs w:val="24"/>
        </w:rPr>
        <w:tab/>
        <w:t>The actions designated by this paragraph are:</w:t>
      </w:r>
    </w:p>
    <w:p w:rsidR="00ED0B03" w:rsidRDefault="00ED0B03" w:rsidP="00ED0B03">
      <w:pPr>
        <w:pStyle w:val="NoSpacing"/>
        <w:ind w:left="1418" w:hanging="709"/>
        <w:jc w:val="both"/>
        <w:rPr>
          <w:rFonts w:ascii="Arial" w:hAnsi="Arial" w:cs="Arial"/>
          <w:spacing w:val="-2"/>
          <w:sz w:val="24"/>
          <w:szCs w:val="24"/>
        </w:rPr>
      </w:pPr>
    </w:p>
    <w:p w:rsidR="00ED0B03" w:rsidRDefault="00ED0B03" w:rsidP="00ED0B03">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the making of an agreeme</w:t>
      </w:r>
      <w:r w:rsidR="00E5700D">
        <w:rPr>
          <w:rFonts w:ascii="Arial" w:hAnsi="Arial" w:cs="Arial"/>
          <w:spacing w:val="-2"/>
          <w:sz w:val="24"/>
          <w:szCs w:val="24"/>
        </w:rPr>
        <w:t>nt to prepare one or more joint development plan documents;</w:t>
      </w:r>
    </w:p>
    <w:p w:rsidR="00E5700D" w:rsidRDefault="00E5700D" w:rsidP="00ED0B03">
      <w:pPr>
        <w:pStyle w:val="NoSpacing"/>
        <w:ind w:left="1418" w:hanging="709"/>
        <w:jc w:val="both"/>
        <w:rPr>
          <w:rFonts w:ascii="Arial" w:hAnsi="Arial" w:cs="Arial"/>
          <w:spacing w:val="-2"/>
          <w:sz w:val="24"/>
          <w:szCs w:val="24"/>
        </w:rPr>
      </w:pPr>
    </w:p>
    <w:p w:rsidR="00E5700D" w:rsidRDefault="00E5700D" w:rsidP="00ED0B03">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the making of an agreement to establish a joint Committee to be, for the purposes of Part 2 (local development) of the 2004 Act, the local planning authority;</w:t>
      </w:r>
    </w:p>
    <w:p w:rsidR="00E5700D" w:rsidRDefault="00E5700D" w:rsidP="00ED0B03">
      <w:pPr>
        <w:pStyle w:val="NoSpacing"/>
        <w:ind w:left="1418" w:hanging="709"/>
        <w:jc w:val="both"/>
        <w:rPr>
          <w:rFonts w:ascii="Arial" w:hAnsi="Arial" w:cs="Arial"/>
          <w:spacing w:val="-2"/>
          <w:sz w:val="24"/>
          <w:szCs w:val="24"/>
        </w:rPr>
      </w:pPr>
    </w:p>
    <w:p w:rsidR="00E5700D" w:rsidRDefault="00E5700D" w:rsidP="00ED0B03">
      <w:pPr>
        <w:pStyle w:val="NoSpacing"/>
        <w:ind w:left="1418" w:hanging="709"/>
        <w:jc w:val="both"/>
        <w:rPr>
          <w:rFonts w:ascii="Arial" w:hAnsi="Arial" w:cs="Arial"/>
          <w:spacing w:val="-2"/>
          <w:sz w:val="24"/>
          <w:szCs w:val="24"/>
        </w:rPr>
      </w:pPr>
      <w:r>
        <w:rPr>
          <w:rFonts w:ascii="Arial" w:hAnsi="Arial" w:cs="Arial"/>
          <w:spacing w:val="-2"/>
          <w:sz w:val="24"/>
          <w:szCs w:val="24"/>
        </w:rPr>
        <w:t>(c)</w:t>
      </w:r>
      <w:r>
        <w:rPr>
          <w:rFonts w:ascii="Arial" w:hAnsi="Arial" w:cs="Arial"/>
          <w:spacing w:val="-2"/>
          <w:sz w:val="24"/>
          <w:szCs w:val="24"/>
        </w:rPr>
        <w:tab/>
        <w:t>where the authority is a constituent authority to a joint Committee, the making of an agreement that the joint Committee is to be, for the purposes of Part  2 of the 2004 Act,</w:t>
      </w:r>
      <w:r w:rsidR="00692078" w:rsidRPr="00692078">
        <w:rPr>
          <w:rFonts w:ascii="Arial" w:hAnsi="Arial" w:cs="Arial"/>
          <w:spacing w:val="-2"/>
          <w:sz w:val="24"/>
          <w:szCs w:val="24"/>
        </w:rPr>
        <w:t xml:space="preserve"> </w:t>
      </w:r>
      <w:r w:rsidR="00692078" w:rsidRPr="00692078">
        <w:rPr>
          <w:rFonts w:ascii="Arial" w:hAnsi="Arial" w:cs="Arial"/>
          <w:sz w:val="24"/>
        </w:rPr>
        <w:t>local</w:t>
      </w:r>
      <w:r w:rsidR="00692078" w:rsidRPr="00692078">
        <w:rPr>
          <w:rFonts w:ascii="Arial" w:hAnsi="Arial" w:cs="Arial"/>
          <w:spacing w:val="10"/>
          <w:sz w:val="24"/>
        </w:rPr>
        <w:t xml:space="preserve"> </w:t>
      </w:r>
      <w:r w:rsidR="00692078" w:rsidRPr="00692078">
        <w:rPr>
          <w:rFonts w:ascii="Arial" w:hAnsi="Arial" w:cs="Arial"/>
          <w:sz w:val="24"/>
        </w:rPr>
        <w:t>planning</w:t>
      </w:r>
      <w:r w:rsidR="00692078" w:rsidRPr="00692078">
        <w:rPr>
          <w:rFonts w:ascii="Arial" w:hAnsi="Arial" w:cs="Arial"/>
          <w:spacing w:val="10"/>
          <w:sz w:val="24"/>
        </w:rPr>
        <w:t xml:space="preserve"> </w:t>
      </w:r>
      <w:r w:rsidR="00692078" w:rsidRPr="00692078">
        <w:rPr>
          <w:rFonts w:ascii="Arial" w:hAnsi="Arial" w:cs="Arial"/>
          <w:sz w:val="24"/>
        </w:rPr>
        <w:t>authority</w:t>
      </w:r>
      <w:r w:rsidR="00692078" w:rsidRPr="00692078">
        <w:rPr>
          <w:rFonts w:ascii="Arial" w:hAnsi="Arial" w:cs="Arial"/>
          <w:spacing w:val="10"/>
          <w:sz w:val="24"/>
        </w:rPr>
        <w:t xml:space="preserve"> </w:t>
      </w:r>
      <w:r w:rsidR="00692078" w:rsidRPr="00692078">
        <w:rPr>
          <w:rFonts w:ascii="Arial" w:hAnsi="Arial" w:cs="Arial"/>
          <w:sz w:val="24"/>
        </w:rPr>
        <w:t>for</w:t>
      </w:r>
      <w:r w:rsidR="00692078" w:rsidRPr="00692078">
        <w:rPr>
          <w:rFonts w:ascii="Arial" w:hAnsi="Arial" w:cs="Arial"/>
          <w:spacing w:val="10"/>
          <w:sz w:val="24"/>
        </w:rPr>
        <w:t xml:space="preserve"> </w:t>
      </w:r>
      <w:r w:rsidR="00692078" w:rsidRPr="00692078">
        <w:rPr>
          <w:rFonts w:ascii="Arial" w:hAnsi="Arial" w:cs="Arial"/>
          <w:spacing w:val="-2"/>
          <w:sz w:val="24"/>
        </w:rPr>
        <w:t>any</w:t>
      </w:r>
      <w:r w:rsidR="00692078" w:rsidRPr="00692078">
        <w:rPr>
          <w:rFonts w:ascii="Arial" w:hAnsi="Arial" w:cs="Arial"/>
          <w:spacing w:val="10"/>
          <w:sz w:val="24"/>
        </w:rPr>
        <w:t xml:space="preserve"> </w:t>
      </w:r>
      <w:r w:rsidR="00692078" w:rsidRPr="00692078">
        <w:rPr>
          <w:rFonts w:ascii="Arial" w:hAnsi="Arial" w:cs="Arial"/>
          <w:sz w:val="24"/>
        </w:rPr>
        <w:t>area</w:t>
      </w:r>
      <w:r w:rsidR="00692078" w:rsidRPr="00692078">
        <w:rPr>
          <w:rFonts w:ascii="Arial" w:hAnsi="Arial" w:cs="Arial"/>
          <w:spacing w:val="10"/>
          <w:sz w:val="24"/>
        </w:rPr>
        <w:t xml:space="preserve"> </w:t>
      </w:r>
      <w:r w:rsidR="00692078" w:rsidRPr="00692078">
        <w:rPr>
          <w:rFonts w:ascii="Arial" w:hAnsi="Arial" w:cs="Arial"/>
          <w:sz w:val="24"/>
        </w:rPr>
        <w:t>or</w:t>
      </w:r>
      <w:r w:rsidR="00692078" w:rsidRPr="00692078">
        <w:rPr>
          <w:rFonts w:ascii="Arial" w:hAnsi="Arial" w:cs="Arial"/>
          <w:spacing w:val="10"/>
          <w:sz w:val="24"/>
        </w:rPr>
        <w:t xml:space="preserve"> </w:t>
      </w:r>
      <w:r w:rsidR="00692078" w:rsidRPr="00692078">
        <w:rPr>
          <w:rFonts w:ascii="Arial" w:hAnsi="Arial" w:cs="Arial"/>
          <w:sz w:val="24"/>
        </w:rPr>
        <w:t>matter</w:t>
      </w:r>
      <w:r w:rsidR="00692078" w:rsidRPr="00692078">
        <w:rPr>
          <w:rFonts w:ascii="Arial" w:hAnsi="Arial" w:cs="Arial"/>
          <w:spacing w:val="10"/>
          <w:sz w:val="24"/>
        </w:rPr>
        <w:t xml:space="preserve"> </w:t>
      </w:r>
      <w:r w:rsidR="00692078" w:rsidRPr="00692078">
        <w:rPr>
          <w:rFonts w:ascii="Arial" w:hAnsi="Arial" w:cs="Arial"/>
          <w:sz w:val="24"/>
        </w:rPr>
        <w:t>which</w:t>
      </w:r>
      <w:r w:rsidR="00692078" w:rsidRPr="00692078">
        <w:rPr>
          <w:rFonts w:ascii="Arial" w:hAnsi="Arial" w:cs="Arial"/>
          <w:spacing w:val="10"/>
          <w:sz w:val="24"/>
        </w:rPr>
        <w:t xml:space="preserve"> </w:t>
      </w:r>
      <w:r w:rsidR="00692078" w:rsidRPr="00692078">
        <w:rPr>
          <w:rFonts w:ascii="Arial" w:hAnsi="Arial" w:cs="Arial"/>
          <w:sz w:val="24"/>
        </w:rPr>
        <w:t>is</w:t>
      </w:r>
      <w:r w:rsidR="00692078" w:rsidRPr="00692078">
        <w:rPr>
          <w:rFonts w:ascii="Arial" w:hAnsi="Arial" w:cs="Arial"/>
          <w:spacing w:val="10"/>
          <w:sz w:val="24"/>
        </w:rPr>
        <w:t xml:space="preserve"> </w:t>
      </w:r>
      <w:r w:rsidR="00692078" w:rsidRPr="00692078">
        <w:rPr>
          <w:rFonts w:ascii="Arial" w:hAnsi="Arial" w:cs="Arial"/>
          <w:sz w:val="24"/>
        </w:rPr>
        <w:t>not</w:t>
      </w:r>
      <w:r w:rsidR="00692078" w:rsidRPr="00692078">
        <w:rPr>
          <w:rFonts w:ascii="Arial" w:hAnsi="Arial" w:cs="Arial"/>
          <w:spacing w:val="10"/>
          <w:sz w:val="24"/>
        </w:rPr>
        <w:t xml:space="preserve"> </w:t>
      </w:r>
      <w:r w:rsidR="00692078" w:rsidRPr="00692078">
        <w:rPr>
          <w:rFonts w:ascii="Arial" w:hAnsi="Arial" w:cs="Arial"/>
          <w:sz w:val="24"/>
        </w:rPr>
        <w:t>the</w:t>
      </w:r>
      <w:r w:rsidR="00692078" w:rsidRPr="00692078">
        <w:rPr>
          <w:rFonts w:ascii="Arial" w:hAnsi="Arial" w:cs="Arial"/>
          <w:spacing w:val="10"/>
          <w:sz w:val="24"/>
        </w:rPr>
        <w:t xml:space="preserve"> </w:t>
      </w:r>
      <w:r w:rsidR="00692078" w:rsidRPr="00692078">
        <w:rPr>
          <w:rFonts w:ascii="Arial" w:hAnsi="Arial" w:cs="Arial"/>
          <w:sz w:val="24"/>
        </w:rPr>
        <w:t>subject</w:t>
      </w:r>
      <w:r w:rsidR="00692078" w:rsidRPr="00692078">
        <w:rPr>
          <w:rFonts w:ascii="Arial" w:hAnsi="Arial" w:cs="Arial"/>
          <w:spacing w:val="10"/>
          <w:sz w:val="24"/>
        </w:rPr>
        <w:t xml:space="preserve"> </w:t>
      </w:r>
      <w:r w:rsidR="00692078" w:rsidRPr="00692078">
        <w:rPr>
          <w:rFonts w:ascii="Arial" w:hAnsi="Arial" w:cs="Arial"/>
          <w:sz w:val="24"/>
        </w:rPr>
        <w:t>of</w:t>
      </w:r>
      <w:r w:rsidR="00692078" w:rsidRPr="00692078">
        <w:rPr>
          <w:rFonts w:ascii="Arial" w:hAnsi="Arial" w:cs="Arial"/>
          <w:spacing w:val="10"/>
          <w:sz w:val="24"/>
        </w:rPr>
        <w:t xml:space="preserve"> </w:t>
      </w:r>
      <w:r w:rsidR="00692078" w:rsidRPr="00692078">
        <w:rPr>
          <w:rFonts w:ascii="Arial" w:hAnsi="Arial" w:cs="Arial"/>
          <w:sz w:val="24"/>
        </w:rPr>
        <w:t>an</w:t>
      </w:r>
      <w:r w:rsidR="00692078" w:rsidRPr="00692078">
        <w:rPr>
          <w:rFonts w:ascii="Arial" w:hAnsi="Arial" w:cs="Arial"/>
          <w:spacing w:val="10"/>
          <w:sz w:val="24"/>
        </w:rPr>
        <w:t xml:space="preserve"> </w:t>
      </w:r>
      <w:r w:rsidR="00692078" w:rsidRPr="00692078">
        <w:rPr>
          <w:rFonts w:ascii="Arial" w:hAnsi="Arial" w:cs="Arial"/>
          <w:sz w:val="24"/>
        </w:rPr>
        <w:t>order</w:t>
      </w:r>
      <w:r w:rsidR="00692078" w:rsidRPr="00692078">
        <w:rPr>
          <w:rFonts w:ascii="Arial" w:hAnsi="Arial" w:cs="Arial"/>
          <w:spacing w:val="10"/>
          <w:sz w:val="24"/>
        </w:rPr>
        <w:t xml:space="preserve"> </w:t>
      </w:r>
      <w:r w:rsidR="00692078" w:rsidRPr="00692078">
        <w:rPr>
          <w:rFonts w:ascii="Arial" w:hAnsi="Arial" w:cs="Arial"/>
          <w:sz w:val="24"/>
        </w:rPr>
        <w:t>under</w:t>
      </w:r>
      <w:r>
        <w:rPr>
          <w:rFonts w:ascii="Arial" w:hAnsi="Arial" w:cs="Arial"/>
          <w:spacing w:val="-2"/>
          <w:sz w:val="24"/>
          <w:szCs w:val="24"/>
        </w:rPr>
        <w:t xml:space="preserve"> the section 29 of the 2004 Act or an earlier agreement under section 30 of the 2004 Act; and</w:t>
      </w:r>
    </w:p>
    <w:p w:rsidR="00E5700D" w:rsidRDefault="00E5700D" w:rsidP="00ED0B03">
      <w:pPr>
        <w:pStyle w:val="NoSpacing"/>
        <w:ind w:left="1418" w:hanging="709"/>
        <w:jc w:val="both"/>
        <w:rPr>
          <w:rFonts w:ascii="Arial" w:hAnsi="Arial" w:cs="Arial"/>
          <w:spacing w:val="-2"/>
          <w:sz w:val="24"/>
          <w:szCs w:val="24"/>
        </w:rPr>
      </w:pPr>
    </w:p>
    <w:p w:rsidR="00E5700D" w:rsidRDefault="00E5700D" w:rsidP="00ED0B03">
      <w:pPr>
        <w:pStyle w:val="NoSpacing"/>
        <w:ind w:left="1418" w:hanging="709"/>
        <w:jc w:val="both"/>
        <w:rPr>
          <w:rFonts w:ascii="Arial" w:hAnsi="Arial" w:cs="Arial"/>
          <w:spacing w:val="-2"/>
          <w:sz w:val="24"/>
          <w:szCs w:val="24"/>
        </w:rPr>
      </w:pPr>
      <w:r>
        <w:rPr>
          <w:rFonts w:ascii="Arial" w:hAnsi="Arial" w:cs="Arial"/>
          <w:spacing w:val="-2"/>
          <w:sz w:val="24"/>
          <w:szCs w:val="24"/>
        </w:rPr>
        <w:t>(d)</w:t>
      </w:r>
      <w:r>
        <w:rPr>
          <w:rFonts w:ascii="Arial" w:hAnsi="Arial" w:cs="Arial"/>
          <w:spacing w:val="-2"/>
          <w:sz w:val="24"/>
          <w:szCs w:val="24"/>
        </w:rPr>
        <w:tab/>
        <w:t xml:space="preserve">the making of a request to the Secretary of State for the revocation of an order constituting a joint Committee as the local planning authority for any area or in respect of any  matter </w:t>
      </w:r>
      <w:r>
        <w:rPr>
          <w:rFonts w:ascii="Arial" w:hAnsi="Arial" w:cs="Arial"/>
          <w:b/>
          <w:spacing w:val="-2"/>
          <w:sz w:val="24"/>
          <w:szCs w:val="24"/>
        </w:rPr>
        <w:t>}</w:t>
      </w:r>
      <w:r>
        <w:rPr>
          <w:rFonts w:ascii="Arial" w:hAnsi="Arial" w:cs="Arial"/>
          <w:spacing w:val="-2"/>
          <w:sz w:val="24"/>
          <w:szCs w:val="24"/>
          <w:vertAlign w:val="superscript"/>
        </w:rPr>
        <w:t>10</w:t>
      </w:r>
    </w:p>
    <w:p w:rsidR="00E5700D" w:rsidRDefault="00E5700D" w:rsidP="00ED0B03">
      <w:pPr>
        <w:pStyle w:val="NoSpacing"/>
        <w:ind w:left="1418" w:hanging="709"/>
        <w:jc w:val="both"/>
        <w:rPr>
          <w:rFonts w:ascii="Arial" w:hAnsi="Arial" w:cs="Arial"/>
          <w:spacing w:val="-2"/>
          <w:sz w:val="24"/>
          <w:szCs w:val="24"/>
        </w:rPr>
      </w:pPr>
    </w:p>
    <w:p w:rsidR="00E5700D" w:rsidRDefault="00E5700D" w:rsidP="00E5700D">
      <w:pPr>
        <w:pStyle w:val="NoSpacing"/>
        <w:ind w:left="709" w:hanging="709"/>
        <w:jc w:val="both"/>
        <w:rPr>
          <w:rFonts w:ascii="Arial" w:hAnsi="Arial" w:cs="Arial"/>
          <w:spacing w:val="-2"/>
          <w:sz w:val="24"/>
          <w:szCs w:val="24"/>
        </w:rPr>
      </w:pPr>
      <w:r>
        <w:rPr>
          <w:rFonts w:ascii="Arial" w:hAnsi="Arial" w:cs="Arial"/>
          <w:spacing w:val="-2"/>
          <w:sz w:val="24"/>
          <w:szCs w:val="24"/>
        </w:rPr>
        <w:t>(5)</w:t>
      </w:r>
      <w:r>
        <w:rPr>
          <w:rFonts w:ascii="Arial" w:hAnsi="Arial" w:cs="Arial"/>
          <w:spacing w:val="-2"/>
          <w:sz w:val="24"/>
          <w:szCs w:val="24"/>
        </w:rPr>
        <w:tab/>
        <w:t>Except to the extent mentioned in paragraph (6), the function of making an application:</w:t>
      </w:r>
    </w:p>
    <w:p w:rsidR="00E5700D" w:rsidRDefault="00E5700D" w:rsidP="00E5700D">
      <w:pPr>
        <w:pStyle w:val="NoSpacing"/>
        <w:ind w:left="709" w:hanging="709"/>
        <w:jc w:val="both"/>
        <w:rPr>
          <w:rFonts w:ascii="Arial" w:hAnsi="Arial" w:cs="Arial"/>
          <w:spacing w:val="-2"/>
          <w:sz w:val="24"/>
          <w:szCs w:val="24"/>
        </w:rPr>
      </w:pPr>
    </w:p>
    <w:p w:rsidR="00E5700D" w:rsidRDefault="00E5700D" w:rsidP="00E5700D">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under subsection (5) of section 135 (programmes for disposals) of the Leasehold Reform, Housing and Urban Development Act 1993</w:t>
      </w:r>
      <w:r>
        <w:rPr>
          <w:rFonts w:ascii="Arial" w:hAnsi="Arial" w:cs="Arial"/>
          <w:spacing w:val="-2"/>
          <w:sz w:val="24"/>
          <w:szCs w:val="24"/>
          <w:vertAlign w:val="superscript"/>
        </w:rPr>
        <w:t>11</w:t>
      </w:r>
      <w:r>
        <w:rPr>
          <w:rFonts w:ascii="Arial" w:hAnsi="Arial" w:cs="Arial"/>
          <w:spacing w:val="-2"/>
          <w:sz w:val="24"/>
          <w:szCs w:val="24"/>
        </w:rPr>
        <w:t xml:space="preserve">. </w:t>
      </w:r>
      <w:r>
        <w:rPr>
          <w:rFonts w:ascii="Arial" w:hAnsi="Arial" w:cs="Arial"/>
          <w:b/>
          <w:spacing w:val="-2"/>
          <w:sz w:val="24"/>
          <w:szCs w:val="24"/>
        </w:rPr>
        <w:t>{</w:t>
      </w:r>
      <w:r>
        <w:rPr>
          <w:rFonts w:ascii="Arial" w:hAnsi="Arial" w:cs="Arial"/>
          <w:spacing w:val="-2"/>
          <w:sz w:val="24"/>
          <w:szCs w:val="24"/>
        </w:rPr>
        <w:t>for the inclusion of a disposal in a disposals programme</w:t>
      </w:r>
      <w:r>
        <w:rPr>
          <w:rFonts w:ascii="Arial" w:hAnsi="Arial" w:cs="Arial"/>
          <w:b/>
          <w:spacing w:val="-2"/>
          <w:sz w:val="24"/>
          <w:szCs w:val="24"/>
        </w:rPr>
        <w:t>}</w:t>
      </w:r>
      <w:r w:rsidRPr="00E5700D">
        <w:rPr>
          <w:rFonts w:ascii="Arial" w:hAnsi="Arial" w:cs="Arial"/>
          <w:spacing w:val="-2"/>
          <w:sz w:val="24"/>
          <w:szCs w:val="24"/>
          <w:vertAlign w:val="superscript"/>
        </w:rPr>
        <w:t>12</w:t>
      </w:r>
      <w:r>
        <w:rPr>
          <w:rFonts w:ascii="Arial" w:hAnsi="Arial" w:cs="Arial"/>
          <w:spacing w:val="-2"/>
          <w:sz w:val="24"/>
          <w:szCs w:val="24"/>
        </w:rPr>
        <w:t xml:space="preserve"> or</w:t>
      </w:r>
    </w:p>
    <w:p w:rsidR="00E5700D" w:rsidRDefault="00E5700D" w:rsidP="00E5700D">
      <w:pPr>
        <w:pStyle w:val="NoSpacing"/>
        <w:ind w:left="1418" w:hanging="709"/>
        <w:jc w:val="both"/>
        <w:rPr>
          <w:rFonts w:ascii="Arial" w:hAnsi="Arial" w:cs="Arial"/>
          <w:spacing w:val="-2"/>
          <w:sz w:val="24"/>
          <w:szCs w:val="24"/>
        </w:rPr>
      </w:pPr>
    </w:p>
    <w:p w:rsidR="00B071C5" w:rsidRDefault="00E5700D" w:rsidP="00E5700D">
      <w:pPr>
        <w:pStyle w:val="NoSpacing"/>
        <w:ind w:left="1418" w:hanging="709"/>
        <w:jc w:val="both"/>
        <w:rPr>
          <w:rFonts w:ascii="Arial" w:hAnsi="Arial" w:cs="Arial"/>
          <w:b/>
          <w:spacing w:val="-2"/>
          <w:sz w:val="24"/>
          <w:szCs w:val="24"/>
        </w:rPr>
      </w:pPr>
      <w:r>
        <w:rPr>
          <w:rFonts w:ascii="Arial" w:hAnsi="Arial" w:cs="Arial"/>
          <w:spacing w:val="-2"/>
          <w:sz w:val="24"/>
          <w:szCs w:val="24"/>
        </w:rPr>
        <w:t>(b)</w:t>
      </w:r>
      <w:r>
        <w:rPr>
          <w:rFonts w:ascii="Arial" w:hAnsi="Arial" w:cs="Arial"/>
          <w:spacing w:val="-2"/>
          <w:sz w:val="24"/>
          <w:szCs w:val="24"/>
        </w:rPr>
        <w:tab/>
      </w:r>
      <w:r>
        <w:rPr>
          <w:rFonts w:ascii="Arial" w:hAnsi="Arial" w:cs="Arial"/>
          <w:b/>
          <w:spacing w:val="-2"/>
          <w:sz w:val="24"/>
          <w:szCs w:val="24"/>
        </w:rPr>
        <w:t>{</w:t>
      </w:r>
      <w:r>
        <w:rPr>
          <w:rFonts w:ascii="Arial" w:hAnsi="Arial" w:cs="Arial"/>
          <w:spacing w:val="-2"/>
          <w:sz w:val="24"/>
          <w:szCs w:val="24"/>
        </w:rPr>
        <w:t>for consent to that disposal</w:t>
      </w:r>
      <w:r>
        <w:rPr>
          <w:rFonts w:ascii="Arial" w:hAnsi="Arial" w:cs="Arial"/>
          <w:b/>
          <w:spacing w:val="-2"/>
          <w:sz w:val="24"/>
          <w:szCs w:val="24"/>
        </w:rPr>
        <w:t>}</w:t>
      </w:r>
      <w:r w:rsidRPr="00E5700D">
        <w:rPr>
          <w:rFonts w:ascii="Arial" w:hAnsi="Arial" w:cs="Arial"/>
          <w:spacing w:val="-2"/>
          <w:sz w:val="24"/>
          <w:szCs w:val="24"/>
          <w:vertAlign w:val="superscript"/>
        </w:rPr>
        <w:t>13</w:t>
      </w:r>
      <w:r>
        <w:rPr>
          <w:rFonts w:ascii="Arial" w:hAnsi="Arial" w:cs="Arial"/>
          <w:spacing w:val="-2"/>
          <w:sz w:val="24"/>
          <w:szCs w:val="24"/>
        </w:rPr>
        <w:t xml:space="preserve"> under section 32 (power to dispose of land held for the purposes of Part II) or section 43 (consent required for certain disposals not within section 32) of the Housing Act 1985</w:t>
      </w:r>
      <w:r>
        <w:rPr>
          <w:rFonts w:ascii="Arial" w:hAnsi="Arial" w:cs="Arial"/>
          <w:b/>
          <w:spacing w:val="-2"/>
          <w:sz w:val="24"/>
          <w:szCs w:val="24"/>
          <w:vertAlign w:val="superscript"/>
        </w:rPr>
        <w:t>14</w:t>
      </w:r>
      <w:r>
        <w:rPr>
          <w:rFonts w:ascii="Arial" w:hAnsi="Arial" w:cs="Arial"/>
          <w:b/>
          <w:spacing w:val="-2"/>
          <w:sz w:val="24"/>
          <w:szCs w:val="24"/>
        </w:rPr>
        <w:t xml:space="preserve">,  </w:t>
      </w:r>
      <w:r w:rsidR="00B071C5" w:rsidRPr="00B071C5">
        <w:rPr>
          <w:rFonts w:ascii="Arial" w:hAnsi="Arial" w:cs="Arial"/>
          <w:spacing w:val="-2"/>
          <w:sz w:val="24"/>
          <w:szCs w:val="24"/>
        </w:rPr>
        <w:t>and</w:t>
      </w:r>
    </w:p>
    <w:p w:rsidR="00B071C5" w:rsidRDefault="00B071C5" w:rsidP="00E5700D">
      <w:pPr>
        <w:pStyle w:val="NoSpacing"/>
        <w:ind w:left="1418" w:hanging="709"/>
        <w:jc w:val="both"/>
        <w:rPr>
          <w:rFonts w:ascii="Arial" w:hAnsi="Arial" w:cs="Arial"/>
          <w:spacing w:val="-2"/>
          <w:sz w:val="24"/>
          <w:szCs w:val="24"/>
        </w:rPr>
      </w:pPr>
    </w:p>
    <w:p w:rsidR="00E5700D" w:rsidRPr="00E5700D" w:rsidRDefault="00E5700D" w:rsidP="00E5700D">
      <w:pPr>
        <w:pStyle w:val="NoSpacing"/>
        <w:ind w:left="1418" w:hanging="709"/>
        <w:jc w:val="both"/>
        <w:rPr>
          <w:rFonts w:ascii="Arial" w:hAnsi="Arial" w:cs="Arial"/>
          <w:spacing w:val="-2"/>
          <w:sz w:val="24"/>
          <w:szCs w:val="24"/>
        </w:rPr>
      </w:pPr>
      <w:r>
        <w:rPr>
          <w:rFonts w:ascii="Arial" w:hAnsi="Arial" w:cs="Arial"/>
          <w:spacing w:val="-2"/>
          <w:sz w:val="24"/>
          <w:szCs w:val="24"/>
        </w:rPr>
        <w:t xml:space="preserve">shall be the responsibility of </w:t>
      </w:r>
      <w:r w:rsidR="00B071C5">
        <w:rPr>
          <w:rFonts w:ascii="Arial" w:hAnsi="Arial" w:cs="Arial"/>
          <w:spacing w:val="-2"/>
          <w:sz w:val="24"/>
          <w:szCs w:val="24"/>
        </w:rPr>
        <w:t xml:space="preserve">an executive of </w:t>
      </w:r>
      <w:r>
        <w:rPr>
          <w:rFonts w:ascii="Arial" w:hAnsi="Arial" w:cs="Arial"/>
          <w:spacing w:val="-2"/>
          <w:sz w:val="24"/>
          <w:szCs w:val="24"/>
        </w:rPr>
        <w:t>the authority.</w:t>
      </w:r>
    </w:p>
    <w:p w:rsidR="00E5700D" w:rsidRDefault="00E5700D" w:rsidP="00E5700D">
      <w:pPr>
        <w:pStyle w:val="NoSpacing"/>
        <w:ind w:left="709" w:hanging="709"/>
        <w:jc w:val="both"/>
        <w:rPr>
          <w:rFonts w:ascii="Arial" w:hAnsi="Arial" w:cs="Arial"/>
          <w:spacing w:val="-2"/>
          <w:sz w:val="24"/>
          <w:szCs w:val="24"/>
        </w:rPr>
      </w:pPr>
    </w:p>
    <w:p w:rsidR="00E5700D" w:rsidRDefault="00B071C5" w:rsidP="00E5700D">
      <w:pPr>
        <w:pStyle w:val="NoSpacing"/>
        <w:ind w:left="709" w:hanging="709"/>
        <w:jc w:val="both"/>
        <w:rPr>
          <w:rFonts w:ascii="Arial" w:hAnsi="Arial" w:cs="Arial"/>
          <w:spacing w:val="-2"/>
          <w:sz w:val="24"/>
          <w:szCs w:val="24"/>
        </w:rPr>
      </w:pPr>
      <w:r>
        <w:rPr>
          <w:rFonts w:ascii="Arial" w:hAnsi="Arial" w:cs="Arial"/>
          <w:spacing w:val="-2"/>
          <w:sz w:val="24"/>
          <w:szCs w:val="24"/>
        </w:rPr>
        <w:t>(6)</w:t>
      </w:r>
      <w:r>
        <w:rPr>
          <w:rFonts w:ascii="Arial" w:hAnsi="Arial" w:cs="Arial"/>
          <w:spacing w:val="-2"/>
          <w:sz w:val="24"/>
          <w:szCs w:val="24"/>
        </w:rPr>
        <w:tab/>
        <w:t>The extent mentioned in this paragraph is the authorisation of the making of the application.</w:t>
      </w:r>
    </w:p>
    <w:p w:rsidR="00B071C5" w:rsidRDefault="00B071C5" w:rsidP="00E5700D">
      <w:pPr>
        <w:pStyle w:val="NoSpacing"/>
        <w:ind w:left="709" w:hanging="709"/>
        <w:jc w:val="both"/>
        <w:rPr>
          <w:rFonts w:ascii="Arial" w:hAnsi="Arial" w:cs="Arial"/>
          <w:spacing w:val="-2"/>
          <w:sz w:val="24"/>
          <w:szCs w:val="24"/>
        </w:rPr>
      </w:pPr>
    </w:p>
    <w:p w:rsidR="00B071C5" w:rsidRDefault="00B071C5" w:rsidP="00E5700D">
      <w:pPr>
        <w:pStyle w:val="NoSpacing"/>
        <w:ind w:left="709" w:hanging="709"/>
        <w:jc w:val="both"/>
        <w:rPr>
          <w:rFonts w:ascii="Arial" w:hAnsi="Arial" w:cs="Arial"/>
          <w:spacing w:val="-2"/>
          <w:sz w:val="24"/>
          <w:szCs w:val="24"/>
        </w:rPr>
      </w:pPr>
      <w:r>
        <w:rPr>
          <w:rFonts w:ascii="Arial" w:hAnsi="Arial" w:cs="Arial"/>
          <w:spacing w:val="-2"/>
          <w:sz w:val="24"/>
          <w:szCs w:val="24"/>
        </w:rPr>
        <w:t>(7)</w:t>
      </w:r>
      <w:r>
        <w:rPr>
          <w:rFonts w:ascii="Arial" w:hAnsi="Arial" w:cs="Arial"/>
          <w:spacing w:val="-2"/>
          <w:sz w:val="24"/>
          <w:szCs w:val="24"/>
        </w:rPr>
        <w:tab/>
        <w:t>The function of making such an application as is referred to in paragraph (5), to the extent mentioned in paragraph (6), shall not be the responsibility of an executive of the authority.</w:t>
      </w:r>
    </w:p>
    <w:p w:rsidR="00B071C5" w:rsidRDefault="00B071C5" w:rsidP="00E5700D">
      <w:pPr>
        <w:pStyle w:val="NoSpacing"/>
        <w:ind w:left="709" w:hanging="709"/>
        <w:jc w:val="both"/>
        <w:rPr>
          <w:rFonts w:ascii="Arial" w:hAnsi="Arial" w:cs="Arial"/>
          <w:spacing w:val="-2"/>
          <w:sz w:val="24"/>
          <w:szCs w:val="24"/>
        </w:rPr>
      </w:pPr>
    </w:p>
    <w:p w:rsidR="00B071C5" w:rsidRDefault="00B071C5" w:rsidP="00E5700D">
      <w:pPr>
        <w:pStyle w:val="NoSpacing"/>
        <w:ind w:left="709" w:hanging="709"/>
        <w:jc w:val="both"/>
        <w:rPr>
          <w:rFonts w:ascii="Arial" w:hAnsi="Arial" w:cs="Arial"/>
          <w:spacing w:val="-2"/>
          <w:sz w:val="24"/>
          <w:szCs w:val="24"/>
        </w:rPr>
      </w:pPr>
      <w:r>
        <w:rPr>
          <w:rFonts w:ascii="Arial" w:hAnsi="Arial" w:cs="Arial"/>
          <w:spacing w:val="-2"/>
          <w:sz w:val="24"/>
          <w:szCs w:val="24"/>
        </w:rPr>
        <w:t>(8)</w:t>
      </w:r>
      <w:r>
        <w:rPr>
          <w:rFonts w:ascii="Arial" w:hAnsi="Arial" w:cs="Arial"/>
          <w:spacing w:val="-2"/>
          <w:sz w:val="24"/>
          <w:szCs w:val="24"/>
        </w:rPr>
        <w:tab/>
        <w:t>Section 101 of the 1972 Act shall not apply with respect to the discharge:</w:t>
      </w:r>
    </w:p>
    <w:p w:rsidR="00B071C5" w:rsidRDefault="00B071C5" w:rsidP="00B071C5">
      <w:pPr>
        <w:pStyle w:val="NoSpacing"/>
        <w:ind w:left="1418"/>
        <w:jc w:val="both"/>
        <w:rPr>
          <w:rFonts w:ascii="Arial" w:hAnsi="Arial" w:cs="Arial"/>
          <w:spacing w:val="-2"/>
          <w:sz w:val="24"/>
          <w:szCs w:val="24"/>
        </w:rPr>
      </w:pPr>
    </w:p>
    <w:p w:rsidR="00B071C5" w:rsidRDefault="00B071C5" w:rsidP="00B071C5">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of a function specified in paragraph (1) to the extent that, by virtue of that paragraph, it is not the responsibility of an executive of the authority; and</w:t>
      </w:r>
    </w:p>
    <w:p w:rsidR="00B071C5" w:rsidRDefault="00B071C5" w:rsidP="00E5700D">
      <w:pPr>
        <w:pStyle w:val="NoSpacing"/>
        <w:ind w:left="709" w:hanging="709"/>
        <w:jc w:val="both"/>
        <w:rPr>
          <w:rFonts w:ascii="Arial" w:hAnsi="Arial" w:cs="Arial"/>
          <w:spacing w:val="-2"/>
          <w:sz w:val="24"/>
          <w:szCs w:val="24"/>
        </w:rPr>
      </w:pPr>
    </w:p>
    <w:p w:rsidR="00B071C5" w:rsidRDefault="00E60DA0" w:rsidP="00E60DA0">
      <w:pPr>
        <w:pStyle w:val="NoSpacing"/>
        <w:ind w:left="1418" w:hanging="709"/>
        <w:jc w:val="both"/>
        <w:rPr>
          <w:rFonts w:ascii="Arial" w:hAnsi="Arial" w:cs="Arial"/>
          <w:b/>
          <w:spacing w:val="-2"/>
          <w:sz w:val="24"/>
          <w:szCs w:val="24"/>
        </w:rPr>
      </w:pPr>
      <w:r>
        <w:rPr>
          <w:rFonts w:ascii="Arial" w:hAnsi="Arial" w:cs="Arial"/>
          <w:b/>
          <w:spacing w:val="-2"/>
          <w:sz w:val="24"/>
          <w:szCs w:val="24"/>
        </w:rPr>
        <w:t>{</w:t>
      </w:r>
      <w:r w:rsidR="00B071C5">
        <w:rPr>
          <w:rFonts w:ascii="Arial" w:hAnsi="Arial" w:cs="Arial"/>
          <w:spacing w:val="-2"/>
          <w:sz w:val="24"/>
          <w:szCs w:val="24"/>
        </w:rPr>
        <w:t>(b)</w:t>
      </w:r>
      <w:r>
        <w:rPr>
          <w:rFonts w:ascii="Arial" w:hAnsi="Arial" w:cs="Arial"/>
          <w:spacing w:val="-2"/>
          <w:sz w:val="24"/>
          <w:szCs w:val="24"/>
        </w:rPr>
        <w:tab/>
        <w:t>of the functions specified in paragraphs (4), (4A) and (5) to the extent that they are not the responsibility of an executive of the authority.</w:t>
      </w:r>
      <w:r>
        <w:rPr>
          <w:rFonts w:ascii="Arial" w:hAnsi="Arial" w:cs="Arial"/>
          <w:b/>
          <w:spacing w:val="-2"/>
          <w:sz w:val="24"/>
          <w:szCs w:val="24"/>
        </w:rPr>
        <w:t>}</w:t>
      </w:r>
      <w:r w:rsidRPr="00E60DA0">
        <w:rPr>
          <w:rFonts w:ascii="Arial" w:hAnsi="Arial" w:cs="Arial"/>
          <w:spacing w:val="-2"/>
          <w:sz w:val="24"/>
          <w:szCs w:val="24"/>
          <w:vertAlign w:val="superscript"/>
        </w:rPr>
        <w:t>15</w:t>
      </w:r>
    </w:p>
    <w:p w:rsidR="00E60DA0" w:rsidRDefault="00E60DA0" w:rsidP="00E60DA0">
      <w:pPr>
        <w:pStyle w:val="NoSpacing"/>
        <w:ind w:left="1418" w:hanging="1418"/>
        <w:jc w:val="both"/>
        <w:rPr>
          <w:rFonts w:ascii="Arial" w:hAnsi="Arial" w:cs="Arial"/>
          <w:b/>
          <w:spacing w:val="-2"/>
          <w:sz w:val="24"/>
          <w:szCs w:val="24"/>
        </w:rPr>
      </w:pPr>
    </w:p>
    <w:p w:rsidR="00E60DA0" w:rsidRDefault="00E60DA0" w:rsidP="00E60DA0">
      <w:pPr>
        <w:pStyle w:val="NoSpacing"/>
        <w:ind w:left="709" w:hanging="709"/>
        <w:jc w:val="both"/>
        <w:rPr>
          <w:rFonts w:ascii="Arial" w:hAnsi="Arial" w:cs="Arial"/>
          <w:spacing w:val="-2"/>
          <w:sz w:val="24"/>
          <w:szCs w:val="24"/>
        </w:rPr>
      </w:pPr>
      <w:r w:rsidRPr="00E60DA0">
        <w:rPr>
          <w:rFonts w:ascii="Arial" w:hAnsi="Arial" w:cs="Arial"/>
          <w:spacing w:val="-2"/>
          <w:sz w:val="24"/>
          <w:szCs w:val="24"/>
        </w:rPr>
        <w:t>(9)</w:t>
      </w:r>
      <w:r>
        <w:rPr>
          <w:rFonts w:ascii="Arial" w:hAnsi="Arial" w:cs="Arial"/>
          <w:spacing w:val="-2"/>
          <w:sz w:val="24"/>
          <w:szCs w:val="24"/>
        </w:rPr>
        <w:tab/>
        <w:t>In connection with the discharge of the function of:</w:t>
      </w:r>
    </w:p>
    <w:p w:rsidR="00E60DA0" w:rsidRDefault="00E60DA0" w:rsidP="00E60DA0">
      <w:pPr>
        <w:pStyle w:val="NoSpacing"/>
        <w:ind w:left="709" w:hanging="709"/>
        <w:jc w:val="both"/>
        <w:rPr>
          <w:rFonts w:ascii="Arial" w:hAnsi="Arial" w:cs="Arial"/>
          <w:spacing w:val="-2"/>
          <w:sz w:val="24"/>
          <w:szCs w:val="24"/>
        </w:rPr>
      </w:pPr>
    </w:p>
    <w:p w:rsidR="00E60DA0" w:rsidRDefault="00E60DA0" w:rsidP="00E60DA0">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making a calculation in accordance with any of sections 32 to 37, 43 to 49, 52I, 52J, 52T and 52U of the Local Government Finance Act 1992</w:t>
      </w:r>
      <w:r>
        <w:rPr>
          <w:rFonts w:ascii="Arial" w:hAnsi="Arial" w:cs="Arial"/>
          <w:spacing w:val="-2"/>
          <w:sz w:val="24"/>
          <w:szCs w:val="24"/>
          <w:vertAlign w:val="superscript"/>
        </w:rPr>
        <w:t>16</w:t>
      </w:r>
      <w:r>
        <w:rPr>
          <w:rFonts w:ascii="Arial" w:hAnsi="Arial" w:cs="Arial"/>
          <w:spacing w:val="-2"/>
          <w:sz w:val="24"/>
          <w:szCs w:val="24"/>
        </w:rPr>
        <w:t>, whether originally or by way of substitute; or</w:t>
      </w:r>
    </w:p>
    <w:p w:rsidR="00E60DA0" w:rsidRDefault="00E60DA0" w:rsidP="00E60DA0">
      <w:pPr>
        <w:pStyle w:val="NoSpacing"/>
        <w:ind w:left="1418" w:hanging="709"/>
        <w:jc w:val="both"/>
        <w:rPr>
          <w:rFonts w:ascii="Arial" w:hAnsi="Arial" w:cs="Arial"/>
          <w:spacing w:val="-2"/>
          <w:sz w:val="24"/>
          <w:szCs w:val="24"/>
        </w:rPr>
      </w:pPr>
    </w:p>
    <w:p w:rsidR="00E60DA0" w:rsidRDefault="00E60DA0" w:rsidP="00E60DA0">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issuing a precept under Chapter IV of Part 1 of that Act,</w:t>
      </w:r>
    </w:p>
    <w:p w:rsidR="006500AE" w:rsidRDefault="006500AE" w:rsidP="00E60DA0">
      <w:pPr>
        <w:pStyle w:val="NoSpacing"/>
        <w:ind w:left="1418" w:hanging="709"/>
        <w:jc w:val="both"/>
        <w:rPr>
          <w:rFonts w:ascii="Arial" w:hAnsi="Arial" w:cs="Arial"/>
          <w:spacing w:val="-2"/>
          <w:sz w:val="24"/>
          <w:szCs w:val="24"/>
        </w:rPr>
      </w:pPr>
    </w:p>
    <w:p w:rsidR="006500AE" w:rsidRDefault="006500AE" w:rsidP="006500AE">
      <w:pPr>
        <w:pStyle w:val="NoSpacing"/>
        <w:ind w:left="709"/>
        <w:jc w:val="both"/>
        <w:rPr>
          <w:rFonts w:ascii="Arial" w:hAnsi="Arial" w:cs="Arial"/>
          <w:spacing w:val="-2"/>
          <w:sz w:val="24"/>
          <w:szCs w:val="24"/>
        </w:rPr>
      </w:pPr>
      <w:r>
        <w:rPr>
          <w:rFonts w:ascii="Arial" w:hAnsi="Arial" w:cs="Arial"/>
          <w:spacing w:val="-2"/>
          <w:sz w:val="24"/>
          <w:szCs w:val="24"/>
        </w:rPr>
        <w:t>the actions designated by paragraph (11) (“the paragraph (11) actions”) shall be the responsibility of an executive of the authority.</w:t>
      </w:r>
    </w:p>
    <w:p w:rsidR="006500AE" w:rsidRDefault="006500AE" w:rsidP="006500AE">
      <w:pPr>
        <w:pStyle w:val="NoSpacing"/>
        <w:ind w:left="709"/>
        <w:jc w:val="both"/>
        <w:rPr>
          <w:rFonts w:ascii="Arial" w:hAnsi="Arial" w:cs="Arial"/>
          <w:spacing w:val="-2"/>
          <w:sz w:val="24"/>
          <w:szCs w:val="24"/>
        </w:rPr>
      </w:pPr>
    </w:p>
    <w:p w:rsidR="006500AE" w:rsidRDefault="006500AE" w:rsidP="006500AE">
      <w:pPr>
        <w:pStyle w:val="NoSpacing"/>
        <w:ind w:left="709" w:hanging="709"/>
        <w:jc w:val="both"/>
        <w:rPr>
          <w:rFonts w:ascii="Arial" w:hAnsi="Arial" w:cs="Arial"/>
          <w:spacing w:val="-2"/>
          <w:sz w:val="24"/>
          <w:szCs w:val="24"/>
        </w:rPr>
      </w:pPr>
      <w:r>
        <w:rPr>
          <w:rFonts w:ascii="Arial" w:hAnsi="Arial" w:cs="Arial"/>
          <w:spacing w:val="-2"/>
          <w:sz w:val="24"/>
          <w:szCs w:val="24"/>
        </w:rPr>
        <w:t>(10)</w:t>
      </w:r>
      <w:r>
        <w:rPr>
          <w:rFonts w:ascii="Arial" w:hAnsi="Arial" w:cs="Arial"/>
          <w:spacing w:val="-2"/>
          <w:sz w:val="24"/>
          <w:szCs w:val="24"/>
        </w:rPr>
        <w:tab/>
        <w:t>Except to the extent of the paragraph (11) actions, any such function as is mentioned in paragraph (9) shall not be the responsibility of such an executive.</w:t>
      </w:r>
    </w:p>
    <w:p w:rsidR="006500AE" w:rsidRPr="00F239C0" w:rsidRDefault="006500AE" w:rsidP="006500AE">
      <w:pPr>
        <w:pStyle w:val="NoSpacing"/>
        <w:ind w:left="709" w:hanging="709"/>
        <w:jc w:val="both"/>
        <w:rPr>
          <w:rFonts w:ascii="Arial" w:hAnsi="Arial" w:cs="Arial"/>
          <w:spacing w:val="-2"/>
          <w:szCs w:val="24"/>
        </w:rPr>
      </w:pPr>
    </w:p>
    <w:p w:rsidR="006500AE" w:rsidRDefault="006500AE" w:rsidP="006500AE">
      <w:pPr>
        <w:pStyle w:val="NoSpacing"/>
        <w:ind w:left="709" w:hanging="709"/>
        <w:jc w:val="both"/>
        <w:rPr>
          <w:rFonts w:ascii="Arial" w:hAnsi="Arial" w:cs="Arial"/>
          <w:spacing w:val="-2"/>
          <w:sz w:val="24"/>
          <w:szCs w:val="24"/>
        </w:rPr>
      </w:pPr>
      <w:r>
        <w:rPr>
          <w:rFonts w:ascii="Arial" w:hAnsi="Arial" w:cs="Arial"/>
          <w:spacing w:val="-2"/>
          <w:sz w:val="24"/>
          <w:szCs w:val="24"/>
        </w:rPr>
        <w:t>(11)</w:t>
      </w:r>
      <w:r>
        <w:rPr>
          <w:rFonts w:ascii="Arial" w:hAnsi="Arial" w:cs="Arial"/>
          <w:spacing w:val="-2"/>
          <w:sz w:val="24"/>
          <w:szCs w:val="24"/>
        </w:rPr>
        <w:tab/>
        <w:t>The actions designated by this paragraph are:</w:t>
      </w:r>
    </w:p>
    <w:p w:rsidR="006500AE" w:rsidRPr="00F239C0" w:rsidRDefault="006500AE" w:rsidP="006500AE">
      <w:pPr>
        <w:pStyle w:val="NoSpacing"/>
        <w:ind w:left="709" w:hanging="709"/>
        <w:jc w:val="both"/>
        <w:rPr>
          <w:rFonts w:ascii="Arial" w:hAnsi="Arial" w:cs="Arial"/>
          <w:spacing w:val="-2"/>
          <w:szCs w:val="24"/>
        </w:rPr>
      </w:pPr>
    </w:p>
    <w:p w:rsidR="006500AE" w:rsidRDefault="006500AE" w:rsidP="006500AE">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the preparation, for submission to the authority for their consideration, of:</w:t>
      </w:r>
    </w:p>
    <w:p w:rsidR="006500AE" w:rsidRPr="00F239C0" w:rsidRDefault="006500AE" w:rsidP="006500AE">
      <w:pPr>
        <w:pStyle w:val="NoSpacing"/>
        <w:ind w:left="1418" w:hanging="709"/>
        <w:jc w:val="both"/>
        <w:rPr>
          <w:rFonts w:ascii="Arial" w:hAnsi="Arial" w:cs="Arial"/>
          <w:spacing w:val="-2"/>
          <w:szCs w:val="24"/>
        </w:rPr>
      </w:pPr>
    </w:p>
    <w:p w:rsidR="006500AE" w:rsidRDefault="006500AE" w:rsidP="006500AE">
      <w:pPr>
        <w:pStyle w:val="NoSpacing"/>
        <w:ind w:left="2127" w:hanging="709"/>
        <w:jc w:val="both"/>
        <w:rPr>
          <w:rFonts w:ascii="Arial" w:hAnsi="Arial" w:cs="Arial"/>
          <w:spacing w:val="-2"/>
          <w:sz w:val="24"/>
          <w:szCs w:val="24"/>
        </w:rPr>
      </w:pPr>
      <w:r>
        <w:rPr>
          <w:rFonts w:ascii="Arial" w:hAnsi="Arial" w:cs="Arial"/>
          <w:spacing w:val="-2"/>
          <w:sz w:val="24"/>
          <w:szCs w:val="24"/>
        </w:rPr>
        <w:t>(i)</w:t>
      </w:r>
      <w:r>
        <w:rPr>
          <w:rFonts w:ascii="Arial" w:hAnsi="Arial" w:cs="Arial"/>
          <w:spacing w:val="-2"/>
          <w:sz w:val="24"/>
          <w:szCs w:val="24"/>
        </w:rPr>
        <w:tab/>
        <w:t>estimates of the amounts to be aggregated in making the calculation or of other amounts to be used for the purposes of the calculation and estimates of the calculation; or</w:t>
      </w:r>
    </w:p>
    <w:p w:rsidR="006500AE" w:rsidRPr="00F239C0" w:rsidRDefault="006500AE" w:rsidP="006500AE">
      <w:pPr>
        <w:pStyle w:val="NoSpacing"/>
        <w:ind w:left="1418" w:hanging="709"/>
        <w:jc w:val="both"/>
        <w:rPr>
          <w:rFonts w:ascii="Arial" w:hAnsi="Arial" w:cs="Arial"/>
          <w:spacing w:val="-2"/>
          <w:szCs w:val="24"/>
        </w:rPr>
      </w:pPr>
    </w:p>
    <w:p w:rsidR="006500AE" w:rsidRPr="00E60DA0" w:rsidRDefault="006500AE" w:rsidP="006500AE">
      <w:pPr>
        <w:pStyle w:val="NoSpacing"/>
        <w:ind w:left="1418" w:hanging="709"/>
        <w:jc w:val="both"/>
        <w:rPr>
          <w:rFonts w:ascii="Arial" w:hAnsi="Arial" w:cs="Arial"/>
          <w:spacing w:val="-2"/>
          <w:sz w:val="24"/>
          <w:szCs w:val="24"/>
        </w:rPr>
      </w:pPr>
      <w:r>
        <w:rPr>
          <w:rFonts w:ascii="Arial" w:hAnsi="Arial" w:cs="Arial"/>
          <w:spacing w:val="-2"/>
          <w:sz w:val="24"/>
          <w:szCs w:val="24"/>
        </w:rPr>
        <w:tab/>
        <w:t>(ii)</w:t>
      </w:r>
      <w:r>
        <w:rPr>
          <w:rFonts w:ascii="Arial" w:hAnsi="Arial" w:cs="Arial"/>
          <w:spacing w:val="-2"/>
          <w:sz w:val="24"/>
          <w:szCs w:val="24"/>
        </w:rPr>
        <w:tab/>
        <w:t>the amounts required to be stated in the precept.</w:t>
      </w:r>
    </w:p>
    <w:p w:rsidR="005A63A6" w:rsidRPr="00F239C0" w:rsidRDefault="005A63A6" w:rsidP="00E60DA0">
      <w:pPr>
        <w:pStyle w:val="NoSpacing"/>
        <w:ind w:left="1418" w:hanging="1418"/>
        <w:jc w:val="both"/>
        <w:rPr>
          <w:b/>
          <w:spacing w:val="-2"/>
          <w:sz w:val="20"/>
        </w:rPr>
      </w:pPr>
    </w:p>
    <w:p w:rsidR="00012064" w:rsidRDefault="006500AE" w:rsidP="00012064">
      <w:pPr>
        <w:pStyle w:val="NoSpacing"/>
        <w:ind w:left="1418" w:hanging="709"/>
        <w:jc w:val="both"/>
        <w:rPr>
          <w:rFonts w:ascii="Arial" w:hAnsi="Arial" w:cs="Arial"/>
          <w:spacing w:val="-2"/>
          <w:sz w:val="24"/>
          <w:szCs w:val="24"/>
        </w:rPr>
      </w:pPr>
      <w:r w:rsidRPr="006500AE">
        <w:rPr>
          <w:rFonts w:ascii="Arial" w:hAnsi="Arial" w:cs="Arial"/>
          <w:spacing w:val="-2"/>
          <w:sz w:val="24"/>
          <w:szCs w:val="24"/>
        </w:rPr>
        <w:t>(b)</w:t>
      </w:r>
      <w:r>
        <w:rPr>
          <w:rFonts w:ascii="Arial" w:hAnsi="Arial" w:cs="Arial"/>
          <w:spacing w:val="-2"/>
          <w:sz w:val="24"/>
          <w:szCs w:val="24"/>
        </w:rPr>
        <w:tab/>
        <w:t>the reconsideration of those estimates and amounts in accordance with the authority’s requirements;</w:t>
      </w:r>
    </w:p>
    <w:p w:rsidR="006500AE" w:rsidRPr="00F239C0" w:rsidRDefault="006500AE" w:rsidP="00012064">
      <w:pPr>
        <w:pStyle w:val="NoSpacing"/>
        <w:ind w:left="1418" w:hanging="709"/>
        <w:jc w:val="both"/>
        <w:rPr>
          <w:rFonts w:ascii="Arial" w:hAnsi="Arial" w:cs="Arial"/>
          <w:spacing w:val="-2"/>
          <w:szCs w:val="24"/>
        </w:rPr>
      </w:pPr>
    </w:p>
    <w:p w:rsidR="006500AE" w:rsidRDefault="006500AE" w:rsidP="00012064">
      <w:pPr>
        <w:pStyle w:val="NoSpacing"/>
        <w:ind w:left="1418" w:hanging="709"/>
        <w:jc w:val="both"/>
        <w:rPr>
          <w:rFonts w:ascii="Arial" w:hAnsi="Arial" w:cs="Arial"/>
          <w:spacing w:val="-2"/>
          <w:sz w:val="24"/>
          <w:szCs w:val="24"/>
        </w:rPr>
      </w:pPr>
      <w:r>
        <w:rPr>
          <w:rFonts w:ascii="Arial" w:hAnsi="Arial" w:cs="Arial"/>
          <w:spacing w:val="-2"/>
          <w:sz w:val="24"/>
          <w:szCs w:val="24"/>
        </w:rPr>
        <w:t>(c)</w:t>
      </w:r>
      <w:r>
        <w:rPr>
          <w:rFonts w:ascii="Arial" w:hAnsi="Arial" w:cs="Arial"/>
          <w:spacing w:val="-2"/>
          <w:sz w:val="24"/>
          <w:szCs w:val="24"/>
        </w:rPr>
        <w:tab/>
        <w:t>the submission for the authority’s consideration of revised estimates and amounts.</w:t>
      </w:r>
    </w:p>
    <w:p w:rsidR="006500AE" w:rsidRPr="00F239C0" w:rsidRDefault="006500AE" w:rsidP="00012064">
      <w:pPr>
        <w:pStyle w:val="NoSpacing"/>
        <w:ind w:left="1418" w:hanging="709"/>
        <w:jc w:val="both"/>
        <w:rPr>
          <w:rFonts w:ascii="Arial" w:hAnsi="Arial" w:cs="Arial"/>
          <w:spacing w:val="-2"/>
          <w:szCs w:val="24"/>
        </w:rPr>
      </w:pPr>
    </w:p>
    <w:p w:rsidR="006500AE" w:rsidRDefault="006500AE" w:rsidP="006500AE">
      <w:pPr>
        <w:pStyle w:val="NoSpacing"/>
        <w:ind w:left="709" w:hanging="709"/>
        <w:jc w:val="both"/>
        <w:rPr>
          <w:rFonts w:ascii="Arial" w:hAnsi="Arial" w:cs="Arial"/>
          <w:spacing w:val="-2"/>
          <w:sz w:val="24"/>
          <w:szCs w:val="24"/>
        </w:rPr>
      </w:pPr>
      <w:r>
        <w:rPr>
          <w:rFonts w:ascii="Arial" w:hAnsi="Arial" w:cs="Arial"/>
          <w:b/>
          <w:spacing w:val="-2"/>
          <w:sz w:val="24"/>
          <w:szCs w:val="24"/>
        </w:rPr>
        <w:t>{</w:t>
      </w:r>
      <w:r>
        <w:rPr>
          <w:rFonts w:ascii="Arial" w:hAnsi="Arial" w:cs="Arial"/>
          <w:spacing w:val="-2"/>
          <w:sz w:val="24"/>
          <w:szCs w:val="24"/>
        </w:rPr>
        <w:t>(12)</w:t>
      </w:r>
      <w:r>
        <w:rPr>
          <w:rFonts w:ascii="Arial" w:hAnsi="Arial" w:cs="Arial"/>
          <w:spacing w:val="-2"/>
          <w:sz w:val="24"/>
          <w:szCs w:val="24"/>
        </w:rPr>
        <w:tab/>
        <w:t>The function, pursuant to an order under section 70 (functions of local authorities</w:t>
      </w:r>
      <w:r>
        <w:rPr>
          <w:rFonts w:ascii="Arial" w:hAnsi="Arial" w:cs="Arial"/>
          <w:spacing w:val="-2"/>
          <w:sz w:val="24"/>
          <w:szCs w:val="24"/>
        </w:rPr>
        <w:tab/>
        <w:t>) of the Deregulation and Contracting Out Act 1994, of authorising a person to exercise a function to which that section applies (“section 70 function”):</w:t>
      </w:r>
    </w:p>
    <w:p w:rsidR="006500AE" w:rsidRPr="00F239C0" w:rsidRDefault="006500AE" w:rsidP="006500AE">
      <w:pPr>
        <w:pStyle w:val="NoSpacing"/>
        <w:ind w:left="1418"/>
        <w:jc w:val="both"/>
        <w:rPr>
          <w:rFonts w:ascii="Arial" w:hAnsi="Arial" w:cs="Arial"/>
          <w:spacing w:val="-2"/>
          <w:szCs w:val="24"/>
        </w:rPr>
      </w:pPr>
    </w:p>
    <w:p w:rsidR="006500AE" w:rsidRDefault="006500AE" w:rsidP="006500AE">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r>
      <w:r w:rsidR="008640F4">
        <w:rPr>
          <w:rFonts w:ascii="Arial" w:hAnsi="Arial" w:cs="Arial"/>
          <w:spacing w:val="-2"/>
          <w:sz w:val="24"/>
          <w:szCs w:val="24"/>
        </w:rPr>
        <w:t>shall be the responsibility of an executive of the authority to the extent that the section 70 function is the responsibility of that executive; and</w:t>
      </w:r>
    </w:p>
    <w:p w:rsidR="008640F4" w:rsidRPr="00F239C0" w:rsidRDefault="008640F4" w:rsidP="006500AE">
      <w:pPr>
        <w:pStyle w:val="NoSpacing"/>
        <w:ind w:left="1418" w:hanging="709"/>
        <w:jc w:val="both"/>
        <w:rPr>
          <w:rFonts w:ascii="Arial" w:hAnsi="Arial" w:cs="Arial"/>
          <w:spacing w:val="-2"/>
          <w:szCs w:val="24"/>
        </w:rPr>
      </w:pPr>
    </w:p>
    <w:p w:rsidR="008640F4" w:rsidRDefault="008640F4" w:rsidP="006500AE">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shall not be the responsibility of such an executive to any other extent.</w:t>
      </w:r>
    </w:p>
    <w:p w:rsidR="008640F4" w:rsidRPr="00F239C0" w:rsidRDefault="008640F4" w:rsidP="006500AE">
      <w:pPr>
        <w:pStyle w:val="NoSpacing"/>
        <w:ind w:left="1418" w:hanging="709"/>
        <w:jc w:val="both"/>
        <w:rPr>
          <w:rFonts w:ascii="Arial" w:hAnsi="Arial" w:cs="Arial"/>
          <w:spacing w:val="-2"/>
          <w:szCs w:val="24"/>
        </w:rPr>
      </w:pPr>
    </w:p>
    <w:p w:rsidR="008640F4" w:rsidRDefault="008640F4" w:rsidP="008640F4">
      <w:pPr>
        <w:pStyle w:val="NoSpacing"/>
        <w:ind w:left="709" w:hanging="709"/>
        <w:jc w:val="both"/>
        <w:rPr>
          <w:rFonts w:ascii="Arial" w:hAnsi="Arial" w:cs="Arial"/>
          <w:spacing w:val="-2"/>
          <w:sz w:val="24"/>
          <w:szCs w:val="24"/>
        </w:rPr>
      </w:pPr>
      <w:r>
        <w:rPr>
          <w:rFonts w:ascii="Arial" w:hAnsi="Arial" w:cs="Arial"/>
          <w:spacing w:val="-2"/>
          <w:sz w:val="24"/>
          <w:szCs w:val="24"/>
        </w:rPr>
        <w:t>(13)</w:t>
      </w:r>
      <w:r>
        <w:rPr>
          <w:rFonts w:ascii="Arial" w:hAnsi="Arial" w:cs="Arial"/>
          <w:spacing w:val="-2"/>
          <w:sz w:val="24"/>
          <w:szCs w:val="24"/>
        </w:rPr>
        <w:tab/>
        <w:t>The function of revoking such an authorisation as is referred to in paragraph (12):</w:t>
      </w:r>
    </w:p>
    <w:p w:rsidR="008640F4" w:rsidRPr="00F239C0" w:rsidRDefault="008640F4" w:rsidP="008640F4">
      <w:pPr>
        <w:pStyle w:val="NoSpacing"/>
        <w:ind w:left="709" w:hanging="709"/>
        <w:jc w:val="both"/>
        <w:rPr>
          <w:rFonts w:ascii="Arial" w:hAnsi="Arial" w:cs="Arial"/>
          <w:spacing w:val="-2"/>
          <w:szCs w:val="24"/>
        </w:rPr>
      </w:pPr>
    </w:p>
    <w:p w:rsidR="008640F4" w:rsidRDefault="008640F4" w:rsidP="008640F4">
      <w:pPr>
        <w:pStyle w:val="NoSpacing"/>
        <w:ind w:left="1418" w:hanging="709"/>
        <w:jc w:val="both"/>
        <w:rPr>
          <w:rFonts w:ascii="Arial" w:hAnsi="Arial" w:cs="Arial"/>
          <w:spacing w:val="-2"/>
          <w:sz w:val="24"/>
          <w:szCs w:val="24"/>
        </w:rPr>
      </w:pPr>
      <w:r>
        <w:rPr>
          <w:rFonts w:ascii="Arial" w:hAnsi="Arial" w:cs="Arial"/>
          <w:spacing w:val="-2"/>
          <w:sz w:val="24"/>
          <w:szCs w:val="24"/>
        </w:rPr>
        <w:t>(a)</w:t>
      </w:r>
      <w:r>
        <w:rPr>
          <w:rFonts w:ascii="Arial" w:hAnsi="Arial" w:cs="Arial"/>
          <w:spacing w:val="-2"/>
          <w:sz w:val="24"/>
          <w:szCs w:val="24"/>
        </w:rPr>
        <w:tab/>
        <w:t>shall be the responsibility of an executive of the authority to the extent that the section 70 function is the responsibility of the executive; and</w:t>
      </w:r>
    </w:p>
    <w:p w:rsidR="008640F4" w:rsidRPr="00F239C0" w:rsidRDefault="008640F4" w:rsidP="008640F4">
      <w:pPr>
        <w:pStyle w:val="NoSpacing"/>
        <w:ind w:left="1418" w:hanging="709"/>
        <w:jc w:val="both"/>
        <w:rPr>
          <w:rFonts w:ascii="Arial" w:hAnsi="Arial" w:cs="Arial"/>
          <w:spacing w:val="-2"/>
          <w:szCs w:val="24"/>
        </w:rPr>
      </w:pPr>
    </w:p>
    <w:p w:rsidR="008640F4" w:rsidRDefault="008640F4" w:rsidP="008640F4">
      <w:pPr>
        <w:pStyle w:val="NoSpacing"/>
        <w:ind w:left="1418" w:hanging="709"/>
        <w:jc w:val="both"/>
        <w:rPr>
          <w:rFonts w:ascii="Arial" w:hAnsi="Arial" w:cs="Arial"/>
          <w:spacing w:val="-2"/>
          <w:sz w:val="24"/>
          <w:szCs w:val="24"/>
        </w:rPr>
      </w:pPr>
      <w:r>
        <w:rPr>
          <w:rFonts w:ascii="Arial" w:hAnsi="Arial" w:cs="Arial"/>
          <w:spacing w:val="-2"/>
          <w:sz w:val="24"/>
          <w:szCs w:val="24"/>
        </w:rPr>
        <w:t>(b)</w:t>
      </w:r>
      <w:r>
        <w:rPr>
          <w:rFonts w:ascii="Arial" w:hAnsi="Arial" w:cs="Arial"/>
          <w:spacing w:val="-2"/>
          <w:sz w:val="24"/>
          <w:szCs w:val="24"/>
        </w:rPr>
        <w:tab/>
        <w:t>shall not be the responsibility of such an executive to any other extent.</w:t>
      </w:r>
      <w:r>
        <w:rPr>
          <w:rFonts w:ascii="Arial" w:hAnsi="Arial" w:cs="Arial"/>
          <w:spacing w:val="-2"/>
          <w:sz w:val="24"/>
          <w:szCs w:val="24"/>
          <w:vertAlign w:val="superscript"/>
        </w:rPr>
        <w:t>18</w:t>
      </w:r>
      <w:r>
        <w:rPr>
          <w:rFonts w:ascii="Arial" w:hAnsi="Arial" w:cs="Arial"/>
          <w:spacing w:val="-2"/>
          <w:sz w:val="24"/>
          <w:szCs w:val="24"/>
        </w:rPr>
        <w:t xml:space="preserve">; </w:t>
      </w:r>
      <w:r>
        <w:rPr>
          <w:rFonts w:ascii="Arial" w:hAnsi="Arial" w:cs="Arial"/>
          <w:b/>
          <w:spacing w:val="-2"/>
          <w:sz w:val="24"/>
          <w:szCs w:val="24"/>
        </w:rPr>
        <w:t>}</w:t>
      </w:r>
      <w:r>
        <w:rPr>
          <w:rFonts w:ascii="Arial" w:hAnsi="Arial" w:cs="Arial"/>
          <w:spacing w:val="-2"/>
          <w:sz w:val="24"/>
          <w:szCs w:val="24"/>
          <w:vertAlign w:val="superscript"/>
        </w:rPr>
        <w:t>17</w:t>
      </w:r>
    </w:p>
    <w:p w:rsidR="008640F4" w:rsidRPr="00F239C0" w:rsidRDefault="008640F4" w:rsidP="008640F4">
      <w:pPr>
        <w:pStyle w:val="NoSpacing"/>
        <w:ind w:left="1418" w:hanging="1418"/>
        <w:jc w:val="both"/>
        <w:rPr>
          <w:rFonts w:ascii="Arial" w:hAnsi="Arial" w:cs="Arial"/>
          <w:spacing w:val="-2"/>
          <w:sz w:val="18"/>
          <w:szCs w:val="24"/>
        </w:rPr>
      </w:pPr>
    </w:p>
    <w:p w:rsidR="00F239C0" w:rsidRPr="00F239C0" w:rsidRDefault="00F239C0" w:rsidP="0093300F">
      <w:pPr>
        <w:pStyle w:val="Heading3"/>
        <w:spacing w:before="30"/>
        <w:rPr>
          <w:rFonts w:ascii="Arial" w:hAnsi="Arial" w:cs="Arial"/>
          <w:color w:val="2E4E4E"/>
          <w:sz w:val="12"/>
          <w:szCs w:val="24"/>
        </w:rPr>
      </w:pPr>
    </w:p>
    <w:p w:rsidR="0093300F" w:rsidRPr="00B76E76" w:rsidRDefault="0093300F" w:rsidP="0093300F">
      <w:pPr>
        <w:pStyle w:val="Heading3"/>
        <w:spacing w:before="30"/>
        <w:rPr>
          <w:rFonts w:ascii="Arial" w:hAnsi="Arial" w:cs="Arial"/>
          <w:b w:val="0"/>
          <w:bCs w:val="0"/>
          <w:sz w:val="24"/>
          <w:szCs w:val="24"/>
        </w:rPr>
      </w:pPr>
      <w:r w:rsidRPr="00B76E76">
        <w:rPr>
          <w:rFonts w:ascii="Arial" w:hAnsi="Arial" w:cs="Arial"/>
          <w:color w:val="2E4E4E"/>
          <w:sz w:val="24"/>
          <w:szCs w:val="24"/>
        </w:rPr>
        <w:t>Notes</w:t>
      </w:r>
    </w:p>
    <w:p w:rsidR="0093300F" w:rsidRPr="008640F4" w:rsidRDefault="00B76E76" w:rsidP="00B76E76">
      <w:pPr>
        <w:pStyle w:val="BodyText"/>
        <w:spacing w:before="96" w:line="249" w:lineRule="auto"/>
        <w:ind w:left="851" w:right="111" w:hanging="735"/>
        <w:jc w:val="both"/>
      </w:pPr>
      <w:r w:rsidRPr="00B76E76">
        <w:rPr>
          <w:position w:val="9"/>
          <w:sz w:val="18"/>
        </w:rPr>
        <w:t>1</w:t>
      </w:r>
      <w:r>
        <w:rPr>
          <w:position w:val="9"/>
        </w:rPr>
        <w:tab/>
      </w:r>
      <w:r w:rsidR="0093300F" w:rsidRPr="008640F4">
        <w:t>Substituted</w:t>
      </w:r>
      <w:r w:rsidR="0093300F" w:rsidRPr="008640F4">
        <w:rPr>
          <w:spacing w:val="-5"/>
        </w:rPr>
        <w:t xml:space="preserve"> </w:t>
      </w:r>
      <w:r w:rsidR="0093300F" w:rsidRPr="008640F4">
        <w:t>by</w:t>
      </w:r>
      <w:r w:rsidR="0093300F" w:rsidRPr="008640F4">
        <w:rPr>
          <w:spacing w:val="-5"/>
        </w:rPr>
        <w:t xml:space="preserve"> </w:t>
      </w:r>
      <w:r w:rsidR="0093300F" w:rsidRPr="008640F4">
        <w:t>Local</w:t>
      </w:r>
      <w:r w:rsidR="0093300F" w:rsidRPr="008640F4">
        <w:rPr>
          <w:spacing w:val="-16"/>
        </w:rPr>
        <w:t xml:space="preserve"> </w:t>
      </w:r>
      <w:r w:rsidR="0093300F" w:rsidRPr="008640F4">
        <w:t>Authorities</w:t>
      </w:r>
      <w:r w:rsidR="0093300F" w:rsidRPr="008640F4">
        <w:rPr>
          <w:spacing w:val="-5"/>
        </w:rPr>
        <w:t xml:space="preserve"> </w:t>
      </w:r>
      <w:r w:rsidR="0093300F" w:rsidRPr="008640F4">
        <w:t>(Functions</w:t>
      </w:r>
      <w:r w:rsidR="0093300F" w:rsidRPr="008640F4">
        <w:rPr>
          <w:spacing w:val="-5"/>
        </w:rPr>
        <w:t xml:space="preserve"> </w:t>
      </w:r>
      <w:r w:rsidR="0093300F" w:rsidRPr="008640F4">
        <w:t>and</w:t>
      </w:r>
      <w:r w:rsidR="0093300F" w:rsidRPr="008640F4">
        <w:rPr>
          <w:spacing w:val="-5"/>
        </w:rPr>
        <w:t xml:space="preserve"> </w:t>
      </w:r>
      <w:r w:rsidR="0093300F" w:rsidRPr="008640F4">
        <w:t>Responsibilities)</w:t>
      </w:r>
      <w:r w:rsidR="0093300F" w:rsidRPr="008640F4">
        <w:rPr>
          <w:spacing w:val="-5"/>
        </w:rPr>
        <w:t xml:space="preserve"> </w:t>
      </w:r>
      <w:r w:rsidR="0093300F" w:rsidRPr="008640F4">
        <w:t>(England)</w:t>
      </w:r>
      <w:r w:rsidR="0093300F" w:rsidRPr="008640F4">
        <w:rPr>
          <w:spacing w:val="-5"/>
        </w:rPr>
        <w:t xml:space="preserve"> </w:t>
      </w:r>
      <w:r w:rsidR="0093300F" w:rsidRPr="008640F4">
        <w:t>(Amendment)</w:t>
      </w:r>
      <w:r w:rsidR="0093300F" w:rsidRPr="008640F4">
        <w:rPr>
          <w:spacing w:val="-5"/>
        </w:rPr>
        <w:t xml:space="preserve"> </w:t>
      </w:r>
      <w:r w:rsidR="0093300F" w:rsidRPr="008640F4">
        <w:rPr>
          <w:spacing w:val="-1"/>
        </w:rPr>
        <w:t>Regulations</w:t>
      </w:r>
      <w:r w:rsidR="0093300F" w:rsidRPr="008640F4">
        <w:rPr>
          <w:spacing w:val="-5"/>
        </w:rPr>
        <w:t xml:space="preserve"> </w:t>
      </w:r>
      <w:r w:rsidR="0093300F" w:rsidRPr="008640F4">
        <w:t>2008/516</w:t>
      </w:r>
      <w:r w:rsidR="0093300F" w:rsidRPr="008640F4">
        <w:rPr>
          <w:spacing w:val="28"/>
        </w:rPr>
        <w:t xml:space="preserve"> </w:t>
      </w:r>
      <w:r w:rsidR="0093300F" w:rsidRPr="008640F4">
        <w:rPr>
          <w:spacing w:val="-1"/>
        </w:rPr>
        <w:t>reg.6(1)</w:t>
      </w:r>
      <w:r w:rsidR="0093300F" w:rsidRPr="008640F4">
        <w:t xml:space="preserve"> (March 31, 2008)</w:t>
      </w:r>
    </w:p>
    <w:p w:rsidR="0093300F" w:rsidRPr="008640F4" w:rsidRDefault="0093300F" w:rsidP="00B76E76">
      <w:pPr>
        <w:pStyle w:val="BodyText"/>
        <w:spacing w:line="249" w:lineRule="auto"/>
        <w:ind w:left="851" w:right="111" w:hanging="735"/>
        <w:jc w:val="both"/>
      </w:pPr>
      <w:r w:rsidRPr="00B76E76">
        <w:rPr>
          <w:position w:val="9"/>
          <w:sz w:val="18"/>
        </w:rPr>
        <w:t>2</w:t>
      </w:r>
      <w:r w:rsidRPr="00B76E76">
        <w:rPr>
          <w:b/>
          <w:spacing w:val="20"/>
          <w:position w:val="9"/>
          <w:sz w:val="26"/>
        </w:rPr>
        <w:t xml:space="preserve"> </w:t>
      </w:r>
      <w:r w:rsidR="00B76E76">
        <w:rPr>
          <w:b/>
          <w:spacing w:val="20"/>
          <w:position w:val="9"/>
        </w:rPr>
        <w:tab/>
      </w:r>
      <w:r w:rsidRPr="008640F4">
        <w:t>Inserted</w:t>
      </w:r>
      <w:r w:rsidRPr="008640F4">
        <w:rPr>
          <w:spacing w:val="-4"/>
        </w:rPr>
        <w:t xml:space="preserve"> </w:t>
      </w:r>
      <w:r w:rsidRPr="008640F4">
        <w:t>subject</w:t>
      </w:r>
      <w:r w:rsidRPr="008640F4">
        <w:rPr>
          <w:spacing w:val="-5"/>
        </w:rPr>
        <w:t xml:space="preserve"> </w:t>
      </w:r>
      <w:r w:rsidRPr="008640F4">
        <w:t>to</w:t>
      </w:r>
      <w:r w:rsidRPr="008640F4">
        <w:rPr>
          <w:spacing w:val="-5"/>
        </w:rPr>
        <w:t xml:space="preserve"> </w:t>
      </w:r>
      <w:r w:rsidRPr="008640F4">
        <w:t>the</w:t>
      </w:r>
      <w:r w:rsidRPr="008640F4">
        <w:rPr>
          <w:spacing w:val="-4"/>
        </w:rPr>
        <w:t xml:space="preserve"> </w:t>
      </w:r>
      <w:r w:rsidRPr="008640F4">
        <w:t>operation</w:t>
      </w:r>
      <w:r w:rsidRPr="008640F4">
        <w:rPr>
          <w:spacing w:val="-5"/>
        </w:rPr>
        <w:t xml:space="preserve"> </w:t>
      </w:r>
      <w:r w:rsidRPr="008640F4">
        <w:t>of</w:t>
      </w:r>
      <w:r w:rsidRPr="008640F4">
        <w:rPr>
          <w:spacing w:val="-5"/>
        </w:rPr>
        <w:t xml:space="preserve"> </w:t>
      </w:r>
      <w:r w:rsidRPr="008640F4">
        <w:t>arrangements</w:t>
      </w:r>
      <w:r w:rsidRPr="008640F4">
        <w:rPr>
          <w:spacing w:val="-4"/>
        </w:rPr>
        <w:t xml:space="preserve"> </w:t>
      </w:r>
      <w:r w:rsidRPr="008640F4">
        <w:t>specified</w:t>
      </w:r>
      <w:r w:rsidRPr="008640F4">
        <w:rPr>
          <w:spacing w:val="-5"/>
        </w:rPr>
        <w:t xml:space="preserve"> </w:t>
      </w:r>
      <w:r w:rsidRPr="008640F4">
        <w:t>in</w:t>
      </w:r>
      <w:r w:rsidRPr="008640F4">
        <w:rPr>
          <w:spacing w:val="-5"/>
        </w:rPr>
        <w:t xml:space="preserve"> </w:t>
      </w:r>
      <w:r w:rsidRPr="008640F4">
        <w:t>SI</w:t>
      </w:r>
      <w:r w:rsidRPr="008640F4">
        <w:rPr>
          <w:spacing w:val="-4"/>
        </w:rPr>
        <w:t xml:space="preserve"> </w:t>
      </w:r>
      <w:r w:rsidRPr="008640F4">
        <w:t>2001/2212</w:t>
      </w:r>
      <w:r w:rsidRPr="008640F4">
        <w:rPr>
          <w:spacing w:val="-5"/>
        </w:rPr>
        <w:t xml:space="preserve"> </w:t>
      </w:r>
      <w:r w:rsidRPr="008640F4">
        <w:rPr>
          <w:spacing w:val="-1"/>
        </w:rPr>
        <w:t>reg.1</w:t>
      </w:r>
      <w:r w:rsidRPr="008640F4">
        <w:rPr>
          <w:spacing w:val="-5"/>
        </w:rPr>
        <w:t xml:space="preserve"> </w:t>
      </w:r>
      <w:r w:rsidRPr="008640F4">
        <w:t>by</w:t>
      </w:r>
      <w:r w:rsidRPr="008640F4">
        <w:rPr>
          <w:spacing w:val="-4"/>
        </w:rPr>
        <w:t xml:space="preserve"> </w:t>
      </w:r>
      <w:r w:rsidRPr="008640F4">
        <w:t>Local</w:t>
      </w:r>
      <w:r w:rsidRPr="008640F4">
        <w:rPr>
          <w:spacing w:val="-16"/>
        </w:rPr>
        <w:t xml:space="preserve"> </w:t>
      </w:r>
      <w:r w:rsidRPr="008640F4">
        <w:t>Authorities</w:t>
      </w:r>
      <w:r w:rsidRPr="008640F4">
        <w:rPr>
          <w:spacing w:val="-5"/>
        </w:rPr>
        <w:t xml:space="preserve"> </w:t>
      </w:r>
      <w:r w:rsidRPr="008640F4">
        <w:t>(Functions</w:t>
      </w:r>
      <w:r w:rsidRPr="008640F4">
        <w:rPr>
          <w:spacing w:val="22"/>
        </w:rPr>
        <w:t xml:space="preserve"> </w:t>
      </w:r>
      <w:r w:rsidRPr="008640F4">
        <w:t>and</w:t>
      </w:r>
      <w:r w:rsidRPr="008640F4">
        <w:rPr>
          <w:spacing w:val="-9"/>
        </w:rPr>
        <w:t xml:space="preserve"> </w:t>
      </w:r>
      <w:r w:rsidRPr="008640F4">
        <w:t>Responsibilities)</w:t>
      </w:r>
      <w:r w:rsidRPr="008640F4">
        <w:rPr>
          <w:spacing w:val="-9"/>
        </w:rPr>
        <w:t xml:space="preserve"> </w:t>
      </w:r>
      <w:r w:rsidRPr="008640F4">
        <w:t>(England)</w:t>
      </w:r>
      <w:r w:rsidRPr="008640F4">
        <w:rPr>
          <w:spacing w:val="-9"/>
        </w:rPr>
        <w:t xml:space="preserve"> </w:t>
      </w:r>
      <w:r w:rsidRPr="008640F4">
        <w:t>(Amendment)</w:t>
      </w:r>
      <w:r w:rsidRPr="008640F4">
        <w:rPr>
          <w:spacing w:val="-9"/>
        </w:rPr>
        <w:t xml:space="preserve"> </w:t>
      </w:r>
      <w:r w:rsidRPr="008640F4">
        <w:rPr>
          <w:spacing w:val="-1"/>
        </w:rPr>
        <w:t>Regulations</w:t>
      </w:r>
      <w:r w:rsidRPr="008640F4">
        <w:rPr>
          <w:spacing w:val="-9"/>
        </w:rPr>
        <w:t xml:space="preserve"> </w:t>
      </w:r>
      <w:r w:rsidRPr="008640F4">
        <w:t>2001/2212</w:t>
      </w:r>
      <w:r w:rsidRPr="008640F4">
        <w:rPr>
          <w:spacing w:val="-9"/>
        </w:rPr>
        <w:t xml:space="preserve"> </w:t>
      </w:r>
      <w:r w:rsidRPr="008640F4">
        <w:rPr>
          <w:spacing w:val="-1"/>
        </w:rPr>
        <w:t>reg.2(a)(i)</w:t>
      </w:r>
      <w:r w:rsidRPr="008640F4">
        <w:rPr>
          <w:spacing w:val="-9"/>
        </w:rPr>
        <w:t xml:space="preserve"> </w:t>
      </w:r>
      <w:r w:rsidRPr="008640F4">
        <w:t>(July</w:t>
      </w:r>
      <w:r w:rsidRPr="008640F4">
        <w:rPr>
          <w:spacing w:val="-9"/>
        </w:rPr>
        <w:t xml:space="preserve"> </w:t>
      </w:r>
      <w:r w:rsidRPr="008640F4">
        <w:t>10,</w:t>
      </w:r>
      <w:r w:rsidRPr="008640F4">
        <w:rPr>
          <w:spacing w:val="-9"/>
        </w:rPr>
        <w:t xml:space="preserve"> </w:t>
      </w:r>
      <w:r w:rsidRPr="008640F4">
        <w:t>2001</w:t>
      </w:r>
      <w:r w:rsidRPr="008640F4">
        <w:rPr>
          <w:spacing w:val="-9"/>
        </w:rPr>
        <w:t xml:space="preserve"> </w:t>
      </w:r>
      <w:r w:rsidRPr="008640F4">
        <w:rPr>
          <w:spacing w:val="-1"/>
        </w:rPr>
        <w:t>except</w:t>
      </w:r>
      <w:r w:rsidRPr="008640F4">
        <w:rPr>
          <w:spacing w:val="-9"/>
        </w:rPr>
        <w:t xml:space="preserve"> </w:t>
      </w:r>
      <w:r w:rsidRPr="008640F4">
        <w:t>in</w:t>
      </w:r>
      <w:r w:rsidRPr="008640F4">
        <w:rPr>
          <w:spacing w:val="-9"/>
        </w:rPr>
        <w:t xml:space="preserve"> </w:t>
      </w:r>
      <w:r w:rsidRPr="008640F4">
        <w:t>relation</w:t>
      </w:r>
      <w:r w:rsidRPr="008640F4">
        <w:rPr>
          <w:spacing w:val="39"/>
        </w:rPr>
        <w:t xml:space="preserve"> </w:t>
      </w:r>
      <w:r w:rsidRPr="008640F4">
        <w:t>to</w:t>
      </w:r>
      <w:r w:rsidRPr="008640F4">
        <w:rPr>
          <w:spacing w:val="-2"/>
        </w:rPr>
        <w:t xml:space="preserve"> </w:t>
      </w:r>
      <w:r w:rsidRPr="008640F4">
        <w:t>local</w:t>
      </w:r>
      <w:r w:rsidRPr="008640F4">
        <w:rPr>
          <w:spacing w:val="-2"/>
        </w:rPr>
        <w:t xml:space="preserve"> </w:t>
      </w:r>
      <w:r w:rsidRPr="008640F4">
        <w:t>authorities</w:t>
      </w:r>
      <w:r w:rsidRPr="008640F4">
        <w:rPr>
          <w:spacing w:val="-2"/>
        </w:rPr>
        <w:t xml:space="preserve"> </w:t>
      </w:r>
      <w:r w:rsidRPr="008640F4">
        <w:t>as</w:t>
      </w:r>
      <w:r w:rsidRPr="008640F4">
        <w:rPr>
          <w:spacing w:val="-2"/>
        </w:rPr>
        <w:t xml:space="preserve"> </w:t>
      </w:r>
      <w:r w:rsidRPr="008640F4">
        <w:t>specified</w:t>
      </w:r>
      <w:r w:rsidRPr="008640F4">
        <w:rPr>
          <w:spacing w:val="-2"/>
        </w:rPr>
        <w:t xml:space="preserve"> </w:t>
      </w:r>
      <w:r w:rsidRPr="008640F4">
        <w:t>in</w:t>
      </w:r>
      <w:r w:rsidRPr="008640F4">
        <w:rPr>
          <w:spacing w:val="-1"/>
        </w:rPr>
        <w:t xml:space="preserve"> </w:t>
      </w:r>
      <w:r w:rsidRPr="008640F4">
        <w:t>SI</w:t>
      </w:r>
      <w:r w:rsidRPr="008640F4">
        <w:rPr>
          <w:spacing w:val="-2"/>
        </w:rPr>
        <w:t xml:space="preserve"> </w:t>
      </w:r>
      <w:r w:rsidRPr="008640F4">
        <w:t>2001/2212</w:t>
      </w:r>
      <w:r w:rsidRPr="008640F4">
        <w:rPr>
          <w:spacing w:val="-2"/>
        </w:rPr>
        <w:t xml:space="preserve"> </w:t>
      </w:r>
      <w:r w:rsidRPr="008640F4">
        <w:rPr>
          <w:spacing w:val="-1"/>
        </w:rPr>
        <w:t>reg.1)</w:t>
      </w:r>
    </w:p>
    <w:p w:rsidR="0093300F" w:rsidRPr="008640F4" w:rsidRDefault="0093300F" w:rsidP="00B76E76">
      <w:pPr>
        <w:pStyle w:val="BodyText"/>
        <w:tabs>
          <w:tab w:val="left" w:pos="457"/>
        </w:tabs>
        <w:ind w:left="851" w:hanging="735"/>
      </w:pPr>
      <w:r w:rsidRPr="00B76E76">
        <w:rPr>
          <w:position w:val="9"/>
          <w:sz w:val="18"/>
        </w:rPr>
        <w:t>3</w:t>
      </w:r>
      <w:r w:rsidRPr="00B76E76">
        <w:rPr>
          <w:b/>
          <w:position w:val="9"/>
          <w:sz w:val="18"/>
        </w:rPr>
        <w:tab/>
      </w:r>
      <w:r w:rsidR="00B76E76">
        <w:rPr>
          <w:b/>
          <w:position w:val="9"/>
        </w:rPr>
        <w:tab/>
      </w:r>
      <w:r w:rsidR="00692078">
        <w:t>S.I. 1999/3280</w:t>
      </w:r>
    </w:p>
    <w:p w:rsidR="0093300F" w:rsidRPr="008640F4" w:rsidRDefault="0093300F" w:rsidP="00B76E76">
      <w:pPr>
        <w:pStyle w:val="BodyText"/>
        <w:spacing w:before="36" w:line="249" w:lineRule="auto"/>
        <w:ind w:left="851" w:right="112" w:hanging="735"/>
        <w:jc w:val="both"/>
      </w:pPr>
      <w:r w:rsidRPr="00B76E76">
        <w:rPr>
          <w:position w:val="9"/>
          <w:sz w:val="18"/>
        </w:rPr>
        <w:t>4</w:t>
      </w:r>
      <w:r w:rsidRPr="008640F4">
        <w:rPr>
          <w:b/>
          <w:spacing w:val="25"/>
          <w:position w:val="9"/>
        </w:rPr>
        <w:t xml:space="preserve"> </w:t>
      </w:r>
      <w:r w:rsidR="00B76E76">
        <w:rPr>
          <w:b/>
          <w:spacing w:val="25"/>
          <w:position w:val="9"/>
        </w:rPr>
        <w:tab/>
      </w:r>
      <w:r w:rsidRPr="008640F4">
        <w:rPr>
          <w:spacing w:val="-2"/>
        </w:rPr>
        <w:t>Added</w:t>
      </w:r>
      <w:r w:rsidRPr="008640F4">
        <w:rPr>
          <w:spacing w:val="-14"/>
        </w:rPr>
        <w:t xml:space="preserve"> </w:t>
      </w:r>
      <w:r w:rsidRPr="008640F4">
        <w:rPr>
          <w:spacing w:val="-1"/>
        </w:rPr>
        <w:t>by</w:t>
      </w:r>
      <w:r w:rsidRPr="008640F4">
        <w:rPr>
          <w:spacing w:val="-14"/>
        </w:rPr>
        <w:t xml:space="preserve"> </w:t>
      </w:r>
      <w:r w:rsidRPr="008640F4">
        <w:rPr>
          <w:spacing w:val="-2"/>
        </w:rPr>
        <w:t>Local</w:t>
      </w:r>
      <w:r w:rsidRPr="008640F4">
        <w:rPr>
          <w:spacing w:val="-25"/>
        </w:rPr>
        <w:t xml:space="preserve"> </w:t>
      </w:r>
      <w:r w:rsidRPr="008640F4">
        <w:rPr>
          <w:spacing w:val="-2"/>
        </w:rPr>
        <w:t>Authorities</w:t>
      </w:r>
      <w:r w:rsidRPr="008640F4">
        <w:rPr>
          <w:spacing w:val="-14"/>
        </w:rPr>
        <w:t xml:space="preserve"> </w:t>
      </w:r>
      <w:r w:rsidRPr="008640F4">
        <w:rPr>
          <w:spacing w:val="-2"/>
        </w:rPr>
        <w:t>(Functions</w:t>
      </w:r>
      <w:r w:rsidRPr="008640F4">
        <w:rPr>
          <w:spacing w:val="-14"/>
        </w:rPr>
        <w:t xml:space="preserve"> </w:t>
      </w:r>
      <w:r w:rsidRPr="008640F4">
        <w:rPr>
          <w:spacing w:val="-2"/>
        </w:rPr>
        <w:t>and</w:t>
      </w:r>
      <w:r w:rsidRPr="008640F4">
        <w:rPr>
          <w:spacing w:val="-14"/>
        </w:rPr>
        <w:t xml:space="preserve"> </w:t>
      </w:r>
      <w:r w:rsidRPr="008640F4">
        <w:rPr>
          <w:spacing w:val="-2"/>
        </w:rPr>
        <w:t>Responsibilities)</w:t>
      </w:r>
      <w:r w:rsidRPr="008640F4">
        <w:rPr>
          <w:spacing w:val="-14"/>
        </w:rPr>
        <w:t xml:space="preserve"> </w:t>
      </w:r>
      <w:r w:rsidRPr="008640F4">
        <w:rPr>
          <w:spacing w:val="-2"/>
        </w:rPr>
        <w:t>(Amendment)</w:t>
      </w:r>
      <w:r w:rsidRPr="008640F4">
        <w:rPr>
          <w:spacing w:val="-14"/>
        </w:rPr>
        <w:t xml:space="preserve"> </w:t>
      </w:r>
      <w:r w:rsidRPr="008640F4">
        <w:rPr>
          <w:spacing w:val="-2"/>
        </w:rPr>
        <w:t>(No.</w:t>
      </w:r>
      <w:r w:rsidRPr="008640F4">
        <w:rPr>
          <w:spacing w:val="-14"/>
        </w:rPr>
        <w:t xml:space="preserve"> </w:t>
      </w:r>
      <w:r w:rsidRPr="008640F4">
        <w:rPr>
          <w:spacing w:val="-1"/>
        </w:rPr>
        <w:t>2)</w:t>
      </w:r>
      <w:r w:rsidRPr="008640F4">
        <w:rPr>
          <w:spacing w:val="-14"/>
        </w:rPr>
        <w:t xml:space="preserve"> </w:t>
      </w:r>
      <w:r w:rsidRPr="008640F4">
        <w:rPr>
          <w:spacing w:val="-2"/>
        </w:rPr>
        <w:t>(England)</w:t>
      </w:r>
      <w:r w:rsidRPr="008640F4">
        <w:rPr>
          <w:spacing w:val="-14"/>
        </w:rPr>
        <w:t xml:space="preserve"> </w:t>
      </w:r>
      <w:r w:rsidRPr="008640F4">
        <w:rPr>
          <w:spacing w:val="-3"/>
        </w:rPr>
        <w:t>Regulations</w:t>
      </w:r>
      <w:r w:rsidRPr="008640F4">
        <w:rPr>
          <w:spacing w:val="-14"/>
        </w:rPr>
        <w:t xml:space="preserve"> </w:t>
      </w:r>
      <w:r w:rsidRPr="008640F4">
        <w:rPr>
          <w:spacing w:val="-2"/>
        </w:rPr>
        <w:t>2005/929</w:t>
      </w:r>
      <w:r w:rsidRPr="008640F4">
        <w:rPr>
          <w:spacing w:val="56"/>
        </w:rPr>
        <w:t xml:space="preserve"> </w:t>
      </w:r>
      <w:r w:rsidRPr="008640F4">
        <w:rPr>
          <w:spacing w:val="-1"/>
        </w:rPr>
        <w:t>reg.2(3)(a)</w:t>
      </w:r>
      <w:r w:rsidRPr="008640F4">
        <w:t xml:space="preserve"> (April 22, 2005)</w:t>
      </w:r>
    </w:p>
    <w:p w:rsidR="00F239C0" w:rsidRDefault="0093300F" w:rsidP="00F239C0">
      <w:pPr>
        <w:pStyle w:val="BodyText"/>
        <w:spacing w:line="249" w:lineRule="auto"/>
        <w:ind w:left="851" w:right="111" w:hanging="735"/>
        <w:jc w:val="both"/>
      </w:pPr>
      <w:r w:rsidRPr="00B76E76">
        <w:rPr>
          <w:position w:val="9"/>
          <w:sz w:val="18"/>
        </w:rPr>
        <w:t>5</w:t>
      </w:r>
      <w:r w:rsidRPr="00B76E76">
        <w:rPr>
          <w:b/>
          <w:spacing w:val="25"/>
          <w:position w:val="9"/>
          <w:sz w:val="18"/>
        </w:rPr>
        <w:t xml:space="preserve"> </w:t>
      </w:r>
      <w:r w:rsidR="00B76E76">
        <w:rPr>
          <w:b/>
          <w:spacing w:val="25"/>
          <w:position w:val="9"/>
        </w:rPr>
        <w:tab/>
      </w:r>
      <w:r w:rsidRPr="008640F4">
        <w:rPr>
          <w:spacing w:val="-4"/>
        </w:rPr>
        <w:t>Word</w:t>
      </w:r>
      <w:r w:rsidRPr="008640F4">
        <w:rPr>
          <w:spacing w:val="-8"/>
        </w:rPr>
        <w:t xml:space="preserve"> </w:t>
      </w:r>
      <w:r w:rsidRPr="008640F4">
        <w:t>inserted</w:t>
      </w:r>
      <w:r w:rsidRPr="008640F4">
        <w:rPr>
          <w:spacing w:val="-8"/>
        </w:rPr>
        <w:t xml:space="preserve"> </w:t>
      </w:r>
      <w:r w:rsidRPr="008640F4">
        <w:t>by</w:t>
      </w:r>
      <w:r w:rsidRPr="008640F4">
        <w:rPr>
          <w:spacing w:val="-8"/>
        </w:rPr>
        <w:t xml:space="preserve"> </w:t>
      </w:r>
      <w:r w:rsidRPr="008640F4">
        <w:t>Local</w:t>
      </w:r>
      <w:r w:rsidRPr="008640F4">
        <w:rPr>
          <w:spacing w:val="-19"/>
        </w:rPr>
        <w:t xml:space="preserve"> </w:t>
      </w:r>
      <w:r w:rsidRPr="008640F4">
        <w:t>Authorities</w:t>
      </w:r>
      <w:r w:rsidRPr="008640F4">
        <w:rPr>
          <w:spacing w:val="-8"/>
        </w:rPr>
        <w:t xml:space="preserve"> </w:t>
      </w:r>
      <w:r w:rsidRPr="008640F4">
        <w:t>(Functions</w:t>
      </w:r>
      <w:r w:rsidRPr="008640F4">
        <w:rPr>
          <w:spacing w:val="-8"/>
        </w:rPr>
        <w:t xml:space="preserve"> </w:t>
      </w:r>
      <w:r w:rsidRPr="008640F4">
        <w:t>and</w:t>
      </w:r>
      <w:r w:rsidRPr="008640F4">
        <w:rPr>
          <w:spacing w:val="-8"/>
        </w:rPr>
        <w:t xml:space="preserve"> </w:t>
      </w:r>
      <w:r w:rsidRPr="008640F4">
        <w:t>Responsibilities)</w:t>
      </w:r>
      <w:r w:rsidRPr="008640F4">
        <w:rPr>
          <w:spacing w:val="-8"/>
        </w:rPr>
        <w:t xml:space="preserve"> </w:t>
      </w:r>
      <w:r w:rsidRPr="008640F4">
        <w:t>(Amendment)</w:t>
      </w:r>
      <w:r w:rsidRPr="008640F4">
        <w:rPr>
          <w:spacing w:val="-8"/>
        </w:rPr>
        <w:t xml:space="preserve"> </w:t>
      </w:r>
      <w:r w:rsidRPr="008640F4">
        <w:t>(No.</w:t>
      </w:r>
      <w:r w:rsidRPr="008640F4">
        <w:rPr>
          <w:spacing w:val="-8"/>
        </w:rPr>
        <w:t xml:space="preserve"> </w:t>
      </w:r>
      <w:r w:rsidRPr="008640F4">
        <w:t>2)</w:t>
      </w:r>
      <w:r w:rsidRPr="008640F4">
        <w:rPr>
          <w:spacing w:val="-8"/>
        </w:rPr>
        <w:t xml:space="preserve"> </w:t>
      </w:r>
      <w:r w:rsidRPr="008640F4">
        <w:t>(England)</w:t>
      </w:r>
      <w:r w:rsidRPr="008640F4">
        <w:rPr>
          <w:spacing w:val="-8"/>
        </w:rPr>
        <w:t xml:space="preserve"> </w:t>
      </w:r>
      <w:r w:rsidRPr="008640F4">
        <w:rPr>
          <w:spacing w:val="-1"/>
        </w:rPr>
        <w:t>Regulations</w:t>
      </w:r>
      <w:r w:rsidRPr="008640F4">
        <w:rPr>
          <w:spacing w:val="28"/>
        </w:rPr>
        <w:t xml:space="preserve"> </w:t>
      </w:r>
      <w:r w:rsidRPr="008640F4">
        <w:t xml:space="preserve">2005/929 </w:t>
      </w:r>
      <w:r w:rsidRPr="008640F4">
        <w:rPr>
          <w:spacing w:val="-1"/>
        </w:rPr>
        <w:t>reg.2(3)(b)(i)</w:t>
      </w:r>
      <w:r w:rsidRPr="008640F4">
        <w:t xml:space="preserve"> (April 22, 2005)</w:t>
      </w:r>
    </w:p>
    <w:p w:rsidR="0093300F" w:rsidRPr="008640F4" w:rsidRDefault="0093300F" w:rsidP="00F239C0">
      <w:pPr>
        <w:pStyle w:val="BodyText"/>
        <w:spacing w:line="249" w:lineRule="auto"/>
        <w:ind w:left="851" w:right="111" w:hanging="735"/>
        <w:jc w:val="both"/>
      </w:pPr>
      <w:r w:rsidRPr="00B76E76">
        <w:rPr>
          <w:position w:val="9"/>
          <w:sz w:val="18"/>
        </w:rPr>
        <w:t>6</w:t>
      </w:r>
      <w:r w:rsidRPr="00B76E76">
        <w:rPr>
          <w:spacing w:val="25"/>
          <w:position w:val="9"/>
          <w:sz w:val="18"/>
        </w:rPr>
        <w:t xml:space="preserve"> </w:t>
      </w:r>
      <w:r w:rsidR="00B76E76">
        <w:rPr>
          <w:spacing w:val="25"/>
          <w:position w:val="9"/>
        </w:rPr>
        <w:tab/>
      </w:r>
      <w:r w:rsidRPr="008640F4">
        <w:rPr>
          <w:spacing w:val="-6"/>
        </w:rPr>
        <w:t>Words</w:t>
      </w:r>
      <w:r w:rsidRPr="008640F4">
        <w:rPr>
          <w:spacing w:val="-16"/>
        </w:rPr>
        <w:t xml:space="preserve"> </w:t>
      </w:r>
      <w:r w:rsidRPr="008640F4">
        <w:rPr>
          <w:spacing w:val="-3"/>
        </w:rPr>
        <w:t>substituted</w:t>
      </w:r>
      <w:r w:rsidRPr="008640F4">
        <w:rPr>
          <w:spacing w:val="-16"/>
        </w:rPr>
        <w:t xml:space="preserve"> </w:t>
      </w:r>
      <w:r w:rsidRPr="008640F4">
        <w:rPr>
          <w:spacing w:val="-2"/>
        </w:rPr>
        <w:t>by</w:t>
      </w:r>
      <w:r w:rsidRPr="008640F4">
        <w:rPr>
          <w:spacing w:val="-16"/>
        </w:rPr>
        <w:t xml:space="preserve"> </w:t>
      </w:r>
      <w:r w:rsidRPr="008640F4">
        <w:rPr>
          <w:spacing w:val="-3"/>
        </w:rPr>
        <w:t>Local</w:t>
      </w:r>
      <w:r w:rsidRPr="008640F4">
        <w:rPr>
          <w:spacing w:val="-27"/>
        </w:rPr>
        <w:t xml:space="preserve"> </w:t>
      </w:r>
      <w:r w:rsidRPr="008640F4">
        <w:rPr>
          <w:spacing w:val="-3"/>
        </w:rPr>
        <w:t>Authorities</w:t>
      </w:r>
      <w:r w:rsidRPr="008640F4">
        <w:rPr>
          <w:spacing w:val="-16"/>
        </w:rPr>
        <w:t xml:space="preserve"> </w:t>
      </w:r>
      <w:r w:rsidRPr="008640F4">
        <w:rPr>
          <w:spacing w:val="-3"/>
        </w:rPr>
        <w:t>(Functions</w:t>
      </w:r>
      <w:r w:rsidRPr="008640F4">
        <w:rPr>
          <w:spacing w:val="-16"/>
        </w:rPr>
        <w:t xml:space="preserve"> </w:t>
      </w:r>
      <w:r w:rsidRPr="008640F4">
        <w:rPr>
          <w:spacing w:val="-2"/>
        </w:rPr>
        <w:t>and</w:t>
      </w:r>
      <w:r w:rsidRPr="008640F4">
        <w:rPr>
          <w:spacing w:val="-16"/>
        </w:rPr>
        <w:t xml:space="preserve"> </w:t>
      </w:r>
      <w:r w:rsidRPr="008640F4">
        <w:rPr>
          <w:spacing w:val="-3"/>
        </w:rPr>
        <w:t>Responsibilities)</w:t>
      </w:r>
      <w:r w:rsidRPr="008640F4">
        <w:rPr>
          <w:spacing w:val="-16"/>
        </w:rPr>
        <w:t xml:space="preserve"> </w:t>
      </w:r>
      <w:r w:rsidRPr="008640F4">
        <w:rPr>
          <w:spacing w:val="-3"/>
        </w:rPr>
        <w:t>(Amendment)</w:t>
      </w:r>
      <w:r w:rsidRPr="008640F4">
        <w:rPr>
          <w:spacing w:val="-16"/>
        </w:rPr>
        <w:t xml:space="preserve"> </w:t>
      </w:r>
      <w:r w:rsidRPr="008640F4">
        <w:rPr>
          <w:spacing w:val="-3"/>
        </w:rPr>
        <w:t>(No.</w:t>
      </w:r>
      <w:r w:rsidRPr="008640F4">
        <w:rPr>
          <w:spacing w:val="-16"/>
        </w:rPr>
        <w:t xml:space="preserve"> </w:t>
      </w:r>
      <w:r w:rsidRPr="008640F4">
        <w:rPr>
          <w:spacing w:val="-2"/>
        </w:rPr>
        <w:t>2)</w:t>
      </w:r>
      <w:r w:rsidRPr="008640F4">
        <w:rPr>
          <w:spacing w:val="-16"/>
        </w:rPr>
        <w:t xml:space="preserve"> </w:t>
      </w:r>
      <w:r w:rsidRPr="008640F4">
        <w:rPr>
          <w:spacing w:val="-3"/>
        </w:rPr>
        <w:t>(England)</w:t>
      </w:r>
      <w:r w:rsidRPr="008640F4">
        <w:rPr>
          <w:spacing w:val="-16"/>
        </w:rPr>
        <w:t xml:space="preserve"> </w:t>
      </w:r>
      <w:r w:rsidRPr="008640F4">
        <w:rPr>
          <w:spacing w:val="-4"/>
        </w:rPr>
        <w:t>Regulations</w:t>
      </w:r>
      <w:r w:rsidRPr="008640F4">
        <w:rPr>
          <w:spacing w:val="72"/>
        </w:rPr>
        <w:t xml:space="preserve"> </w:t>
      </w:r>
      <w:r w:rsidRPr="008640F4">
        <w:t xml:space="preserve">2005/929 </w:t>
      </w:r>
      <w:r w:rsidRPr="008640F4">
        <w:rPr>
          <w:spacing w:val="-1"/>
        </w:rPr>
        <w:t>reg.2(3)(b)(ii)</w:t>
      </w:r>
      <w:r w:rsidRPr="008640F4">
        <w:t xml:space="preserve"> (April 22, 2005)</w:t>
      </w:r>
    </w:p>
    <w:p w:rsidR="0093300F" w:rsidRPr="008640F4" w:rsidRDefault="0093300F" w:rsidP="00B76E76">
      <w:pPr>
        <w:pStyle w:val="BodyText"/>
        <w:spacing w:line="249" w:lineRule="auto"/>
        <w:ind w:left="851" w:right="111" w:hanging="735"/>
        <w:jc w:val="both"/>
      </w:pPr>
      <w:r w:rsidRPr="00F239C0">
        <w:rPr>
          <w:rFonts w:ascii="Arial" w:hAnsi="Arial" w:cs="Arial"/>
          <w:position w:val="9"/>
          <w:vertAlign w:val="superscript"/>
        </w:rPr>
        <w:t>7</w:t>
      </w:r>
      <w:r w:rsidRPr="00F239C0">
        <w:rPr>
          <w:b/>
          <w:spacing w:val="25"/>
          <w:position w:val="9"/>
        </w:rPr>
        <w:t xml:space="preserve"> </w:t>
      </w:r>
      <w:r w:rsidR="00B76E76">
        <w:rPr>
          <w:b/>
          <w:spacing w:val="25"/>
          <w:position w:val="9"/>
        </w:rPr>
        <w:tab/>
      </w:r>
      <w:r w:rsidRPr="008640F4">
        <w:rPr>
          <w:spacing w:val="-4"/>
        </w:rPr>
        <w:t>Word</w:t>
      </w:r>
      <w:r w:rsidRPr="008640F4">
        <w:rPr>
          <w:spacing w:val="-8"/>
        </w:rPr>
        <w:t xml:space="preserve"> </w:t>
      </w:r>
      <w:r w:rsidRPr="008640F4">
        <w:t>inserted</w:t>
      </w:r>
      <w:r w:rsidRPr="008640F4">
        <w:rPr>
          <w:spacing w:val="-8"/>
        </w:rPr>
        <w:t xml:space="preserve"> </w:t>
      </w:r>
      <w:r w:rsidRPr="008640F4">
        <w:t>by</w:t>
      </w:r>
      <w:r w:rsidRPr="008640F4">
        <w:rPr>
          <w:spacing w:val="-8"/>
        </w:rPr>
        <w:t xml:space="preserve"> </w:t>
      </w:r>
      <w:r w:rsidRPr="008640F4">
        <w:t>Local</w:t>
      </w:r>
      <w:r w:rsidRPr="008640F4">
        <w:rPr>
          <w:spacing w:val="-19"/>
        </w:rPr>
        <w:t xml:space="preserve"> </w:t>
      </w:r>
      <w:r w:rsidRPr="008640F4">
        <w:t>Authorities</w:t>
      </w:r>
      <w:r w:rsidRPr="008640F4">
        <w:rPr>
          <w:spacing w:val="-8"/>
        </w:rPr>
        <w:t xml:space="preserve"> </w:t>
      </w:r>
      <w:r w:rsidRPr="008640F4">
        <w:t>(Functions</w:t>
      </w:r>
      <w:r w:rsidRPr="008640F4">
        <w:rPr>
          <w:spacing w:val="-8"/>
        </w:rPr>
        <w:t xml:space="preserve"> </w:t>
      </w:r>
      <w:r w:rsidRPr="008640F4">
        <w:t>and</w:t>
      </w:r>
      <w:r w:rsidRPr="008640F4">
        <w:rPr>
          <w:spacing w:val="-8"/>
        </w:rPr>
        <w:t xml:space="preserve"> </w:t>
      </w:r>
      <w:r w:rsidRPr="008640F4">
        <w:t>Responsibilities)</w:t>
      </w:r>
      <w:r w:rsidRPr="008640F4">
        <w:rPr>
          <w:spacing w:val="-8"/>
        </w:rPr>
        <w:t xml:space="preserve"> </w:t>
      </w:r>
      <w:r w:rsidRPr="008640F4">
        <w:t>(Amendment)</w:t>
      </w:r>
      <w:r w:rsidRPr="008640F4">
        <w:rPr>
          <w:spacing w:val="-8"/>
        </w:rPr>
        <w:t xml:space="preserve"> </w:t>
      </w:r>
      <w:r w:rsidRPr="008640F4">
        <w:t>(No.</w:t>
      </w:r>
      <w:r w:rsidRPr="008640F4">
        <w:rPr>
          <w:spacing w:val="-8"/>
        </w:rPr>
        <w:t xml:space="preserve"> </w:t>
      </w:r>
      <w:r w:rsidRPr="008640F4">
        <w:t>2)</w:t>
      </w:r>
      <w:r w:rsidRPr="008640F4">
        <w:rPr>
          <w:spacing w:val="-8"/>
        </w:rPr>
        <w:t xml:space="preserve"> </w:t>
      </w:r>
      <w:r w:rsidRPr="008640F4">
        <w:t>(England)</w:t>
      </w:r>
      <w:r w:rsidRPr="008640F4">
        <w:rPr>
          <w:spacing w:val="-8"/>
        </w:rPr>
        <w:t xml:space="preserve"> </w:t>
      </w:r>
      <w:r w:rsidRPr="008640F4">
        <w:rPr>
          <w:spacing w:val="-1"/>
        </w:rPr>
        <w:t>Regulations</w:t>
      </w:r>
      <w:r w:rsidRPr="008640F4">
        <w:rPr>
          <w:spacing w:val="28"/>
        </w:rPr>
        <w:t xml:space="preserve"> </w:t>
      </w:r>
      <w:r w:rsidRPr="008640F4">
        <w:t xml:space="preserve">2005/929 </w:t>
      </w:r>
      <w:r w:rsidRPr="008640F4">
        <w:rPr>
          <w:spacing w:val="-1"/>
        </w:rPr>
        <w:t>reg.2(3)(b)(iii)(aa)</w:t>
      </w:r>
      <w:r w:rsidRPr="008640F4">
        <w:t xml:space="preserve"> (April 22, 2005)</w:t>
      </w:r>
    </w:p>
    <w:p w:rsidR="0093300F" w:rsidRPr="008640F4" w:rsidRDefault="00B76E76" w:rsidP="00B76E76">
      <w:pPr>
        <w:pStyle w:val="BodyText"/>
        <w:spacing w:line="249" w:lineRule="auto"/>
        <w:ind w:left="851" w:right="114" w:hanging="735"/>
        <w:jc w:val="both"/>
      </w:pPr>
      <w:r w:rsidRPr="00F239C0">
        <w:rPr>
          <w:rFonts w:ascii="Arial" w:hAnsi="Arial" w:cs="Arial"/>
          <w:position w:val="9"/>
          <w:sz w:val="24"/>
          <w:szCs w:val="24"/>
          <w:vertAlign w:val="superscript"/>
        </w:rPr>
        <w:t>8</w:t>
      </w:r>
      <w:r w:rsidR="0093300F" w:rsidRPr="00F239C0">
        <w:rPr>
          <w:rFonts w:ascii="Arial" w:hAnsi="Arial" w:cs="Arial"/>
          <w:b/>
          <w:spacing w:val="25"/>
          <w:position w:val="9"/>
          <w:sz w:val="24"/>
          <w:szCs w:val="24"/>
          <w:vertAlign w:val="superscript"/>
        </w:rPr>
        <w:t xml:space="preserve"> </w:t>
      </w:r>
      <w:r>
        <w:rPr>
          <w:b/>
          <w:spacing w:val="25"/>
          <w:position w:val="9"/>
        </w:rPr>
        <w:tab/>
      </w:r>
      <w:r w:rsidR="0093300F" w:rsidRPr="008640F4">
        <w:rPr>
          <w:spacing w:val="-6"/>
        </w:rPr>
        <w:t>Words</w:t>
      </w:r>
      <w:r w:rsidR="0093300F" w:rsidRPr="008640F4">
        <w:rPr>
          <w:spacing w:val="-16"/>
        </w:rPr>
        <w:t xml:space="preserve"> </w:t>
      </w:r>
      <w:r w:rsidR="0093300F" w:rsidRPr="008640F4">
        <w:rPr>
          <w:spacing w:val="-3"/>
        </w:rPr>
        <w:t>substituted</w:t>
      </w:r>
      <w:r w:rsidR="0093300F" w:rsidRPr="008640F4">
        <w:rPr>
          <w:spacing w:val="-16"/>
        </w:rPr>
        <w:t xml:space="preserve"> </w:t>
      </w:r>
      <w:r w:rsidR="0093300F" w:rsidRPr="008640F4">
        <w:rPr>
          <w:spacing w:val="-2"/>
        </w:rPr>
        <w:t>by</w:t>
      </w:r>
      <w:r w:rsidR="0093300F" w:rsidRPr="008640F4">
        <w:rPr>
          <w:spacing w:val="-16"/>
        </w:rPr>
        <w:t xml:space="preserve"> </w:t>
      </w:r>
      <w:r w:rsidR="0093300F" w:rsidRPr="008640F4">
        <w:rPr>
          <w:spacing w:val="-3"/>
        </w:rPr>
        <w:t>Local</w:t>
      </w:r>
      <w:r w:rsidR="0093300F" w:rsidRPr="008640F4">
        <w:rPr>
          <w:spacing w:val="-27"/>
        </w:rPr>
        <w:t xml:space="preserve"> </w:t>
      </w:r>
      <w:r w:rsidR="0093300F" w:rsidRPr="008640F4">
        <w:rPr>
          <w:spacing w:val="-3"/>
        </w:rPr>
        <w:t>Authorities</w:t>
      </w:r>
      <w:r w:rsidR="0093300F" w:rsidRPr="008640F4">
        <w:rPr>
          <w:spacing w:val="-16"/>
        </w:rPr>
        <w:t xml:space="preserve"> </w:t>
      </w:r>
      <w:r w:rsidR="0093300F" w:rsidRPr="008640F4">
        <w:rPr>
          <w:spacing w:val="-3"/>
        </w:rPr>
        <w:t>(Functions</w:t>
      </w:r>
      <w:r w:rsidR="0093300F" w:rsidRPr="008640F4">
        <w:rPr>
          <w:spacing w:val="-16"/>
        </w:rPr>
        <w:t xml:space="preserve"> </w:t>
      </w:r>
      <w:r w:rsidR="0093300F" w:rsidRPr="008640F4">
        <w:rPr>
          <w:spacing w:val="-2"/>
        </w:rPr>
        <w:t>and</w:t>
      </w:r>
      <w:r w:rsidR="0093300F" w:rsidRPr="008640F4">
        <w:rPr>
          <w:spacing w:val="-16"/>
        </w:rPr>
        <w:t xml:space="preserve"> </w:t>
      </w:r>
      <w:r w:rsidR="0093300F" w:rsidRPr="008640F4">
        <w:rPr>
          <w:spacing w:val="-3"/>
        </w:rPr>
        <w:t>Responsibilities)</w:t>
      </w:r>
      <w:r w:rsidR="0093300F" w:rsidRPr="008640F4">
        <w:rPr>
          <w:spacing w:val="-16"/>
        </w:rPr>
        <w:t xml:space="preserve"> </w:t>
      </w:r>
      <w:r w:rsidR="0093300F" w:rsidRPr="008640F4">
        <w:rPr>
          <w:spacing w:val="-3"/>
        </w:rPr>
        <w:t>(Amendment)</w:t>
      </w:r>
      <w:r w:rsidR="0093300F" w:rsidRPr="008640F4">
        <w:rPr>
          <w:spacing w:val="-16"/>
        </w:rPr>
        <w:t xml:space="preserve"> </w:t>
      </w:r>
      <w:r w:rsidR="0093300F" w:rsidRPr="008640F4">
        <w:rPr>
          <w:spacing w:val="-3"/>
        </w:rPr>
        <w:t>(No.</w:t>
      </w:r>
      <w:r w:rsidR="0093300F" w:rsidRPr="008640F4">
        <w:rPr>
          <w:spacing w:val="-16"/>
        </w:rPr>
        <w:t xml:space="preserve"> </w:t>
      </w:r>
      <w:r w:rsidR="0093300F" w:rsidRPr="008640F4">
        <w:rPr>
          <w:spacing w:val="-2"/>
        </w:rPr>
        <w:t>2)</w:t>
      </w:r>
      <w:r w:rsidR="0093300F" w:rsidRPr="008640F4">
        <w:rPr>
          <w:spacing w:val="-16"/>
        </w:rPr>
        <w:t xml:space="preserve"> </w:t>
      </w:r>
      <w:r w:rsidR="0093300F" w:rsidRPr="008640F4">
        <w:rPr>
          <w:spacing w:val="-3"/>
        </w:rPr>
        <w:t>(England)</w:t>
      </w:r>
      <w:r w:rsidR="0093300F" w:rsidRPr="008640F4">
        <w:rPr>
          <w:spacing w:val="-16"/>
        </w:rPr>
        <w:t xml:space="preserve"> </w:t>
      </w:r>
      <w:r w:rsidR="0093300F" w:rsidRPr="008640F4">
        <w:rPr>
          <w:spacing w:val="-4"/>
        </w:rPr>
        <w:t>Regulations</w:t>
      </w:r>
      <w:r w:rsidR="0093300F" w:rsidRPr="008640F4">
        <w:rPr>
          <w:spacing w:val="72"/>
        </w:rPr>
        <w:t xml:space="preserve"> </w:t>
      </w:r>
      <w:r w:rsidR="0093300F" w:rsidRPr="008640F4">
        <w:t xml:space="preserve">2005/929 </w:t>
      </w:r>
      <w:r w:rsidR="0093300F" w:rsidRPr="008640F4">
        <w:rPr>
          <w:spacing w:val="-1"/>
        </w:rPr>
        <w:t>reg.2(3)(b)(iii)(bb)</w:t>
      </w:r>
      <w:r w:rsidR="0093300F" w:rsidRPr="008640F4">
        <w:t xml:space="preserve"> (April 22, 2005)</w:t>
      </w:r>
    </w:p>
    <w:p w:rsidR="0093300F" w:rsidRPr="008640F4" w:rsidRDefault="0093300F" w:rsidP="00B76E76">
      <w:pPr>
        <w:pStyle w:val="BodyText"/>
        <w:spacing w:line="249" w:lineRule="auto"/>
        <w:ind w:left="851" w:right="112" w:hanging="735"/>
        <w:jc w:val="both"/>
      </w:pPr>
      <w:r w:rsidRPr="00F239C0">
        <w:rPr>
          <w:rFonts w:ascii="Arial" w:hAnsi="Arial" w:cs="Arial"/>
          <w:position w:val="9"/>
          <w:sz w:val="24"/>
          <w:szCs w:val="24"/>
          <w:vertAlign w:val="superscript"/>
        </w:rPr>
        <w:t>9</w:t>
      </w:r>
      <w:r w:rsidRPr="00F239C0">
        <w:rPr>
          <w:rFonts w:ascii="Arial" w:hAnsi="Arial" w:cs="Arial"/>
          <w:b/>
          <w:spacing w:val="25"/>
          <w:position w:val="9"/>
          <w:sz w:val="24"/>
          <w:szCs w:val="24"/>
          <w:vertAlign w:val="superscript"/>
        </w:rPr>
        <w:t xml:space="preserve"> </w:t>
      </w:r>
      <w:r w:rsidR="00B76E76">
        <w:rPr>
          <w:b/>
          <w:spacing w:val="25"/>
          <w:position w:val="9"/>
        </w:rPr>
        <w:tab/>
      </w:r>
      <w:r w:rsidRPr="008640F4">
        <w:rPr>
          <w:spacing w:val="-2"/>
        </w:rPr>
        <w:t>Added</w:t>
      </w:r>
      <w:r w:rsidRPr="008640F4">
        <w:rPr>
          <w:spacing w:val="-14"/>
        </w:rPr>
        <w:t xml:space="preserve"> </w:t>
      </w:r>
      <w:r w:rsidRPr="008640F4">
        <w:rPr>
          <w:spacing w:val="-1"/>
        </w:rPr>
        <w:t>by</w:t>
      </w:r>
      <w:r w:rsidRPr="008640F4">
        <w:rPr>
          <w:spacing w:val="-14"/>
        </w:rPr>
        <w:t xml:space="preserve"> </w:t>
      </w:r>
      <w:r w:rsidRPr="008640F4">
        <w:rPr>
          <w:spacing w:val="-2"/>
        </w:rPr>
        <w:t>Local</w:t>
      </w:r>
      <w:r w:rsidRPr="008640F4">
        <w:rPr>
          <w:spacing w:val="-25"/>
        </w:rPr>
        <w:t xml:space="preserve"> </w:t>
      </w:r>
      <w:r w:rsidRPr="008640F4">
        <w:rPr>
          <w:spacing w:val="-2"/>
        </w:rPr>
        <w:t>Authorities</w:t>
      </w:r>
      <w:r w:rsidRPr="008640F4">
        <w:rPr>
          <w:spacing w:val="-14"/>
        </w:rPr>
        <w:t xml:space="preserve"> </w:t>
      </w:r>
      <w:r w:rsidRPr="008640F4">
        <w:rPr>
          <w:spacing w:val="-2"/>
        </w:rPr>
        <w:t>(Functions</w:t>
      </w:r>
      <w:r w:rsidRPr="008640F4">
        <w:rPr>
          <w:spacing w:val="-14"/>
        </w:rPr>
        <w:t xml:space="preserve"> </w:t>
      </w:r>
      <w:r w:rsidRPr="008640F4">
        <w:rPr>
          <w:spacing w:val="-2"/>
        </w:rPr>
        <w:t>and</w:t>
      </w:r>
      <w:r w:rsidRPr="008640F4">
        <w:rPr>
          <w:spacing w:val="-14"/>
        </w:rPr>
        <w:t xml:space="preserve"> </w:t>
      </w:r>
      <w:r w:rsidRPr="008640F4">
        <w:rPr>
          <w:spacing w:val="-2"/>
        </w:rPr>
        <w:t>Responsibilities)</w:t>
      </w:r>
      <w:r w:rsidRPr="008640F4">
        <w:rPr>
          <w:spacing w:val="-14"/>
        </w:rPr>
        <w:t xml:space="preserve"> </w:t>
      </w:r>
      <w:r w:rsidRPr="008640F4">
        <w:rPr>
          <w:spacing w:val="-2"/>
        </w:rPr>
        <w:t>(Amendment)</w:t>
      </w:r>
      <w:r w:rsidRPr="008640F4">
        <w:rPr>
          <w:spacing w:val="-14"/>
        </w:rPr>
        <w:t xml:space="preserve"> </w:t>
      </w:r>
      <w:r w:rsidRPr="008640F4">
        <w:rPr>
          <w:spacing w:val="-2"/>
        </w:rPr>
        <w:t>(No.</w:t>
      </w:r>
      <w:r w:rsidRPr="008640F4">
        <w:rPr>
          <w:spacing w:val="-14"/>
        </w:rPr>
        <w:t xml:space="preserve"> </w:t>
      </w:r>
      <w:r w:rsidRPr="008640F4">
        <w:rPr>
          <w:spacing w:val="-1"/>
        </w:rPr>
        <w:t>2)</w:t>
      </w:r>
      <w:r w:rsidRPr="008640F4">
        <w:rPr>
          <w:spacing w:val="-14"/>
        </w:rPr>
        <w:t xml:space="preserve"> </w:t>
      </w:r>
      <w:r w:rsidRPr="008640F4">
        <w:rPr>
          <w:spacing w:val="-2"/>
        </w:rPr>
        <w:t>(England)</w:t>
      </w:r>
      <w:r w:rsidRPr="008640F4">
        <w:rPr>
          <w:spacing w:val="-14"/>
        </w:rPr>
        <w:t xml:space="preserve"> </w:t>
      </w:r>
      <w:r w:rsidRPr="008640F4">
        <w:rPr>
          <w:spacing w:val="-3"/>
        </w:rPr>
        <w:t>Regulations</w:t>
      </w:r>
      <w:r w:rsidRPr="008640F4">
        <w:rPr>
          <w:spacing w:val="-14"/>
        </w:rPr>
        <w:t xml:space="preserve"> </w:t>
      </w:r>
      <w:r w:rsidRPr="008640F4">
        <w:rPr>
          <w:spacing w:val="-2"/>
        </w:rPr>
        <w:t>2005/929</w:t>
      </w:r>
      <w:r w:rsidRPr="008640F4">
        <w:rPr>
          <w:spacing w:val="56"/>
        </w:rPr>
        <w:t xml:space="preserve"> </w:t>
      </w:r>
      <w:r w:rsidRPr="008640F4">
        <w:rPr>
          <w:spacing w:val="-1"/>
        </w:rPr>
        <w:t>reg.2(3)(b)(iii)(cc)</w:t>
      </w:r>
      <w:r w:rsidRPr="008640F4">
        <w:t xml:space="preserve"> (April 22, 2005)</w:t>
      </w:r>
    </w:p>
    <w:p w:rsidR="0093300F" w:rsidRPr="008640F4" w:rsidRDefault="0093300F" w:rsidP="00B76E76">
      <w:pPr>
        <w:pStyle w:val="BodyText"/>
        <w:spacing w:line="249" w:lineRule="auto"/>
        <w:ind w:left="851" w:right="112" w:hanging="735"/>
        <w:jc w:val="both"/>
      </w:pPr>
      <w:r w:rsidRPr="00B76E76">
        <w:rPr>
          <w:position w:val="9"/>
          <w:sz w:val="18"/>
        </w:rPr>
        <w:t>10</w:t>
      </w:r>
      <w:r w:rsidRPr="008640F4">
        <w:rPr>
          <w:b/>
          <w:spacing w:val="25"/>
          <w:position w:val="9"/>
        </w:rPr>
        <w:t xml:space="preserve"> </w:t>
      </w:r>
      <w:r w:rsidR="00B76E76">
        <w:rPr>
          <w:b/>
          <w:spacing w:val="25"/>
          <w:position w:val="9"/>
        </w:rPr>
        <w:tab/>
      </w:r>
      <w:r w:rsidRPr="008640F4">
        <w:rPr>
          <w:spacing w:val="-2"/>
        </w:rPr>
        <w:t>Added</w:t>
      </w:r>
      <w:r w:rsidRPr="008640F4">
        <w:rPr>
          <w:spacing w:val="-14"/>
        </w:rPr>
        <w:t xml:space="preserve"> </w:t>
      </w:r>
      <w:r w:rsidRPr="008640F4">
        <w:rPr>
          <w:spacing w:val="-1"/>
        </w:rPr>
        <w:t>by</w:t>
      </w:r>
      <w:r w:rsidRPr="008640F4">
        <w:rPr>
          <w:spacing w:val="-14"/>
        </w:rPr>
        <w:t xml:space="preserve"> </w:t>
      </w:r>
      <w:r w:rsidRPr="008640F4">
        <w:rPr>
          <w:spacing w:val="-2"/>
        </w:rPr>
        <w:t>Local</w:t>
      </w:r>
      <w:r w:rsidRPr="008640F4">
        <w:rPr>
          <w:spacing w:val="-25"/>
        </w:rPr>
        <w:t xml:space="preserve"> </w:t>
      </w:r>
      <w:r w:rsidRPr="008640F4">
        <w:rPr>
          <w:spacing w:val="-2"/>
        </w:rPr>
        <w:t>Authorities</w:t>
      </w:r>
      <w:r w:rsidRPr="008640F4">
        <w:rPr>
          <w:spacing w:val="-14"/>
        </w:rPr>
        <w:t xml:space="preserve"> </w:t>
      </w:r>
      <w:r w:rsidRPr="008640F4">
        <w:rPr>
          <w:spacing w:val="-2"/>
        </w:rPr>
        <w:t>(Functions</w:t>
      </w:r>
      <w:r w:rsidRPr="008640F4">
        <w:rPr>
          <w:spacing w:val="-14"/>
        </w:rPr>
        <w:t xml:space="preserve"> </w:t>
      </w:r>
      <w:r w:rsidRPr="008640F4">
        <w:rPr>
          <w:spacing w:val="-2"/>
        </w:rPr>
        <w:t>and</w:t>
      </w:r>
      <w:r w:rsidRPr="008640F4">
        <w:rPr>
          <w:spacing w:val="-14"/>
        </w:rPr>
        <w:t xml:space="preserve"> </w:t>
      </w:r>
      <w:r w:rsidRPr="008640F4">
        <w:rPr>
          <w:spacing w:val="-2"/>
        </w:rPr>
        <w:t>Responsibilities)</w:t>
      </w:r>
      <w:r w:rsidRPr="008640F4">
        <w:rPr>
          <w:spacing w:val="-14"/>
        </w:rPr>
        <w:t xml:space="preserve"> </w:t>
      </w:r>
      <w:r w:rsidRPr="008640F4">
        <w:rPr>
          <w:spacing w:val="-2"/>
        </w:rPr>
        <w:t>(Amendment)</w:t>
      </w:r>
      <w:r w:rsidRPr="008640F4">
        <w:rPr>
          <w:spacing w:val="-14"/>
        </w:rPr>
        <w:t xml:space="preserve"> </w:t>
      </w:r>
      <w:r w:rsidRPr="008640F4">
        <w:rPr>
          <w:spacing w:val="-2"/>
        </w:rPr>
        <w:t>(No.</w:t>
      </w:r>
      <w:r w:rsidRPr="008640F4">
        <w:rPr>
          <w:spacing w:val="-14"/>
        </w:rPr>
        <w:t xml:space="preserve"> </w:t>
      </w:r>
      <w:r w:rsidRPr="008640F4">
        <w:rPr>
          <w:spacing w:val="-1"/>
        </w:rPr>
        <w:t>2)</w:t>
      </w:r>
      <w:r w:rsidRPr="008640F4">
        <w:rPr>
          <w:spacing w:val="-14"/>
        </w:rPr>
        <w:t xml:space="preserve"> </w:t>
      </w:r>
      <w:r w:rsidRPr="008640F4">
        <w:rPr>
          <w:spacing w:val="-2"/>
        </w:rPr>
        <w:t>(England)</w:t>
      </w:r>
      <w:r w:rsidRPr="008640F4">
        <w:rPr>
          <w:spacing w:val="-14"/>
        </w:rPr>
        <w:t xml:space="preserve"> </w:t>
      </w:r>
      <w:r w:rsidRPr="008640F4">
        <w:rPr>
          <w:spacing w:val="-3"/>
        </w:rPr>
        <w:t>Regulations</w:t>
      </w:r>
      <w:r w:rsidRPr="008640F4">
        <w:rPr>
          <w:spacing w:val="-14"/>
        </w:rPr>
        <w:t xml:space="preserve"> </w:t>
      </w:r>
      <w:r w:rsidRPr="008640F4">
        <w:rPr>
          <w:spacing w:val="-2"/>
        </w:rPr>
        <w:t>2005/929</w:t>
      </w:r>
      <w:r w:rsidRPr="008640F4">
        <w:rPr>
          <w:spacing w:val="56"/>
        </w:rPr>
        <w:t xml:space="preserve"> </w:t>
      </w:r>
      <w:r w:rsidRPr="008640F4">
        <w:rPr>
          <w:spacing w:val="-1"/>
        </w:rPr>
        <w:t>reg.2(3)(c)</w:t>
      </w:r>
      <w:r w:rsidRPr="008640F4">
        <w:t xml:space="preserve"> (April 22, 2005)</w:t>
      </w:r>
    </w:p>
    <w:p w:rsidR="0093300F" w:rsidRPr="008640F4" w:rsidRDefault="0093300F" w:rsidP="00B76E76">
      <w:pPr>
        <w:pStyle w:val="BodyText"/>
        <w:tabs>
          <w:tab w:val="left" w:pos="457"/>
        </w:tabs>
        <w:ind w:left="851" w:hanging="735"/>
      </w:pPr>
      <w:r w:rsidRPr="00B76E76">
        <w:rPr>
          <w:position w:val="9"/>
          <w:sz w:val="18"/>
        </w:rPr>
        <w:t>11</w:t>
      </w:r>
      <w:r w:rsidRPr="00B76E76">
        <w:rPr>
          <w:position w:val="9"/>
          <w:sz w:val="18"/>
        </w:rPr>
        <w:tab/>
      </w:r>
      <w:r w:rsidR="00B76E76">
        <w:rPr>
          <w:b/>
          <w:position w:val="9"/>
        </w:rPr>
        <w:tab/>
      </w:r>
      <w:r w:rsidRPr="008640F4">
        <w:rPr>
          <w:spacing w:val="-8"/>
        </w:rPr>
        <w:t>To</w:t>
      </w:r>
      <w:r w:rsidRPr="008640F4">
        <w:t xml:space="preserve"> which there are amendments not </w:t>
      </w:r>
      <w:r w:rsidRPr="008640F4">
        <w:rPr>
          <w:spacing w:val="-2"/>
        </w:rPr>
        <w:t>relevant</w:t>
      </w:r>
      <w:r w:rsidRPr="008640F4">
        <w:t xml:space="preserve"> to these </w:t>
      </w:r>
      <w:r w:rsidRPr="008640F4">
        <w:rPr>
          <w:spacing w:val="-1"/>
        </w:rPr>
        <w:t>Regulations.</w:t>
      </w:r>
    </w:p>
    <w:p w:rsidR="0093300F" w:rsidRPr="008640F4" w:rsidRDefault="0093300F" w:rsidP="00B76E76">
      <w:pPr>
        <w:pStyle w:val="BodyText"/>
        <w:spacing w:before="36" w:line="249" w:lineRule="auto"/>
        <w:ind w:left="851" w:right="111" w:hanging="735"/>
        <w:jc w:val="both"/>
      </w:pPr>
      <w:r w:rsidRPr="00B76E76">
        <w:rPr>
          <w:position w:val="9"/>
          <w:sz w:val="18"/>
        </w:rPr>
        <w:t>12</w:t>
      </w:r>
      <w:r w:rsidRPr="00B76E76">
        <w:rPr>
          <w:spacing w:val="22"/>
          <w:position w:val="9"/>
          <w:sz w:val="18"/>
        </w:rPr>
        <w:t xml:space="preserve"> </w:t>
      </w:r>
      <w:r w:rsidR="00B76E76">
        <w:rPr>
          <w:b/>
          <w:spacing w:val="22"/>
          <w:position w:val="9"/>
        </w:rPr>
        <w:tab/>
      </w:r>
      <w:r w:rsidRPr="008640F4">
        <w:rPr>
          <w:spacing w:val="-4"/>
        </w:rPr>
        <w:t>Words</w:t>
      </w:r>
      <w:r w:rsidRPr="008640F4">
        <w:rPr>
          <w:spacing w:val="3"/>
        </w:rPr>
        <w:t xml:space="preserve"> </w:t>
      </w:r>
      <w:r w:rsidRPr="008640F4">
        <w:t>inserted</w:t>
      </w:r>
      <w:r w:rsidRPr="008640F4">
        <w:rPr>
          <w:spacing w:val="3"/>
        </w:rPr>
        <w:t xml:space="preserve"> </w:t>
      </w:r>
      <w:r w:rsidRPr="008640F4">
        <w:t>subject</w:t>
      </w:r>
      <w:r w:rsidRPr="008640F4">
        <w:rPr>
          <w:spacing w:val="4"/>
        </w:rPr>
        <w:t xml:space="preserve"> </w:t>
      </w:r>
      <w:r w:rsidRPr="008640F4">
        <w:t>to</w:t>
      </w:r>
      <w:r w:rsidRPr="008640F4">
        <w:rPr>
          <w:spacing w:val="3"/>
        </w:rPr>
        <w:t xml:space="preserve"> </w:t>
      </w:r>
      <w:r w:rsidRPr="008640F4">
        <w:t>the</w:t>
      </w:r>
      <w:r w:rsidRPr="008640F4">
        <w:rPr>
          <w:spacing w:val="3"/>
        </w:rPr>
        <w:t xml:space="preserve"> </w:t>
      </w:r>
      <w:r w:rsidRPr="008640F4">
        <w:t>operation</w:t>
      </w:r>
      <w:r w:rsidRPr="008640F4">
        <w:rPr>
          <w:spacing w:val="4"/>
        </w:rPr>
        <w:t xml:space="preserve"> </w:t>
      </w:r>
      <w:r w:rsidRPr="008640F4">
        <w:t>of</w:t>
      </w:r>
      <w:r w:rsidRPr="008640F4">
        <w:rPr>
          <w:spacing w:val="3"/>
        </w:rPr>
        <w:t xml:space="preserve"> </w:t>
      </w:r>
      <w:r w:rsidRPr="008640F4">
        <w:t>arrangements</w:t>
      </w:r>
      <w:r w:rsidRPr="008640F4">
        <w:rPr>
          <w:spacing w:val="3"/>
        </w:rPr>
        <w:t xml:space="preserve"> </w:t>
      </w:r>
      <w:r w:rsidRPr="008640F4">
        <w:t>as</w:t>
      </w:r>
      <w:r w:rsidRPr="008640F4">
        <w:rPr>
          <w:spacing w:val="3"/>
        </w:rPr>
        <w:t xml:space="preserve"> </w:t>
      </w:r>
      <w:r w:rsidRPr="008640F4">
        <w:t>specified</w:t>
      </w:r>
      <w:r w:rsidRPr="008640F4">
        <w:rPr>
          <w:spacing w:val="4"/>
        </w:rPr>
        <w:t xml:space="preserve"> </w:t>
      </w:r>
      <w:r w:rsidRPr="008640F4">
        <w:t>in</w:t>
      </w:r>
      <w:r w:rsidRPr="008640F4">
        <w:rPr>
          <w:spacing w:val="3"/>
        </w:rPr>
        <w:t xml:space="preserve"> </w:t>
      </w:r>
      <w:r w:rsidRPr="008640F4">
        <w:t>SI</w:t>
      </w:r>
      <w:r w:rsidRPr="008640F4">
        <w:rPr>
          <w:spacing w:val="3"/>
        </w:rPr>
        <w:t xml:space="preserve"> </w:t>
      </w:r>
      <w:r w:rsidRPr="008640F4">
        <w:t>2001/2212</w:t>
      </w:r>
      <w:r w:rsidRPr="008640F4">
        <w:rPr>
          <w:spacing w:val="4"/>
        </w:rPr>
        <w:t xml:space="preserve"> </w:t>
      </w:r>
      <w:r w:rsidRPr="008640F4">
        <w:rPr>
          <w:spacing w:val="-1"/>
        </w:rPr>
        <w:t>reg.1</w:t>
      </w:r>
      <w:r w:rsidRPr="008640F4">
        <w:rPr>
          <w:spacing w:val="3"/>
        </w:rPr>
        <w:t xml:space="preserve"> </w:t>
      </w:r>
      <w:r w:rsidRPr="008640F4">
        <w:t>by</w:t>
      </w:r>
      <w:r w:rsidRPr="008640F4">
        <w:rPr>
          <w:spacing w:val="3"/>
        </w:rPr>
        <w:t xml:space="preserve"> </w:t>
      </w:r>
      <w:r w:rsidRPr="008640F4">
        <w:t>Local</w:t>
      </w:r>
      <w:r w:rsidRPr="008640F4">
        <w:rPr>
          <w:spacing w:val="-8"/>
        </w:rPr>
        <w:t xml:space="preserve"> </w:t>
      </w:r>
      <w:r w:rsidRPr="008640F4">
        <w:t>Authorities</w:t>
      </w:r>
      <w:r w:rsidRPr="008640F4">
        <w:rPr>
          <w:spacing w:val="26"/>
        </w:rPr>
        <w:t xml:space="preserve"> </w:t>
      </w:r>
      <w:r w:rsidRPr="008640F4">
        <w:rPr>
          <w:spacing w:val="-1"/>
        </w:rPr>
        <w:t>(Functions</w:t>
      </w:r>
      <w:r w:rsidRPr="008640F4">
        <w:rPr>
          <w:spacing w:val="-12"/>
        </w:rPr>
        <w:t xml:space="preserve"> </w:t>
      </w:r>
      <w:r w:rsidRPr="008640F4">
        <w:rPr>
          <w:spacing w:val="-1"/>
        </w:rPr>
        <w:t>and</w:t>
      </w:r>
      <w:r w:rsidRPr="008640F4">
        <w:rPr>
          <w:spacing w:val="-12"/>
        </w:rPr>
        <w:t xml:space="preserve"> </w:t>
      </w:r>
      <w:r w:rsidRPr="008640F4">
        <w:rPr>
          <w:spacing w:val="-1"/>
        </w:rPr>
        <w:t>Responsibilities)</w:t>
      </w:r>
      <w:r w:rsidRPr="008640F4">
        <w:rPr>
          <w:spacing w:val="-12"/>
        </w:rPr>
        <w:t xml:space="preserve"> </w:t>
      </w:r>
      <w:r w:rsidRPr="008640F4">
        <w:rPr>
          <w:spacing w:val="-1"/>
        </w:rPr>
        <w:t>(England)</w:t>
      </w:r>
      <w:r w:rsidRPr="008640F4">
        <w:rPr>
          <w:spacing w:val="-12"/>
        </w:rPr>
        <w:t xml:space="preserve"> </w:t>
      </w:r>
      <w:r w:rsidRPr="008640F4">
        <w:rPr>
          <w:spacing w:val="-1"/>
        </w:rPr>
        <w:t>(Amendment)</w:t>
      </w:r>
      <w:r w:rsidRPr="008640F4">
        <w:rPr>
          <w:spacing w:val="-12"/>
        </w:rPr>
        <w:t xml:space="preserve"> </w:t>
      </w:r>
      <w:r w:rsidRPr="008640F4">
        <w:rPr>
          <w:spacing w:val="-2"/>
        </w:rPr>
        <w:t>Regulations</w:t>
      </w:r>
      <w:r w:rsidRPr="008640F4">
        <w:rPr>
          <w:spacing w:val="-12"/>
        </w:rPr>
        <w:t xml:space="preserve"> </w:t>
      </w:r>
      <w:r w:rsidRPr="008640F4">
        <w:rPr>
          <w:spacing w:val="-1"/>
        </w:rPr>
        <w:t>2001/2212</w:t>
      </w:r>
      <w:r w:rsidRPr="008640F4">
        <w:rPr>
          <w:spacing w:val="-12"/>
        </w:rPr>
        <w:t xml:space="preserve"> </w:t>
      </w:r>
      <w:r w:rsidRPr="008640F4">
        <w:rPr>
          <w:spacing w:val="-2"/>
        </w:rPr>
        <w:t>reg.2(a)(ii)</w:t>
      </w:r>
      <w:r w:rsidRPr="008640F4">
        <w:rPr>
          <w:spacing w:val="-12"/>
        </w:rPr>
        <w:t xml:space="preserve"> </w:t>
      </w:r>
      <w:r w:rsidRPr="008640F4">
        <w:rPr>
          <w:spacing w:val="-1"/>
        </w:rPr>
        <w:t>(July</w:t>
      </w:r>
      <w:r w:rsidRPr="008640F4">
        <w:rPr>
          <w:spacing w:val="-12"/>
        </w:rPr>
        <w:t xml:space="preserve"> </w:t>
      </w:r>
      <w:r w:rsidRPr="008640F4">
        <w:rPr>
          <w:spacing w:val="-1"/>
        </w:rPr>
        <w:t>10,</w:t>
      </w:r>
      <w:r w:rsidRPr="008640F4">
        <w:rPr>
          <w:spacing w:val="-12"/>
        </w:rPr>
        <w:t xml:space="preserve"> </w:t>
      </w:r>
      <w:r w:rsidRPr="008640F4">
        <w:rPr>
          <w:spacing w:val="-1"/>
        </w:rPr>
        <w:t>2001</w:t>
      </w:r>
      <w:r w:rsidRPr="008640F4">
        <w:rPr>
          <w:spacing w:val="-12"/>
        </w:rPr>
        <w:t xml:space="preserve"> </w:t>
      </w:r>
      <w:r w:rsidRPr="008640F4">
        <w:rPr>
          <w:spacing w:val="-2"/>
        </w:rPr>
        <w:t>except</w:t>
      </w:r>
      <w:r w:rsidRPr="008640F4">
        <w:rPr>
          <w:spacing w:val="62"/>
        </w:rPr>
        <w:t xml:space="preserve"> </w:t>
      </w:r>
      <w:r w:rsidRPr="008640F4">
        <w:t>in</w:t>
      </w:r>
      <w:r w:rsidRPr="008640F4">
        <w:rPr>
          <w:spacing w:val="-2"/>
        </w:rPr>
        <w:t xml:space="preserve"> </w:t>
      </w:r>
      <w:r w:rsidRPr="008640F4">
        <w:t>relation</w:t>
      </w:r>
      <w:r w:rsidRPr="008640F4">
        <w:rPr>
          <w:spacing w:val="-1"/>
        </w:rPr>
        <w:t xml:space="preserve"> </w:t>
      </w:r>
      <w:r w:rsidRPr="008640F4">
        <w:t>to</w:t>
      </w:r>
      <w:r w:rsidRPr="008640F4">
        <w:rPr>
          <w:spacing w:val="-2"/>
        </w:rPr>
        <w:t xml:space="preserve"> </w:t>
      </w:r>
      <w:r w:rsidRPr="008640F4">
        <w:t>local</w:t>
      </w:r>
      <w:r w:rsidRPr="008640F4">
        <w:rPr>
          <w:spacing w:val="-1"/>
        </w:rPr>
        <w:t xml:space="preserve"> </w:t>
      </w:r>
      <w:r w:rsidRPr="008640F4">
        <w:t>authorities</w:t>
      </w:r>
      <w:r w:rsidRPr="008640F4">
        <w:rPr>
          <w:spacing w:val="-2"/>
        </w:rPr>
        <w:t xml:space="preserve"> </w:t>
      </w:r>
      <w:r w:rsidRPr="008640F4">
        <w:t>as</w:t>
      </w:r>
      <w:r w:rsidRPr="008640F4">
        <w:rPr>
          <w:spacing w:val="-1"/>
        </w:rPr>
        <w:t xml:space="preserve"> </w:t>
      </w:r>
      <w:r w:rsidRPr="008640F4">
        <w:t>specified</w:t>
      </w:r>
      <w:r w:rsidRPr="008640F4">
        <w:rPr>
          <w:spacing w:val="-2"/>
        </w:rPr>
        <w:t xml:space="preserve"> </w:t>
      </w:r>
      <w:r w:rsidRPr="008640F4">
        <w:t>in</w:t>
      </w:r>
      <w:r w:rsidRPr="008640F4">
        <w:rPr>
          <w:spacing w:val="-1"/>
        </w:rPr>
        <w:t xml:space="preserve"> </w:t>
      </w:r>
      <w:r w:rsidRPr="008640F4">
        <w:t>SI</w:t>
      </w:r>
      <w:r w:rsidRPr="008640F4">
        <w:rPr>
          <w:spacing w:val="-1"/>
        </w:rPr>
        <w:t xml:space="preserve"> </w:t>
      </w:r>
      <w:r w:rsidRPr="008640F4">
        <w:t>2001/2212</w:t>
      </w:r>
      <w:r w:rsidRPr="008640F4">
        <w:rPr>
          <w:spacing w:val="-2"/>
        </w:rPr>
        <w:t xml:space="preserve"> </w:t>
      </w:r>
      <w:r w:rsidRPr="008640F4">
        <w:rPr>
          <w:spacing w:val="-1"/>
        </w:rPr>
        <w:t>reg.1)</w:t>
      </w:r>
    </w:p>
    <w:p w:rsidR="0093300F" w:rsidRPr="008640F4" w:rsidRDefault="0093300F" w:rsidP="00B76E76">
      <w:pPr>
        <w:pStyle w:val="BodyText"/>
        <w:spacing w:line="249" w:lineRule="auto"/>
        <w:ind w:left="851" w:right="111" w:hanging="735"/>
        <w:jc w:val="both"/>
      </w:pPr>
      <w:r w:rsidRPr="00B76E76">
        <w:rPr>
          <w:position w:val="9"/>
          <w:sz w:val="18"/>
        </w:rPr>
        <w:t>13</w:t>
      </w:r>
      <w:r w:rsidRPr="008640F4">
        <w:rPr>
          <w:b/>
          <w:spacing w:val="22"/>
          <w:position w:val="9"/>
        </w:rPr>
        <w:t xml:space="preserve"> </w:t>
      </w:r>
      <w:r w:rsidR="00B76E76">
        <w:rPr>
          <w:b/>
          <w:spacing w:val="22"/>
          <w:position w:val="9"/>
        </w:rPr>
        <w:tab/>
      </w:r>
      <w:r w:rsidRPr="008640F4">
        <w:rPr>
          <w:spacing w:val="-4"/>
        </w:rPr>
        <w:t>Words</w:t>
      </w:r>
      <w:r w:rsidRPr="008640F4">
        <w:rPr>
          <w:spacing w:val="3"/>
        </w:rPr>
        <w:t xml:space="preserve"> </w:t>
      </w:r>
      <w:r w:rsidRPr="008640F4">
        <w:t>inserted</w:t>
      </w:r>
      <w:r w:rsidRPr="008640F4">
        <w:rPr>
          <w:spacing w:val="3"/>
        </w:rPr>
        <w:t xml:space="preserve"> </w:t>
      </w:r>
      <w:r w:rsidRPr="008640F4">
        <w:t>subject</w:t>
      </w:r>
      <w:r w:rsidRPr="008640F4">
        <w:rPr>
          <w:spacing w:val="4"/>
        </w:rPr>
        <w:t xml:space="preserve"> </w:t>
      </w:r>
      <w:r w:rsidRPr="008640F4">
        <w:t>to</w:t>
      </w:r>
      <w:r w:rsidRPr="008640F4">
        <w:rPr>
          <w:spacing w:val="3"/>
        </w:rPr>
        <w:t xml:space="preserve"> </w:t>
      </w:r>
      <w:r w:rsidRPr="008640F4">
        <w:t>the</w:t>
      </w:r>
      <w:r w:rsidRPr="008640F4">
        <w:rPr>
          <w:spacing w:val="3"/>
        </w:rPr>
        <w:t xml:space="preserve"> </w:t>
      </w:r>
      <w:r w:rsidRPr="008640F4">
        <w:t>operation</w:t>
      </w:r>
      <w:r w:rsidRPr="008640F4">
        <w:rPr>
          <w:spacing w:val="4"/>
        </w:rPr>
        <w:t xml:space="preserve"> </w:t>
      </w:r>
      <w:r w:rsidRPr="008640F4">
        <w:t>of</w:t>
      </w:r>
      <w:r w:rsidRPr="008640F4">
        <w:rPr>
          <w:spacing w:val="3"/>
        </w:rPr>
        <w:t xml:space="preserve"> </w:t>
      </w:r>
      <w:r w:rsidRPr="008640F4">
        <w:t>arrangements</w:t>
      </w:r>
      <w:r w:rsidRPr="008640F4">
        <w:rPr>
          <w:spacing w:val="3"/>
        </w:rPr>
        <w:t xml:space="preserve"> </w:t>
      </w:r>
      <w:r w:rsidRPr="008640F4">
        <w:t>as</w:t>
      </w:r>
      <w:r w:rsidRPr="008640F4">
        <w:rPr>
          <w:spacing w:val="3"/>
        </w:rPr>
        <w:t xml:space="preserve"> </w:t>
      </w:r>
      <w:r w:rsidRPr="008640F4">
        <w:t>specified</w:t>
      </w:r>
      <w:r w:rsidRPr="008640F4">
        <w:rPr>
          <w:spacing w:val="4"/>
        </w:rPr>
        <w:t xml:space="preserve"> </w:t>
      </w:r>
      <w:r w:rsidRPr="008640F4">
        <w:t>in</w:t>
      </w:r>
      <w:r w:rsidRPr="008640F4">
        <w:rPr>
          <w:spacing w:val="3"/>
        </w:rPr>
        <w:t xml:space="preserve"> </w:t>
      </w:r>
      <w:r w:rsidRPr="008640F4">
        <w:t>SI</w:t>
      </w:r>
      <w:r w:rsidRPr="008640F4">
        <w:rPr>
          <w:spacing w:val="3"/>
        </w:rPr>
        <w:t xml:space="preserve"> </w:t>
      </w:r>
      <w:r w:rsidRPr="008640F4">
        <w:t>2001/2212</w:t>
      </w:r>
      <w:r w:rsidRPr="008640F4">
        <w:rPr>
          <w:spacing w:val="4"/>
        </w:rPr>
        <w:t xml:space="preserve"> </w:t>
      </w:r>
      <w:r w:rsidRPr="008640F4">
        <w:rPr>
          <w:spacing w:val="-1"/>
        </w:rPr>
        <w:t>reg.1</w:t>
      </w:r>
      <w:r w:rsidRPr="008640F4">
        <w:rPr>
          <w:spacing w:val="3"/>
        </w:rPr>
        <w:t xml:space="preserve"> </w:t>
      </w:r>
      <w:r w:rsidRPr="008640F4">
        <w:t>by</w:t>
      </w:r>
      <w:r w:rsidRPr="008640F4">
        <w:rPr>
          <w:spacing w:val="3"/>
        </w:rPr>
        <w:t xml:space="preserve"> </w:t>
      </w:r>
      <w:r w:rsidRPr="008640F4">
        <w:t>Local</w:t>
      </w:r>
      <w:r w:rsidRPr="008640F4">
        <w:rPr>
          <w:spacing w:val="-8"/>
        </w:rPr>
        <w:t xml:space="preserve"> </w:t>
      </w:r>
      <w:r w:rsidRPr="008640F4">
        <w:t>Authorities</w:t>
      </w:r>
      <w:r w:rsidRPr="008640F4">
        <w:rPr>
          <w:spacing w:val="26"/>
        </w:rPr>
        <w:t xml:space="preserve"> </w:t>
      </w:r>
      <w:r w:rsidRPr="008640F4">
        <w:rPr>
          <w:spacing w:val="-2"/>
        </w:rPr>
        <w:t>(Functions</w:t>
      </w:r>
      <w:r w:rsidRPr="008640F4">
        <w:rPr>
          <w:spacing w:val="-13"/>
        </w:rPr>
        <w:t xml:space="preserve"> </w:t>
      </w:r>
      <w:r w:rsidRPr="008640F4">
        <w:rPr>
          <w:spacing w:val="-2"/>
        </w:rPr>
        <w:t>and</w:t>
      </w:r>
      <w:r w:rsidRPr="008640F4">
        <w:rPr>
          <w:spacing w:val="-13"/>
        </w:rPr>
        <w:t xml:space="preserve"> </w:t>
      </w:r>
      <w:r w:rsidRPr="008640F4">
        <w:rPr>
          <w:spacing w:val="-2"/>
        </w:rPr>
        <w:t>Responsibilities)</w:t>
      </w:r>
      <w:r w:rsidRPr="008640F4">
        <w:rPr>
          <w:spacing w:val="-13"/>
        </w:rPr>
        <w:t xml:space="preserve"> </w:t>
      </w:r>
      <w:r w:rsidRPr="008640F4">
        <w:rPr>
          <w:spacing w:val="-2"/>
        </w:rPr>
        <w:t>(England)</w:t>
      </w:r>
      <w:r w:rsidRPr="008640F4">
        <w:rPr>
          <w:spacing w:val="-13"/>
        </w:rPr>
        <w:t xml:space="preserve"> </w:t>
      </w:r>
      <w:r w:rsidRPr="008640F4">
        <w:rPr>
          <w:spacing w:val="-2"/>
        </w:rPr>
        <w:t>(Amendment)</w:t>
      </w:r>
      <w:r w:rsidRPr="008640F4">
        <w:rPr>
          <w:spacing w:val="-13"/>
        </w:rPr>
        <w:t xml:space="preserve"> </w:t>
      </w:r>
      <w:r w:rsidRPr="008640F4">
        <w:rPr>
          <w:spacing w:val="-3"/>
        </w:rPr>
        <w:t>Regulations</w:t>
      </w:r>
      <w:r w:rsidRPr="008640F4">
        <w:rPr>
          <w:spacing w:val="-13"/>
        </w:rPr>
        <w:t xml:space="preserve"> </w:t>
      </w:r>
      <w:r w:rsidRPr="008640F4">
        <w:rPr>
          <w:spacing w:val="-2"/>
        </w:rPr>
        <w:t>2001/2212</w:t>
      </w:r>
      <w:r w:rsidRPr="008640F4">
        <w:rPr>
          <w:spacing w:val="-13"/>
        </w:rPr>
        <w:t xml:space="preserve"> </w:t>
      </w:r>
      <w:r w:rsidRPr="008640F4">
        <w:rPr>
          <w:spacing w:val="-3"/>
        </w:rPr>
        <w:t>reg.2(a)(iii)</w:t>
      </w:r>
      <w:r w:rsidRPr="008640F4">
        <w:rPr>
          <w:spacing w:val="-13"/>
        </w:rPr>
        <w:t xml:space="preserve"> </w:t>
      </w:r>
      <w:r w:rsidRPr="008640F4">
        <w:rPr>
          <w:spacing w:val="-2"/>
        </w:rPr>
        <w:t>(July</w:t>
      </w:r>
      <w:r w:rsidRPr="008640F4">
        <w:rPr>
          <w:spacing w:val="-13"/>
        </w:rPr>
        <w:t xml:space="preserve"> </w:t>
      </w:r>
      <w:r w:rsidRPr="008640F4">
        <w:rPr>
          <w:spacing w:val="-2"/>
        </w:rPr>
        <w:t>10,</w:t>
      </w:r>
      <w:r w:rsidRPr="008640F4">
        <w:rPr>
          <w:spacing w:val="-13"/>
        </w:rPr>
        <w:t xml:space="preserve"> </w:t>
      </w:r>
      <w:r w:rsidRPr="008640F4">
        <w:rPr>
          <w:spacing w:val="-2"/>
        </w:rPr>
        <w:t>2001</w:t>
      </w:r>
      <w:r w:rsidRPr="008640F4">
        <w:rPr>
          <w:spacing w:val="-13"/>
        </w:rPr>
        <w:t xml:space="preserve"> </w:t>
      </w:r>
      <w:r w:rsidRPr="008640F4">
        <w:rPr>
          <w:spacing w:val="-3"/>
        </w:rPr>
        <w:t>except</w:t>
      </w:r>
      <w:r w:rsidRPr="008640F4">
        <w:rPr>
          <w:spacing w:val="86"/>
        </w:rPr>
        <w:t xml:space="preserve"> </w:t>
      </w:r>
      <w:r w:rsidRPr="008640F4">
        <w:t>in</w:t>
      </w:r>
      <w:r w:rsidRPr="008640F4">
        <w:rPr>
          <w:spacing w:val="-2"/>
        </w:rPr>
        <w:t xml:space="preserve"> </w:t>
      </w:r>
      <w:r w:rsidRPr="008640F4">
        <w:t>relation</w:t>
      </w:r>
      <w:r w:rsidRPr="008640F4">
        <w:rPr>
          <w:spacing w:val="-1"/>
        </w:rPr>
        <w:t xml:space="preserve"> </w:t>
      </w:r>
      <w:r w:rsidRPr="008640F4">
        <w:t>to</w:t>
      </w:r>
      <w:r w:rsidRPr="008640F4">
        <w:rPr>
          <w:spacing w:val="-2"/>
        </w:rPr>
        <w:t xml:space="preserve"> </w:t>
      </w:r>
      <w:r w:rsidRPr="008640F4">
        <w:t>local</w:t>
      </w:r>
      <w:r w:rsidRPr="008640F4">
        <w:rPr>
          <w:spacing w:val="-1"/>
        </w:rPr>
        <w:t xml:space="preserve"> </w:t>
      </w:r>
      <w:r w:rsidRPr="008640F4">
        <w:t>authorities</w:t>
      </w:r>
      <w:r w:rsidRPr="008640F4">
        <w:rPr>
          <w:spacing w:val="-2"/>
        </w:rPr>
        <w:t xml:space="preserve"> </w:t>
      </w:r>
      <w:r w:rsidRPr="008640F4">
        <w:t>as</w:t>
      </w:r>
      <w:r w:rsidRPr="008640F4">
        <w:rPr>
          <w:spacing w:val="-1"/>
        </w:rPr>
        <w:t xml:space="preserve"> </w:t>
      </w:r>
      <w:r w:rsidRPr="008640F4">
        <w:t>specified</w:t>
      </w:r>
      <w:r w:rsidRPr="008640F4">
        <w:rPr>
          <w:spacing w:val="-2"/>
        </w:rPr>
        <w:t xml:space="preserve"> </w:t>
      </w:r>
      <w:r w:rsidRPr="008640F4">
        <w:t>in</w:t>
      </w:r>
      <w:r w:rsidRPr="008640F4">
        <w:rPr>
          <w:spacing w:val="-1"/>
        </w:rPr>
        <w:t xml:space="preserve"> </w:t>
      </w:r>
      <w:r w:rsidRPr="008640F4">
        <w:t>SI</w:t>
      </w:r>
      <w:r w:rsidRPr="008640F4">
        <w:rPr>
          <w:spacing w:val="-1"/>
        </w:rPr>
        <w:t xml:space="preserve"> </w:t>
      </w:r>
      <w:r w:rsidRPr="008640F4">
        <w:t>2001/2212</w:t>
      </w:r>
      <w:r w:rsidRPr="008640F4">
        <w:rPr>
          <w:spacing w:val="-2"/>
        </w:rPr>
        <w:t xml:space="preserve"> </w:t>
      </w:r>
      <w:r w:rsidRPr="008640F4">
        <w:rPr>
          <w:spacing w:val="-1"/>
        </w:rPr>
        <w:t>reg.1)</w:t>
      </w:r>
    </w:p>
    <w:p w:rsidR="0093300F" w:rsidRPr="008640F4" w:rsidRDefault="0093300F" w:rsidP="00B76E76">
      <w:pPr>
        <w:pStyle w:val="BodyText"/>
        <w:tabs>
          <w:tab w:val="left" w:pos="457"/>
        </w:tabs>
        <w:spacing w:before="82" w:line="249" w:lineRule="auto"/>
        <w:ind w:left="851" w:right="111" w:hanging="735"/>
      </w:pPr>
      <w:r w:rsidRPr="00B76E76">
        <w:rPr>
          <w:position w:val="9"/>
          <w:sz w:val="18"/>
        </w:rPr>
        <w:t>14</w:t>
      </w:r>
      <w:r w:rsidRPr="008640F4">
        <w:rPr>
          <w:b/>
          <w:position w:val="9"/>
        </w:rPr>
        <w:tab/>
      </w:r>
      <w:r w:rsidR="00B76E76">
        <w:rPr>
          <w:b/>
          <w:position w:val="9"/>
        </w:rPr>
        <w:tab/>
      </w:r>
      <w:r w:rsidRPr="008640F4">
        <w:rPr>
          <w:spacing w:val="-2"/>
        </w:rPr>
        <w:t>Relevant</w:t>
      </w:r>
      <w:r w:rsidRPr="008640F4">
        <w:rPr>
          <w:spacing w:val="-10"/>
        </w:rPr>
        <w:t xml:space="preserve"> </w:t>
      </w:r>
      <w:r w:rsidRPr="008640F4">
        <w:t>amendments,</w:t>
      </w:r>
      <w:r w:rsidRPr="008640F4">
        <w:rPr>
          <w:spacing w:val="-10"/>
        </w:rPr>
        <w:t xml:space="preserve"> </w:t>
      </w:r>
      <w:r w:rsidRPr="008640F4">
        <w:t>in</w:t>
      </w:r>
      <w:r w:rsidRPr="008640F4">
        <w:rPr>
          <w:spacing w:val="-10"/>
        </w:rPr>
        <w:t xml:space="preserve"> </w:t>
      </w:r>
      <w:r w:rsidRPr="008640F4">
        <w:t>subsection</w:t>
      </w:r>
      <w:r w:rsidRPr="008640F4">
        <w:rPr>
          <w:spacing w:val="-10"/>
        </w:rPr>
        <w:t xml:space="preserve"> </w:t>
      </w:r>
      <w:r w:rsidRPr="008640F4">
        <w:t>(3)</w:t>
      </w:r>
      <w:r w:rsidRPr="008640F4">
        <w:rPr>
          <w:spacing w:val="-10"/>
        </w:rPr>
        <w:t xml:space="preserve"> </w:t>
      </w:r>
      <w:r w:rsidRPr="008640F4">
        <w:t>of</w:t>
      </w:r>
      <w:r w:rsidRPr="008640F4">
        <w:rPr>
          <w:spacing w:val="-10"/>
        </w:rPr>
        <w:t xml:space="preserve"> </w:t>
      </w:r>
      <w:r w:rsidRPr="008640F4">
        <w:t>section</w:t>
      </w:r>
      <w:r w:rsidRPr="008640F4">
        <w:rPr>
          <w:spacing w:val="-10"/>
        </w:rPr>
        <w:t xml:space="preserve"> </w:t>
      </w:r>
      <w:r w:rsidRPr="008640F4">
        <w:t>32</w:t>
      </w:r>
      <w:r w:rsidRPr="008640F4">
        <w:rPr>
          <w:spacing w:val="-10"/>
        </w:rPr>
        <w:t xml:space="preserve"> </w:t>
      </w:r>
      <w:r w:rsidRPr="008640F4">
        <w:t>and</w:t>
      </w:r>
      <w:r w:rsidRPr="008640F4">
        <w:rPr>
          <w:spacing w:val="-10"/>
        </w:rPr>
        <w:t xml:space="preserve"> </w:t>
      </w:r>
      <w:r w:rsidRPr="008640F4">
        <w:t>subsection</w:t>
      </w:r>
      <w:r w:rsidRPr="008640F4">
        <w:rPr>
          <w:spacing w:val="-10"/>
        </w:rPr>
        <w:t xml:space="preserve"> </w:t>
      </w:r>
      <w:r w:rsidRPr="008640F4">
        <w:t>(1)(a)</w:t>
      </w:r>
      <w:r w:rsidRPr="008640F4">
        <w:rPr>
          <w:spacing w:val="-10"/>
        </w:rPr>
        <w:t xml:space="preserve"> </w:t>
      </w:r>
      <w:r w:rsidRPr="008640F4">
        <w:t>of</w:t>
      </w:r>
      <w:r w:rsidRPr="008640F4">
        <w:rPr>
          <w:spacing w:val="-10"/>
        </w:rPr>
        <w:t xml:space="preserve"> </w:t>
      </w:r>
      <w:r w:rsidRPr="008640F4">
        <w:t>section</w:t>
      </w:r>
      <w:r w:rsidRPr="008640F4">
        <w:rPr>
          <w:spacing w:val="-10"/>
        </w:rPr>
        <w:t xml:space="preserve"> </w:t>
      </w:r>
      <w:r w:rsidRPr="008640F4">
        <w:t>43,</w:t>
      </w:r>
      <w:r w:rsidRPr="008640F4">
        <w:rPr>
          <w:spacing w:val="-10"/>
        </w:rPr>
        <w:t xml:space="preserve"> </w:t>
      </w:r>
      <w:r w:rsidRPr="008640F4">
        <w:t>were</w:t>
      </w:r>
      <w:r w:rsidRPr="008640F4">
        <w:rPr>
          <w:spacing w:val="-10"/>
        </w:rPr>
        <w:t xml:space="preserve"> </w:t>
      </w:r>
      <w:r w:rsidRPr="008640F4">
        <w:t>made</w:t>
      </w:r>
      <w:r w:rsidRPr="008640F4">
        <w:rPr>
          <w:spacing w:val="-10"/>
        </w:rPr>
        <w:t xml:space="preserve"> </w:t>
      </w:r>
      <w:r w:rsidRPr="008640F4">
        <w:t>by</w:t>
      </w:r>
      <w:r w:rsidRPr="008640F4">
        <w:rPr>
          <w:spacing w:val="-10"/>
        </w:rPr>
        <w:t xml:space="preserve"> </w:t>
      </w:r>
      <w:r w:rsidRPr="008640F4">
        <w:t>paragraph</w:t>
      </w:r>
      <w:r w:rsidRPr="008640F4">
        <w:rPr>
          <w:spacing w:val="26"/>
        </w:rPr>
        <w:t xml:space="preserve"> </w:t>
      </w:r>
      <w:r w:rsidRPr="008640F4">
        <w:t>3(a), (d) and (e) of the Schedule to S.I. 1997/74.</w:t>
      </w:r>
    </w:p>
    <w:p w:rsidR="0093300F" w:rsidRPr="008640F4" w:rsidRDefault="0093300F" w:rsidP="00B76E76">
      <w:pPr>
        <w:pStyle w:val="BodyText"/>
        <w:tabs>
          <w:tab w:val="left" w:pos="457"/>
        </w:tabs>
        <w:spacing w:line="249" w:lineRule="auto"/>
        <w:ind w:left="851" w:right="111" w:hanging="735"/>
      </w:pPr>
      <w:r w:rsidRPr="00B76E76">
        <w:rPr>
          <w:position w:val="9"/>
          <w:sz w:val="18"/>
        </w:rPr>
        <w:t>15</w:t>
      </w:r>
      <w:r w:rsidRPr="008640F4">
        <w:rPr>
          <w:b/>
          <w:position w:val="9"/>
        </w:rPr>
        <w:tab/>
      </w:r>
      <w:r w:rsidR="00B76E76">
        <w:rPr>
          <w:b/>
          <w:position w:val="9"/>
        </w:rPr>
        <w:tab/>
      </w:r>
      <w:r w:rsidRPr="008640F4">
        <w:t>Substituted</w:t>
      </w:r>
      <w:r w:rsidRPr="008640F4">
        <w:rPr>
          <w:spacing w:val="11"/>
        </w:rPr>
        <w:t xml:space="preserve"> </w:t>
      </w:r>
      <w:r w:rsidRPr="008640F4">
        <w:t>by</w:t>
      </w:r>
      <w:r w:rsidRPr="008640F4">
        <w:rPr>
          <w:spacing w:val="11"/>
        </w:rPr>
        <w:t xml:space="preserve"> </w:t>
      </w:r>
      <w:r w:rsidRPr="008640F4">
        <w:t>Local Authorities</w:t>
      </w:r>
      <w:r w:rsidRPr="008640F4">
        <w:rPr>
          <w:spacing w:val="11"/>
        </w:rPr>
        <w:t xml:space="preserve"> </w:t>
      </w:r>
      <w:r w:rsidRPr="008640F4">
        <w:t>(Functions</w:t>
      </w:r>
      <w:r w:rsidRPr="008640F4">
        <w:rPr>
          <w:spacing w:val="11"/>
        </w:rPr>
        <w:t xml:space="preserve"> </w:t>
      </w:r>
      <w:r w:rsidRPr="008640F4">
        <w:t>and</w:t>
      </w:r>
      <w:r w:rsidRPr="008640F4">
        <w:rPr>
          <w:spacing w:val="11"/>
        </w:rPr>
        <w:t xml:space="preserve"> </w:t>
      </w:r>
      <w:r w:rsidRPr="008640F4">
        <w:t>Responsibilities)</w:t>
      </w:r>
      <w:r w:rsidRPr="008640F4">
        <w:rPr>
          <w:spacing w:val="11"/>
        </w:rPr>
        <w:t xml:space="preserve"> </w:t>
      </w:r>
      <w:r w:rsidRPr="008640F4">
        <w:t>(Amendment)</w:t>
      </w:r>
      <w:r w:rsidRPr="008640F4">
        <w:rPr>
          <w:spacing w:val="11"/>
        </w:rPr>
        <w:t xml:space="preserve"> </w:t>
      </w:r>
      <w:r w:rsidRPr="008640F4">
        <w:t>(No.</w:t>
      </w:r>
      <w:r w:rsidRPr="008640F4">
        <w:rPr>
          <w:spacing w:val="11"/>
        </w:rPr>
        <w:t xml:space="preserve"> </w:t>
      </w:r>
      <w:r w:rsidRPr="008640F4">
        <w:t>2)</w:t>
      </w:r>
      <w:r w:rsidRPr="008640F4">
        <w:rPr>
          <w:spacing w:val="11"/>
        </w:rPr>
        <w:t xml:space="preserve"> </w:t>
      </w:r>
      <w:r w:rsidRPr="008640F4">
        <w:t>(England)</w:t>
      </w:r>
      <w:r w:rsidRPr="008640F4">
        <w:rPr>
          <w:spacing w:val="11"/>
        </w:rPr>
        <w:t xml:space="preserve"> </w:t>
      </w:r>
      <w:r w:rsidRPr="008640F4">
        <w:rPr>
          <w:spacing w:val="-1"/>
        </w:rPr>
        <w:t>Regulations</w:t>
      </w:r>
      <w:r w:rsidRPr="008640F4">
        <w:rPr>
          <w:spacing w:val="28"/>
        </w:rPr>
        <w:t xml:space="preserve"> </w:t>
      </w:r>
      <w:r w:rsidRPr="008640F4">
        <w:t xml:space="preserve">2005/929 </w:t>
      </w:r>
      <w:r w:rsidRPr="008640F4">
        <w:rPr>
          <w:spacing w:val="-1"/>
        </w:rPr>
        <w:t>reg.2(3)(d)</w:t>
      </w:r>
      <w:r w:rsidRPr="008640F4">
        <w:t xml:space="preserve"> (April 22, 2005)</w:t>
      </w:r>
    </w:p>
    <w:p w:rsidR="0093300F" w:rsidRPr="008640F4" w:rsidRDefault="0093300F" w:rsidP="00B76E76">
      <w:pPr>
        <w:pStyle w:val="BodyText"/>
        <w:tabs>
          <w:tab w:val="left" w:pos="457"/>
        </w:tabs>
        <w:spacing w:line="249" w:lineRule="auto"/>
        <w:ind w:left="851" w:right="112" w:hanging="735"/>
      </w:pPr>
      <w:r w:rsidRPr="00B76E76">
        <w:rPr>
          <w:position w:val="9"/>
          <w:sz w:val="18"/>
        </w:rPr>
        <w:t>16</w:t>
      </w:r>
      <w:r w:rsidRPr="008640F4">
        <w:rPr>
          <w:b/>
          <w:position w:val="9"/>
        </w:rPr>
        <w:tab/>
      </w:r>
      <w:r w:rsidR="00B76E76">
        <w:rPr>
          <w:b/>
          <w:position w:val="9"/>
        </w:rPr>
        <w:tab/>
      </w:r>
      <w:r w:rsidRPr="008640F4">
        <w:t>Sections</w:t>
      </w:r>
      <w:r w:rsidRPr="008640F4">
        <w:rPr>
          <w:spacing w:val="8"/>
        </w:rPr>
        <w:t xml:space="preserve"> </w:t>
      </w:r>
      <w:r w:rsidRPr="008640F4">
        <w:t>52I,</w:t>
      </w:r>
      <w:r w:rsidRPr="008640F4">
        <w:rPr>
          <w:spacing w:val="8"/>
        </w:rPr>
        <w:t xml:space="preserve"> </w:t>
      </w:r>
      <w:r w:rsidRPr="008640F4">
        <w:t>52J,</w:t>
      </w:r>
      <w:r w:rsidRPr="008640F4">
        <w:rPr>
          <w:spacing w:val="8"/>
        </w:rPr>
        <w:t xml:space="preserve"> </w:t>
      </w:r>
      <w:r w:rsidRPr="008640F4">
        <w:t>52T</w:t>
      </w:r>
      <w:r w:rsidRPr="008640F4">
        <w:rPr>
          <w:spacing w:val="8"/>
        </w:rPr>
        <w:t xml:space="preserve"> </w:t>
      </w:r>
      <w:r w:rsidRPr="008640F4">
        <w:t>and</w:t>
      </w:r>
      <w:r w:rsidRPr="008640F4">
        <w:rPr>
          <w:spacing w:val="8"/>
        </w:rPr>
        <w:t xml:space="preserve"> </w:t>
      </w:r>
      <w:r w:rsidRPr="008640F4">
        <w:t>52U</w:t>
      </w:r>
      <w:r w:rsidRPr="008640F4">
        <w:rPr>
          <w:spacing w:val="8"/>
        </w:rPr>
        <w:t xml:space="preserve"> </w:t>
      </w:r>
      <w:r w:rsidRPr="008640F4">
        <w:t>were</w:t>
      </w:r>
      <w:r w:rsidRPr="008640F4">
        <w:rPr>
          <w:spacing w:val="8"/>
        </w:rPr>
        <w:t xml:space="preserve"> </w:t>
      </w:r>
      <w:r w:rsidRPr="008640F4">
        <w:t>inserted</w:t>
      </w:r>
      <w:r w:rsidRPr="008640F4">
        <w:rPr>
          <w:spacing w:val="8"/>
        </w:rPr>
        <w:t xml:space="preserve"> </w:t>
      </w:r>
      <w:r w:rsidRPr="008640F4">
        <w:t>by</w:t>
      </w:r>
      <w:r w:rsidRPr="008640F4">
        <w:rPr>
          <w:spacing w:val="8"/>
        </w:rPr>
        <w:t xml:space="preserve"> </w:t>
      </w:r>
      <w:r w:rsidRPr="008640F4">
        <w:t>the</w:t>
      </w:r>
      <w:r w:rsidRPr="008640F4">
        <w:rPr>
          <w:spacing w:val="8"/>
        </w:rPr>
        <w:t xml:space="preserve"> </w:t>
      </w:r>
      <w:r w:rsidRPr="008640F4">
        <w:t>Local</w:t>
      </w:r>
      <w:r w:rsidRPr="008640F4">
        <w:rPr>
          <w:spacing w:val="8"/>
        </w:rPr>
        <w:t xml:space="preserve"> </w:t>
      </w:r>
      <w:r w:rsidRPr="008640F4">
        <w:rPr>
          <w:spacing w:val="-1"/>
        </w:rPr>
        <w:t>Government</w:t>
      </w:r>
      <w:r w:rsidRPr="008640F4">
        <w:rPr>
          <w:spacing w:val="-3"/>
        </w:rPr>
        <w:t xml:space="preserve"> </w:t>
      </w:r>
      <w:r w:rsidRPr="008640F4">
        <w:t>Act</w:t>
      </w:r>
      <w:r w:rsidRPr="008640F4">
        <w:rPr>
          <w:spacing w:val="8"/>
        </w:rPr>
        <w:t xml:space="preserve"> </w:t>
      </w:r>
      <w:r w:rsidRPr="008640F4">
        <w:t>1999</w:t>
      </w:r>
      <w:r w:rsidRPr="008640F4">
        <w:rPr>
          <w:spacing w:val="8"/>
        </w:rPr>
        <w:t xml:space="preserve"> </w:t>
      </w:r>
      <w:r w:rsidRPr="008640F4">
        <w:t>(c.</w:t>
      </w:r>
      <w:r w:rsidRPr="008640F4">
        <w:rPr>
          <w:spacing w:val="8"/>
        </w:rPr>
        <w:t xml:space="preserve"> </w:t>
      </w:r>
      <w:r w:rsidRPr="008640F4">
        <w:t>27)Schedule</w:t>
      </w:r>
      <w:r w:rsidRPr="008640F4">
        <w:rPr>
          <w:spacing w:val="8"/>
        </w:rPr>
        <w:t xml:space="preserve"> </w:t>
      </w:r>
      <w:r w:rsidRPr="008640F4">
        <w:t>1,</w:t>
      </w:r>
      <w:r w:rsidRPr="008640F4">
        <w:rPr>
          <w:spacing w:val="8"/>
        </w:rPr>
        <w:t xml:space="preserve"> </w:t>
      </w:r>
      <w:r w:rsidRPr="008640F4">
        <w:t>paragraph</w:t>
      </w:r>
      <w:r w:rsidRPr="008640F4">
        <w:rPr>
          <w:spacing w:val="25"/>
        </w:rPr>
        <w:t xml:space="preserve"> </w:t>
      </w:r>
      <w:r w:rsidRPr="008640F4">
        <w:t>1.</w:t>
      </w:r>
    </w:p>
    <w:p w:rsidR="0093300F" w:rsidRPr="008640F4" w:rsidRDefault="0093300F" w:rsidP="00B76E76">
      <w:pPr>
        <w:pStyle w:val="BodyText"/>
        <w:spacing w:line="249" w:lineRule="auto"/>
        <w:ind w:left="851" w:right="112" w:hanging="735"/>
        <w:jc w:val="both"/>
      </w:pPr>
      <w:r w:rsidRPr="00B76E76">
        <w:rPr>
          <w:position w:val="9"/>
          <w:sz w:val="18"/>
        </w:rPr>
        <w:t>17</w:t>
      </w:r>
      <w:r w:rsidRPr="008640F4">
        <w:rPr>
          <w:b/>
          <w:spacing w:val="23"/>
          <w:position w:val="9"/>
        </w:rPr>
        <w:t xml:space="preserve"> </w:t>
      </w:r>
      <w:r w:rsidR="00B76E76">
        <w:rPr>
          <w:b/>
          <w:spacing w:val="23"/>
          <w:position w:val="9"/>
        </w:rPr>
        <w:tab/>
      </w:r>
      <w:r w:rsidRPr="008640F4">
        <w:rPr>
          <w:spacing w:val="-1"/>
        </w:rPr>
        <w:t>Inserted</w:t>
      </w:r>
      <w:r w:rsidRPr="008640F4">
        <w:rPr>
          <w:spacing w:val="-13"/>
        </w:rPr>
        <w:t xml:space="preserve"> </w:t>
      </w:r>
      <w:r w:rsidRPr="008640F4">
        <w:rPr>
          <w:spacing w:val="-1"/>
        </w:rPr>
        <w:t>subject</w:t>
      </w:r>
      <w:r w:rsidRPr="008640F4">
        <w:rPr>
          <w:spacing w:val="-12"/>
        </w:rPr>
        <w:t xml:space="preserve"> </w:t>
      </w:r>
      <w:r w:rsidRPr="008640F4">
        <w:rPr>
          <w:spacing w:val="-1"/>
        </w:rPr>
        <w:t>to</w:t>
      </w:r>
      <w:r w:rsidRPr="008640F4">
        <w:rPr>
          <w:spacing w:val="-13"/>
        </w:rPr>
        <w:t xml:space="preserve"> </w:t>
      </w:r>
      <w:r w:rsidRPr="008640F4">
        <w:rPr>
          <w:spacing w:val="-1"/>
        </w:rPr>
        <w:t>the</w:t>
      </w:r>
      <w:r w:rsidRPr="008640F4">
        <w:rPr>
          <w:spacing w:val="-12"/>
        </w:rPr>
        <w:t xml:space="preserve"> </w:t>
      </w:r>
      <w:r w:rsidRPr="008640F4">
        <w:rPr>
          <w:spacing w:val="-1"/>
        </w:rPr>
        <w:t>operation</w:t>
      </w:r>
      <w:r w:rsidRPr="008640F4">
        <w:rPr>
          <w:spacing w:val="-12"/>
        </w:rPr>
        <w:t xml:space="preserve"> </w:t>
      </w:r>
      <w:r w:rsidRPr="008640F4">
        <w:rPr>
          <w:spacing w:val="-1"/>
        </w:rPr>
        <w:t>of</w:t>
      </w:r>
      <w:r w:rsidRPr="008640F4">
        <w:rPr>
          <w:spacing w:val="-13"/>
        </w:rPr>
        <w:t xml:space="preserve"> </w:t>
      </w:r>
      <w:r w:rsidRPr="008640F4">
        <w:rPr>
          <w:spacing w:val="-1"/>
        </w:rPr>
        <w:t>arrangements</w:t>
      </w:r>
      <w:r w:rsidRPr="008640F4">
        <w:rPr>
          <w:spacing w:val="-12"/>
        </w:rPr>
        <w:t xml:space="preserve"> </w:t>
      </w:r>
      <w:r w:rsidRPr="008640F4">
        <w:rPr>
          <w:spacing w:val="-1"/>
        </w:rPr>
        <w:t>as</w:t>
      </w:r>
      <w:r w:rsidRPr="008640F4">
        <w:rPr>
          <w:spacing w:val="-13"/>
        </w:rPr>
        <w:t xml:space="preserve"> </w:t>
      </w:r>
      <w:r w:rsidRPr="008640F4">
        <w:rPr>
          <w:spacing w:val="-1"/>
        </w:rPr>
        <w:t>speci</w:t>
      </w:r>
      <w:r w:rsidRPr="008640F4">
        <w:rPr>
          <w:spacing w:val="-2"/>
        </w:rPr>
        <w:t>fi</w:t>
      </w:r>
      <w:r w:rsidRPr="008640F4">
        <w:t xml:space="preserve"> </w:t>
      </w:r>
      <w:r w:rsidRPr="008640F4">
        <w:rPr>
          <w:spacing w:val="23"/>
        </w:rPr>
        <w:t xml:space="preserve"> </w:t>
      </w:r>
      <w:r w:rsidRPr="008640F4">
        <w:rPr>
          <w:spacing w:val="-1"/>
        </w:rPr>
        <w:t>in</w:t>
      </w:r>
      <w:r w:rsidRPr="008640F4">
        <w:rPr>
          <w:spacing w:val="-12"/>
        </w:rPr>
        <w:t xml:space="preserve"> </w:t>
      </w:r>
      <w:r w:rsidRPr="008640F4">
        <w:rPr>
          <w:spacing w:val="-1"/>
        </w:rPr>
        <w:t>SI</w:t>
      </w:r>
      <w:r w:rsidRPr="008640F4">
        <w:rPr>
          <w:spacing w:val="-13"/>
        </w:rPr>
        <w:t xml:space="preserve"> </w:t>
      </w:r>
      <w:r w:rsidRPr="008640F4">
        <w:rPr>
          <w:spacing w:val="-1"/>
        </w:rPr>
        <w:t>2001/2212</w:t>
      </w:r>
      <w:r w:rsidRPr="008640F4">
        <w:rPr>
          <w:spacing w:val="-12"/>
        </w:rPr>
        <w:t xml:space="preserve"> </w:t>
      </w:r>
      <w:r w:rsidRPr="008640F4">
        <w:rPr>
          <w:spacing w:val="-2"/>
        </w:rPr>
        <w:t>reg.1</w:t>
      </w:r>
      <w:r w:rsidRPr="008640F4">
        <w:rPr>
          <w:spacing w:val="-12"/>
        </w:rPr>
        <w:t xml:space="preserve"> </w:t>
      </w:r>
      <w:r w:rsidRPr="008640F4">
        <w:rPr>
          <w:spacing w:val="-1"/>
        </w:rPr>
        <w:t>by</w:t>
      </w:r>
      <w:r w:rsidRPr="008640F4">
        <w:rPr>
          <w:spacing w:val="-13"/>
        </w:rPr>
        <w:t xml:space="preserve"> </w:t>
      </w:r>
      <w:r w:rsidRPr="008640F4">
        <w:rPr>
          <w:spacing w:val="-1"/>
        </w:rPr>
        <w:t>Local</w:t>
      </w:r>
      <w:r w:rsidRPr="008640F4">
        <w:rPr>
          <w:spacing w:val="-23"/>
        </w:rPr>
        <w:t xml:space="preserve"> </w:t>
      </w:r>
      <w:r w:rsidRPr="008640F4">
        <w:rPr>
          <w:spacing w:val="-1"/>
        </w:rPr>
        <w:t>Authorities</w:t>
      </w:r>
      <w:r w:rsidRPr="008640F4">
        <w:rPr>
          <w:spacing w:val="-12"/>
        </w:rPr>
        <w:t xml:space="preserve"> </w:t>
      </w:r>
      <w:r w:rsidRPr="008640F4">
        <w:rPr>
          <w:spacing w:val="-1"/>
        </w:rPr>
        <w:t>(Functions</w:t>
      </w:r>
      <w:r w:rsidRPr="008640F4">
        <w:rPr>
          <w:spacing w:val="34"/>
        </w:rPr>
        <w:t xml:space="preserve"> </w:t>
      </w:r>
      <w:r w:rsidRPr="008640F4">
        <w:rPr>
          <w:spacing w:val="-1"/>
        </w:rPr>
        <w:t>and</w:t>
      </w:r>
      <w:r w:rsidRPr="008640F4">
        <w:rPr>
          <w:spacing w:val="-12"/>
        </w:rPr>
        <w:t xml:space="preserve"> </w:t>
      </w:r>
      <w:r w:rsidRPr="008640F4">
        <w:rPr>
          <w:spacing w:val="-1"/>
        </w:rPr>
        <w:t>Responsibilities)</w:t>
      </w:r>
      <w:r w:rsidRPr="008640F4">
        <w:rPr>
          <w:spacing w:val="-12"/>
        </w:rPr>
        <w:t xml:space="preserve"> </w:t>
      </w:r>
      <w:r w:rsidRPr="008640F4">
        <w:rPr>
          <w:spacing w:val="-1"/>
        </w:rPr>
        <w:t>(England)</w:t>
      </w:r>
      <w:r w:rsidRPr="008640F4">
        <w:rPr>
          <w:spacing w:val="-12"/>
        </w:rPr>
        <w:t xml:space="preserve"> </w:t>
      </w:r>
      <w:r w:rsidRPr="008640F4">
        <w:rPr>
          <w:spacing w:val="-1"/>
        </w:rPr>
        <w:t>(Amendment)</w:t>
      </w:r>
      <w:r w:rsidRPr="008640F4">
        <w:rPr>
          <w:spacing w:val="-12"/>
        </w:rPr>
        <w:t xml:space="preserve"> </w:t>
      </w:r>
      <w:r w:rsidRPr="008640F4">
        <w:rPr>
          <w:spacing w:val="-2"/>
        </w:rPr>
        <w:t>Regulations</w:t>
      </w:r>
      <w:r w:rsidRPr="008640F4">
        <w:rPr>
          <w:spacing w:val="-12"/>
        </w:rPr>
        <w:t xml:space="preserve"> </w:t>
      </w:r>
      <w:r w:rsidRPr="008640F4">
        <w:rPr>
          <w:spacing w:val="-1"/>
        </w:rPr>
        <w:t>2001/2212</w:t>
      </w:r>
      <w:r w:rsidRPr="008640F4">
        <w:rPr>
          <w:spacing w:val="-12"/>
        </w:rPr>
        <w:t xml:space="preserve"> </w:t>
      </w:r>
      <w:r w:rsidRPr="008640F4">
        <w:rPr>
          <w:spacing w:val="-2"/>
        </w:rPr>
        <w:t>reg.2(a)(iv)</w:t>
      </w:r>
      <w:r w:rsidRPr="008640F4">
        <w:rPr>
          <w:spacing w:val="-12"/>
        </w:rPr>
        <w:t xml:space="preserve"> </w:t>
      </w:r>
      <w:r w:rsidRPr="008640F4">
        <w:rPr>
          <w:spacing w:val="-1"/>
        </w:rPr>
        <w:t>(July</w:t>
      </w:r>
      <w:r w:rsidRPr="008640F4">
        <w:rPr>
          <w:spacing w:val="-12"/>
        </w:rPr>
        <w:t xml:space="preserve"> </w:t>
      </w:r>
      <w:r w:rsidRPr="008640F4">
        <w:rPr>
          <w:spacing w:val="-1"/>
        </w:rPr>
        <w:t>10,</w:t>
      </w:r>
      <w:r w:rsidRPr="008640F4">
        <w:rPr>
          <w:spacing w:val="-12"/>
        </w:rPr>
        <w:t xml:space="preserve"> </w:t>
      </w:r>
      <w:r w:rsidRPr="008640F4">
        <w:rPr>
          <w:spacing w:val="-1"/>
        </w:rPr>
        <w:t>2001</w:t>
      </w:r>
      <w:r w:rsidRPr="008640F4">
        <w:rPr>
          <w:spacing w:val="-12"/>
        </w:rPr>
        <w:t xml:space="preserve"> </w:t>
      </w:r>
      <w:r w:rsidRPr="008640F4">
        <w:rPr>
          <w:spacing w:val="-2"/>
        </w:rPr>
        <w:t>except</w:t>
      </w:r>
      <w:r w:rsidRPr="008640F4">
        <w:rPr>
          <w:spacing w:val="-12"/>
        </w:rPr>
        <w:t xml:space="preserve"> </w:t>
      </w:r>
      <w:r w:rsidRPr="008640F4">
        <w:rPr>
          <w:spacing w:val="-1"/>
        </w:rPr>
        <w:t>in</w:t>
      </w:r>
      <w:r w:rsidRPr="008640F4">
        <w:rPr>
          <w:spacing w:val="-12"/>
        </w:rPr>
        <w:t xml:space="preserve"> </w:t>
      </w:r>
      <w:r w:rsidRPr="008640F4">
        <w:rPr>
          <w:spacing w:val="-1"/>
        </w:rPr>
        <w:t>relation</w:t>
      </w:r>
      <w:r w:rsidRPr="008640F4">
        <w:rPr>
          <w:spacing w:val="54"/>
        </w:rPr>
        <w:t xml:space="preserve"> </w:t>
      </w:r>
      <w:r w:rsidRPr="008640F4">
        <w:t>to</w:t>
      </w:r>
      <w:r w:rsidRPr="008640F4">
        <w:rPr>
          <w:spacing w:val="-2"/>
        </w:rPr>
        <w:t xml:space="preserve"> </w:t>
      </w:r>
      <w:r w:rsidRPr="008640F4">
        <w:t>local</w:t>
      </w:r>
      <w:r w:rsidRPr="008640F4">
        <w:rPr>
          <w:spacing w:val="-2"/>
        </w:rPr>
        <w:t xml:space="preserve"> </w:t>
      </w:r>
      <w:r w:rsidRPr="008640F4">
        <w:t>authorities</w:t>
      </w:r>
      <w:r w:rsidRPr="008640F4">
        <w:rPr>
          <w:spacing w:val="-2"/>
        </w:rPr>
        <w:t xml:space="preserve"> </w:t>
      </w:r>
      <w:r w:rsidRPr="008640F4">
        <w:t>as</w:t>
      </w:r>
      <w:r w:rsidRPr="008640F4">
        <w:rPr>
          <w:spacing w:val="-2"/>
        </w:rPr>
        <w:t xml:space="preserve"> </w:t>
      </w:r>
      <w:r w:rsidRPr="008640F4">
        <w:t>specified</w:t>
      </w:r>
      <w:r w:rsidRPr="008640F4">
        <w:rPr>
          <w:spacing w:val="-2"/>
        </w:rPr>
        <w:t xml:space="preserve"> </w:t>
      </w:r>
      <w:r w:rsidRPr="008640F4">
        <w:t>in</w:t>
      </w:r>
      <w:r w:rsidRPr="008640F4">
        <w:rPr>
          <w:spacing w:val="-1"/>
        </w:rPr>
        <w:t xml:space="preserve"> </w:t>
      </w:r>
      <w:r w:rsidRPr="008640F4">
        <w:t>SI</w:t>
      </w:r>
      <w:r w:rsidRPr="008640F4">
        <w:rPr>
          <w:spacing w:val="-2"/>
        </w:rPr>
        <w:t xml:space="preserve"> </w:t>
      </w:r>
      <w:r w:rsidRPr="008640F4">
        <w:t>2001/2212</w:t>
      </w:r>
      <w:r w:rsidRPr="008640F4">
        <w:rPr>
          <w:spacing w:val="-2"/>
        </w:rPr>
        <w:t xml:space="preserve"> </w:t>
      </w:r>
      <w:r w:rsidRPr="008640F4">
        <w:rPr>
          <w:spacing w:val="-1"/>
        </w:rPr>
        <w:t>reg.1)</w:t>
      </w:r>
    </w:p>
    <w:p w:rsidR="0093300F" w:rsidRPr="008640F4" w:rsidRDefault="0093300F" w:rsidP="00B76E76">
      <w:pPr>
        <w:pStyle w:val="BodyText"/>
        <w:tabs>
          <w:tab w:val="left" w:pos="457"/>
        </w:tabs>
        <w:spacing w:line="249" w:lineRule="auto"/>
        <w:ind w:left="851" w:right="123" w:hanging="735"/>
      </w:pPr>
      <w:r w:rsidRPr="00B76E76">
        <w:rPr>
          <w:position w:val="9"/>
          <w:sz w:val="18"/>
        </w:rPr>
        <w:t>18</w:t>
      </w:r>
      <w:r w:rsidRPr="008640F4">
        <w:rPr>
          <w:b/>
          <w:position w:val="9"/>
        </w:rPr>
        <w:tab/>
      </w:r>
      <w:r w:rsidR="00B76E76">
        <w:rPr>
          <w:b/>
          <w:position w:val="9"/>
        </w:rPr>
        <w:tab/>
      </w:r>
      <w:r w:rsidRPr="008640F4">
        <w:t>1994</w:t>
      </w:r>
      <w:r w:rsidRPr="008640F4">
        <w:rPr>
          <w:spacing w:val="4"/>
        </w:rPr>
        <w:t xml:space="preserve"> </w:t>
      </w:r>
      <w:r w:rsidRPr="008640F4">
        <w:t>c.</w:t>
      </w:r>
      <w:r w:rsidRPr="008640F4">
        <w:rPr>
          <w:spacing w:val="4"/>
        </w:rPr>
        <w:t xml:space="preserve"> </w:t>
      </w:r>
      <w:r w:rsidRPr="008640F4">
        <w:t>40.</w:t>
      </w:r>
      <w:r w:rsidRPr="008640F4">
        <w:rPr>
          <w:spacing w:val="4"/>
        </w:rPr>
        <w:t xml:space="preserve"> </w:t>
      </w:r>
      <w:r w:rsidRPr="008640F4">
        <w:t>See</w:t>
      </w:r>
      <w:r w:rsidRPr="008640F4">
        <w:rPr>
          <w:spacing w:val="4"/>
        </w:rPr>
        <w:t xml:space="preserve"> </w:t>
      </w:r>
      <w:r w:rsidRPr="008640F4">
        <w:t>also</w:t>
      </w:r>
      <w:r w:rsidRPr="008640F4">
        <w:rPr>
          <w:spacing w:val="5"/>
        </w:rPr>
        <w:t xml:space="preserve"> </w:t>
      </w:r>
      <w:r w:rsidRPr="008640F4">
        <w:t>article</w:t>
      </w:r>
      <w:r w:rsidRPr="008640F4">
        <w:rPr>
          <w:spacing w:val="4"/>
        </w:rPr>
        <w:t xml:space="preserve"> </w:t>
      </w:r>
      <w:r w:rsidRPr="008640F4">
        <w:t>21</w:t>
      </w:r>
      <w:r w:rsidRPr="008640F4">
        <w:rPr>
          <w:spacing w:val="4"/>
        </w:rPr>
        <w:t xml:space="preserve"> </w:t>
      </w:r>
      <w:r w:rsidRPr="008640F4">
        <w:t>of</w:t>
      </w:r>
      <w:r w:rsidRPr="008640F4">
        <w:rPr>
          <w:spacing w:val="4"/>
        </w:rPr>
        <w:t xml:space="preserve"> </w:t>
      </w:r>
      <w:r w:rsidRPr="008640F4">
        <w:t>the</w:t>
      </w:r>
      <w:r w:rsidRPr="008640F4">
        <w:rPr>
          <w:spacing w:val="5"/>
        </w:rPr>
        <w:t xml:space="preserve"> </w:t>
      </w:r>
      <w:r w:rsidRPr="008640F4">
        <w:t>Local</w:t>
      </w:r>
      <w:r w:rsidRPr="008640F4">
        <w:rPr>
          <w:spacing w:val="-7"/>
        </w:rPr>
        <w:t xml:space="preserve"> </w:t>
      </w:r>
      <w:r w:rsidRPr="008640F4">
        <w:t>Authorities</w:t>
      </w:r>
      <w:r w:rsidRPr="008640F4">
        <w:rPr>
          <w:spacing w:val="4"/>
        </w:rPr>
        <w:t xml:space="preserve"> </w:t>
      </w:r>
      <w:r w:rsidRPr="008640F4">
        <w:rPr>
          <w:spacing w:val="-2"/>
        </w:rPr>
        <w:t>(Executive</w:t>
      </w:r>
      <w:r w:rsidRPr="008640F4">
        <w:rPr>
          <w:spacing w:val="4"/>
        </w:rPr>
        <w:t xml:space="preserve"> </w:t>
      </w:r>
      <w:r w:rsidRPr="008640F4">
        <w:t>and</w:t>
      </w:r>
      <w:r w:rsidRPr="008640F4">
        <w:rPr>
          <w:spacing w:val="-6"/>
        </w:rPr>
        <w:t xml:space="preserve"> </w:t>
      </w:r>
      <w:r w:rsidRPr="008640F4">
        <w:rPr>
          <w:spacing w:val="-1"/>
        </w:rPr>
        <w:t>Alternative</w:t>
      </w:r>
      <w:r w:rsidRPr="008640F4">
        <w:rPr>
          <w:spacing w:val="-7"/>
        </w:rPr>
        <w:t xml:space="preserve"> </w:t>
      </w:r>
      <w:r w:rsidRPr="008640F4">
        <w:t>Arrangements)</w:t>
      </w:r>
      <w:r w:rsidRPr="008640F4">
        <w:rPr>
          <w:spacing w:val="4"/>
        </w:rPr>
        <w:t xml:space="preserve"> </w:t>
      </w:r>
      <w:r w:rsidRPr="008640F4">
        <w:t>(Modification</w:t>
      </w:r>
      <w:r w:rsidRPr="008640F4">
        <w:rPr>
          <w:spacing w:val="25"/>
          <w:w w:val="99"/>
        </w:rPr>
        <w:t xml:space="preserve"> </w:t>
      </w:r>
      <w:r w:rsidRPr="008640F4">
        <w:t xml:space="preserve">of Enactments and Further </w:t>
      </w:r>
      <w:r w:rsidRPr="008640F4">
        <w:rPr>
          <w:spacing w:val="-1"/>
        </w:rPr>
        <w:t>Provisions)</w:t>
      </w:r>
      <w:r w:rsidRPr="008640F4">
        <w:t xml:space="preserve"> (England) Order 2001 (S.I. 2001/2211).</w:t>
      </w:r>
    </w:p>
    <w:p w:rsidR="0093300F" w:rsidRPr="00B93AB1" w:rsidRDefault="0093300F" w:rsidP="0093300F">
      <w:pPr>
        <w:pStyle w:val="Heading3"/>
        <w:rPr>
          <w:rFonts w:ascii="Arial" w:hAnsi="Arial" w:cs="Arial"/>
          <w:b w:val="0"/>
          <w:bCs w:val="0"/>
          <w:color w:val="auto"/>
          <w:sz w:val="24"/>
        </w:rPr>
      </w:pPr>
      <w:r w:rsidRPr="00B93AB1">
        <w:rPr>
          <w:rFonts w:ascii="Arial" w:hAnsi="Arial" w:cs="Arial"/>
          <w:color w:val="auto"/>
          <w:sz w:val="24"/>
        </w:rPr>
        <w:t>Commencement</w:t>
      </w:r>
    </w:p>
    <w:p w:rsidR="0093300F" w:rsidRPr="00B76E76" w:rsidRDefault="0093300F" w:rsidP="0093300F">
      <w:pPr>
        <w:pStyle w:val="BodyText"/>
        <w:spacing w:before="130"/>
        <w:ind w:left="117"/>
      </w:pPr>
      <w:r w:rsidRPr="00B76E76">
        <w:rPr>
          <w:spacing w:val="-1"/>
        </w:rPr>
        <w:t>reg.</w:t>
      </w:r>
      <w:r w:rsidRPr="00B76E76">
        <w:t xml:space="preserve"> 4(1)-(11)(c): </w:t>
      </w:r>
      <w:r w:rsidRPr="00B76E76">
        <w:rPr>
          <w:spacing w:val="-1"/>
        </w:rPr>
        <w:t>November</w:t>
      </w:r>
      <w:r w:rsidRPr="00B76E76">
        <w:t xml:space="preserve"> 16, 2000</w:t>
      </w:r>
    </w:p>
    <w:p w:rsidR="0093300F" w:rsidRPr="00B93AB1" w:rsidRDefault="0093300F" w:rsidP="0093300F">
      <w:pPr>
        <w:pStyle w:val="Heading3"/>
        <w:rPr>
          <w:rFonts w:ascii="Arial" w:hAnsi="Arial" w:cs="Arial"/>
          <w:b w:val="0"/>
          <w:bCs w:val="0"/>
          <w:color w:val="auto"/>
          <w:sz w:val="24"/>
        </w:rPr>
      </w:pPr>
      <w:r w:rsidRPr="00B93AB1">
        <w:rPr>
          <w:rFonts w:ascii="Arial" w:hAnsi="Arial" w:cs="Arial"/>
          <w:color w:val="auto"/>
          <w:sz w:val="24"/>
        </w:rPr>
        <w:t>Extent</w:t>
      </w:r>
    </w:p>
    <w:p w:rsidR="0093300F" w:rsidRPr="00E04E71" w:rsidRDefault="0093300F" w:rsidP="00B76E76">
      <w:pPr>
        <w:pStyle w:val="BodyText"/>
        <w:spacing w:before="130"/>
        <w:ind w:left="117"/>
      </w:pPr>
      <w:bookmarkStart w:id="7" w:name="reg._5_Discharge_of_executive_functions_"/>
      <w:bookmarkStart w:id="8" w:name="_bookmark6"/>
      <w:bookmarkEnd w:id="7"/>
      <w:bookmarkEnd w:id="8"/>
      <w:r w:rsidRPr="00E04E71">
        <w:rPr>
          <w:spacing w:val="-1"/>
        </w:rPr>
        <w:t>reg.</w:t>
      </w:r>
      <w:r w:rsidRPr="00E04E71">
        <w:t xml:space="preserve"> 4(1)-(13)(b): England</w:t>
      </w:r>
    </w:p>
    <w:p w:rsidR="00E04E71" w:rsidRDefault="00C44C1E" w:rsidP="00E04E71">
      <w:pPr>
        <w:pStyle w:val="NoSpacing"/>
        <w:rPr>
          <w:rFonts w:ascii="Arial" w:hAnsi="Arial" w:cs="Arial"/>
          <w:sz w:val="24"/>
          <w:szCs w:val="24"/>
        </w:rPr>
      </w:pPr>
      <w:r>
        <w:rPr>
          <w:rFonts w:ascii="Arial" w:hAnsi="Arial" w:cs="Arial"/>
          <w:b/>
          <w:sz w:val="24"/>
          <w:szCs w:val="24"/>
        </w:rPr>
        <w:t>5</w:t>
      </w:r>
      <w:r w:rsidR="00E04E71">
        <w:rPr>
          <w:rFonts w:ascii="Arial" w:hAnsi="Arial" w:cs="Arial"/>
          <w:b/>
          <w:sz w:val="24"/>
          <w:szCs w:val="24"/>
        </w:rPr>
        <w:t>.</w:t>
      </w:r>
      <w:r w:rsidR="00E04E71">
        <w:rPr>
          <w:rFonts w:ascii="Arial" w:hAnsi="Arial" w:cs="Arial"/>
          <w:b/>
          <w:sz w:val="24"/>
          <w:szCs w:val="24"/>
        </w:rPr>
        <w:tab/>
        <w:t>Discharge of Executive Functions by Authorities</w:t>
      </w:r>
    </w:p>
    <w:p w:rsidR="00E04E71" w:rsidRDefault="00E04E71" w:rsidP="00E04E71">
      <w:pPr>
        <w:pStyle w:val="NoSpacing"/>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t>Subject to paragraph (2), a function of any of the descriptions specified in column (1) of Schedule 4 to these Regulations (which, but for this paragraph, might be the responsibility of an executive of the authority, shall not be the responsibility of such an executive in the circumstances specified in column (2) in relation to that function.</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Paragraph (1) shall not apply in relation to the discharge of a function of the description specified in paragraph 3 of column (1) of Schedule 4 where:</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t>the circumstances which render necessary the making of the determination may reasonably be regarded as urgent; and</w:t>
      </w:r>
    </w:p>
    <w:p w:rsidR="00E04E71" w:rsidRDefault="00E04E71" w:rsidP="00380A4B">
      <w:pPr>
        <w:pStyle w:val="NoSpacing"/>
        <w:ind w:left="1418" w:hanging="709"/>
        <w:jc w:val="both"/>
        <w:rPr>
          <w:rFonts w:ascii="Arial" w:hAnsi="Arial" w:cs="Arial"/>
          <w:sz w:val="24"/>
          <w:szCs w:val="24"/>
        </w:rPr>
      </w:pPr>
    </w:p>
    <w:p w:rsidR="00E04E71" w:rsidRPr="00E04E71" w:rsidRDefault="00E04E71" w:rsidP="00380A4B">
      <w:pPr>
        <w:pStyle w:val="NoSpacing"/>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t>the individual or body by whom the determination is to be made has obtained from the Chairman of a relevant overview and scrutiny committee or, if there is no such person, or if the Chairman of every relevant overview and scrutiny committee is unable to act, from the Chairman of the authority or, in his absence, from the Vice-Chairman, a statement in writing that the determination needs to be made as a matter of urgency.</w:t>
      </w:r>
    </w:p>
    <w:p w:rsidR="00E04E71" w:rsidRDefault="00E04E71" w:rsidP="00380A4B">
      <w:pPr>
        <w:pStyle w:val="NoSpacing"/>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t>In paragraph (2) “relevant overview and scrutiny committee” means an overview and scrutiny committee of the authority concerned whose terms of reference include the power to review or scrutinise decisions or other actions taken in the discharge of the function to which the determination relates.</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t>The individual or body by whom a determination is made pursuant to paragraph (2) shall, as soon as reasonably practicable after the making of the determination, submit to the authority a report which shall include particulars of:</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ab/>
        <w:t>(a)</w:t>
      </w:r>
      <w:r>
        <w:rPr>
          <w:rFonts w:ascii="Arial" w:hAnsi="Arial" w:cs="Arial"/>
          <w:sz w:val="24"/>
          <w:szCs w:val="24"/>
        </w:rPr>
        <w:tab/>
        <w:t>the determination;</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ab/>
        <w:t>(b)</w:t>
      </w:r>
      <w:r>
        <w:rPr>
          <w:rFonts w:ascii="Arial" w:hAnsi="Arial" w:cs="Arial"/>
          <w:sz w:val="24"/>
          <w:szCs w:val="24"/>
        </w:rPr>
        <w:tab/>
        <w:t>the emergency or other circumstances in which it was made; and</w:t>
      </w:r>
    </w:p>
    <w:p w:rsidR="00E04E71" w:rsidRDefault="00E04E71" w:rsidP="00380A4B">
      <w:pPr>
        <w:pStyle w:val="NoSpacing"/>
        <w:ind w:left="709" w:hanging="709"/>
        <w:jc w:val="both"/>
        <w:rPr>
          <w:rFonts w:ascii="Arial" w:hAnsi="Arial" w:cs="Arial"/>
          <w:sz w:val="24"/>
          <w:szCs w:val="24"/>
        </w:rPr>
      </w:pPr>
    </w:p>
    <w:p w:rsidR="00E04E71" w:rsidRDefault="00E04E71" w:rsidP="00380A4B">
      <w:pPr>
        <w:pStyle w:val="NoSpacing"/>
        <w:ind w:left="709" w:hanging="709"/>
        <w:jc w:val="both"/>
        <w:rPr>
          <w:rFonts w:ascii="Arial" w:hAnsi="Arial" w:cs="Arial"/>
          <w:sz w:val="24"/>
          <w:szCs w:val="24"/>
        </w:rPr>
      </w:pPr>
      <w:r>
        <w:rPr>
          <w:rFonts w:ascii="Arial" w:hAnsi="Arial" w:cs="Arial"/>
          <w:sz w:val="24"/>
          <w:szCs w:val="24"/>
        </w:rPr>
        <w:tab/>
        <w:t>(c)</w:t>
      </w:r>
      <w:r>
        <w:rPr>
          <w:rFonts w:ascii="Arial" w:hAnsi="Arial" w:cs="Arial"/>
          <w:sz w:val="24"/>
          <w:szCs w:val="24"/>
        </w:rPr>
        <w:tab/>
        <w:t>the reasons for the determination.</w:t>
      </w:r>
    </w:p>
    <w:p w:rsidR="008649FF" w:rsidRDefault="008649FF" w:rsidP="00380A4B">
      <w:pPr>
        <w:pStyle w:val="NoSpacing"/>
        <w:ind w:left="709" w:hanging="709"/>
        <w:jc w:val="both"/>
        <w:rPr>
          <w:rFonts w:ascii="Arial" w:hAnsi="Arial" w:cs="Arial"/>
          <w:sz w:val="24"/>
          <w:szCs w:val="24"/>
        </w:rPr>
      </w:pPr>
    </w:p>
    <w:p w:rsidR="008649FF" w:rsidRDefault="008649FF" w:rsidP="00380A4B">
      <w:pPr>
        <w:pStyle w:val="NoSpacing"/>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t>Section 101 of the 1972 Act shall not apply with respect to the discharge of a function referred to in paragraph (1) which, by virtue of that paragraph, is not the responsibility of an executive of the authority.</w:t>
      </w:r>
    </w:p>
    <w:p w:rsidR="008649FF" w:rsidRDefault="008649FF" w:rsidP="00E04E71">
      <w:pPr>
        <w:pStyle w:val="NoSpacing"/>
        <w:ind w:left="709" w:hanging="709"/>
        <w:rPr>
          <w:rFonts w:ascii="Arial" w:hAnsi="Arial" w:cs="Arial"/>
          <w:sz w:val="24"/>
          <w:szCs w:val="24"/>
        </w:rPr>
      </w:pPr>
    </w:p>
    <w:p w:rsidR="008649FF" w:rsidRDefault="008649FF" w:rsidP="00E04E71">
      <w:pPr>
        <w:pStyle w:val="NoSpacing"/>
        <w:ind w:left="709" w:hanging="709"/>
        <w:rPr>
          <w:rFonts w:ascii="Arial" w:hAnsi="Arial" w:cs="Arial"/>
          <w:b/>
          <w:sz w:val="24"/>
          <w:szCs w:val="24"/>
        </w:rPr>
      </w:pPr>
      <w:r>
        <w:rPr>
          <w:rFonts w:ascii="Arial" w:hAnsi="Arial" w:cs="Arial"/>
          <w:b/>
          <w:sz w:val="24"/>
          <w:szCs w:val="24"/>
        </w:rPr>
        <w:t>Commencement</w:t>
      </w:r>
    </w:p>
    <w:p w:rsidR="008649FF" w:rsidRDefault="008649FF" w:rsidP="00E04E71">
      <w:pPr>
        <w:pStyle w:val="NoSpacing"/>
        <w:ind w:left="709" w:hanging="709"/>
        <w:rPr>
          <w:rFonts w:ascii="Arial" w:hAnsi="Arial" w:cs="Arial"/>
          <w:b/>
          <w:sz w:val="24"/>
          <w:szCs w:val="24"/>
        </w:rPr>
      </w:pPr>
    </w:p>
    <w:p w:rsidR="008649FF" w:rsidRPr="008649FF" w:rsidRDefault="008649FF" w:rsidP="00E04E71">
      <w:pPr>
        <w:pStyle w:val="NoSpacing"/>
        <w:ind w:left="709" w:hanging="709"/>
        <w:rPr>
          <w:rFonts w:cs="Arial"/>
        </w:rPr>
      </w:pPr>
      <w:r>
        <w:rPr>
          <w:rFonts w:cs="Arial"/>
        </w:rPr>
        <w:t>reg. 5(1)-(5): November 16, 2000</w:t>
      </w:r>
    </w:p>
    <w:p w:rsidR="008649FF" w:rsidRDefault="008649FF" w:rsidP="00E04E71">
      <w:pPr>
        <w:pStyle w:val="NoSpacing"/>
        <w:ind w:left="709" w:hanging="709"/>
        <w:rPr>
          <w:rFonts w:ascii="Arial" w:hAnsi="Arial" w:cs="Arial"/>
          <w:b/>
          <w:sz w:val="24"/>
          <w:szCs w:val="24"/>
        </w:rPr>
      </w:pPr>
    </w:p>
    <w:p w:rsidR="008649FF" w:rsidRDefault="008649FF" w:rsidP="00E04E71">
      <w:pPr>
        <w:pStyle w:val="NoSpacing"/>
        <w:ind w:left="709" w:hanging="709"/>
        <w:rPr>
          <w:rFonts w:ascii="Arial" w:hAnsi="Arial" w:cs="Arial"/>
          <w:b/>
          <w:sz w:val="24"/>
          <w:szCs w:val="24"/>
        </w:rPr>
      </w:pPr>
    </w:p>
    <w:p w:rsidR="008649FF" w:rsidRDefault="008649FF" w:rsidP="00E04E71">
      <w:pPr>
        <w:pStyle w:val="NoSpacing"/>
        <w:ind w:left="709" w:hanging="709"/>
        <w:rPr>
          <w:rFonts w:ascii="Arial" w:hAnsi="Arial" w:cs="Arial"/>
          <w:b/>
          <w:sz w:val="24"/>
          <w:szCs w:val="24"/>
        </w:rPr>
      </w:pPr>
      <w:r w:rsidRPr="00B93AB1">
        <w:rPr>
          <w:rFonts w:ascii="Arial" w:hAnsi="Arial" w:cs="Arial"/>
          <w:b/>
          <w:sz w:val="24"/>
          <w:szCs w:val="24"/>
        </w:rPr>
        <w:t>Extent</w:t>
      </w:r>
    </w:p>
    <w:p w:rsidR="008649FF" w:rsidRDefault="008649FF" w:rsidP="00E04E71">
      <w:pPr>
        <w:pStyle w:val="NoSpacing"/>
        <w:ind w:left="709" w:hanging="709"/>
        <w:rPr>
          <w:rFonts w:ascii="Arial" w:hAnsi="Arial" w:cs="Arial"/>
          <w:sz w:val="24"/>
          <w:szCs w:val="24"/>
        </w:rPr>
      </w:pPr>
    </w:p>
    <w:p w:rsidR="008649FF" w:rsidRPr="008649FF" w:rsidRDefault="008649FF" w:rsidP="00E04E71">
      <w:pPr>
        <w:pStyle w:val="NoSpacing"/>
        <w:ind w:left="709" w:hanging="709"/>
        <w:rPr>
          <w:rFonts w:cs="Arial"/>
          <w:szCs w:val="24"/>
        </w:rPr>
      </w:pPr>
      <w:r>
        <w:rPr>
          <w:rFonts w:cs="Arial"/>
          <w:szCs w:val="24"/>
        </w:rPr>
        <w:t>reg. 5(1)-(5): England</w:t>
      </w:r>
    </w:p>
    <w:p w:rsidR="008649FF" w:rsidRPr="008649FF" w:rsidRDefault="008649FF" w:rsidP="00E04E71">
      <w:pPr>
        <w:pStyle w:val="NoSpacing"/>
        <w:ind w:left="709" w:hanging="709"/>
        <w:rPr>
          <w:rFonts w:ascii="Arial" w:hAnsi="Arial" w:cs="Arial"/>
          <w:sz w:val="24"/>
          <w:szCs w:val="24"/>
        </w:rPr>
      </w:pPr>
    </w:p>
    <w:p w:rsidR="00E04E71" w:rsidRDefault="008649FF" w:rsidP="00B76E76">
      <w:pPr>
        <w:pStyle w:val="BodyText"/>
        <w:spacing w:before="130"/>
        <w:ind w:left="117"/>
        <w:rPr>
          <w:rFonts w:ascii="Arial" w:hAnsi="Arial" w:cs="Arial"/>
          <w:i/>
          <w:color w:val="2E4E4E"/>
        </w:rPr>
      </w:pPr>
      <w:r>
        <w:rPr>
          <w:rFonts w:ascii="Arial" w:hAnsi="Arial" w:cs="Arial"/>
          <w:i/>
          <w:color w:val="2E4E4E"/>
        </w:rPr>
        <w:t>Signed by authority of the Secretary of State for the Environment, Transport and the Regions</w:t>
      </w:r>
    </w:p>
    <w:p w:rsidR="008649FF" w:rsidRPr="008649FF" w:rsidRDefault="008649FF" w:rsidP="008649FF">
      <w:pPr>
        <w:pStyle w:val="NoSpacing"/>
        <w:jc w:val="right"/>
        <w:rPr>
          <w:rFonts w:ascii="Arial" w:hAnsi="Arial" w:cs="Arial"/>
          <w:i/>
        </w:rPr>
      </w:pPr>
      <w:r w:rsidRPr="008649FF">
        <w:rPr>
          <w:rFonts w:ascii="Arial" w:hAnsi="Arial" w:cs="Arial"/>
          <w:i/>
        </w:rPr>
        <w:t>Hilary Armstrong</w:t>
      </w:r>
    </w:p>
    <w:p w:rsidR="008649FF" w:rsidRPr="008649FF" w:rsidRDefault="008649FF" w:rsidP="008649FF">
      <w:pPr>
        <w:pStyle w:val="NoSpacing"/>
        <w:jc w:val="right"/>
        <w:rPr>
          <w:rFonts w:ascii="Arial" w:hAnsi="Arial" w:cs="Arial"/>
        </w:rPr>
      </w:pPr>
      <w:r w:rsidRPr="008649FF">
        <w:rPr>
          <w:rFonts w:ascii="Arial" w:hAnsi="Arial" w:cs="Arial"/>
        </w:rPr>
        <w:t>Minister of State,</w:t>
      </w:r>
    </w:p>
    <w:p w:rsidR="008649FF" w:rsidRDefault="008649FF" w:rsidP="008649FF">
      <w:pPr>
        <w:pStyle w:val="NoSpacing"/>
        <w:jc w:val="right"/>
        <w:rPr>
          <w:rFonts w:ascii="Arial" w:hAnsi="Arial" w:cs="Arial"/>
        </w:rPr>
      </w:pPr>
      <w:r w:rsidRPr="008649FF">
        <w:rPr>
          <w:rFonts w:ascii="Arial" w:hAnsi="Arial" w:cs="Arial"/>
        </w:rPr>
        <w:t>Department of the Environment, Transport and the Regions</w:t>
      </w:r>
    </w:p>
    <w:p w:rsidR="008649FF" w:rsidRDefault="008649FF" w:rsidP="00F239C0">
      <w:pPr>
        <w:pStyle w:val="NoSpacing"/>
        <w:rPr>
          <w:rFonts w:ascii="Arial" w:hAnsi="Arial" w:cs="Arial"/>
        </w:rPr>
      </w:pPr>
      <w:r>
        <w:rPr>
          <w:rFonts w:ascii="Arial" w:hAnsi="Arial" w:cs="Arial"/>
        </w:rPr>
        <w:t>19</w:t>
      </w:r>
      <w:r w:rsidRPr="008649FF">
        <w:rPr>
          <w:rFonts w:ascii="Arial" w:hAnsi="Arial" w:cs="Arial"/>
          <w:vertAlign w:val="superscript"/>
        </w:rPr>
        <w:t>th</w:t>
      </w:r>
      <w:r>
        <w:rPr>
          <w:rFonts w:ascii="Arial" w:hAnsi="Arial" w:cs="Arial"/>
        </w:rPr>
        <w:t xml:space="preserve"> October 2000</w:t>
      </w:r>
      <w:r>
        <w:rPr>
          <w:rFonts w:ascii="Arial" w:hAnsi="Arial" w:cs="Arial"/>
        </w:rPr>
        <w:br w:type="page"/>
      </w:r>
    </w:p>
    <w:p w:rsidR="008649FF" w:rsidRDefault="008649FF" w:rsidP="008649FF">
      <w:pPr>
        <w:pStyle w:val="NoSpacing"/>
        <w:jc w:val="center"/>
        <w:rPr>
          <w:rFonts w:ascii="Arial" w:hAnsi="Arial" w:cs="Arial"/>
          <w:b/>
          <w:sz w:val="24"/>
          <w:szCs w:val="24"/>
        </w:rPr>
      </w:pPr>
      <w:r>
        <w:rPr>
          <w:rFonts w:ascii="Arial" w:hAnsi="Arial" w:cs="Arial"/>
          <w:b/>
          <w:sz w:val="24"/>
          <w:szCs w:val="24"/>
        </w:rPr>
        <w:t>SCHEDULE 1</w:t>
      </w:r>
    </w:p>
    <w:p w:rsidR="008649FF" w:rsidRDefault="008649FF" w:rsidP="008649FF">
      <w:pPr>
        <w:pStyle w:val="NoSpacing"/>
        <w:jc w:val="center"/>
        <w:rPr>
          <w:rFonts w:ascii="Arial" w:hAnsi="Arial" w:cs="Arial"/>
          <w:b/>
          <w:sz w:val="24"/>
          <w:szCs w:val="24"/>
        </w:rPr>
      </w:pPr>
    </w:p>
    <w:p w:rsidR="008649FF" w:rsidRDefault="008649FF" w:rsidP="008649FF">
      <w:pPr>
        <w:pStyle w:val="NoSpacing"/>
        <w:jc w:val="center"/>
        <w:rPr>
          <w:rFonts w:ascii="Arial" w:hAnsi="Arial" w:cs="Arial"/>
          <w:b/>
          <w:sz w:val="24"/>
          <w:szCs w:val="24"/>
        </w:rPr>
      </w:pPr>
      <w:r>
        <w:rPr>
          <w:rFonts w:ascii="Arial" w:hAnsi="Arial" w:cs="Arial"/>
          <w:b/>
          <w:sz w:val="24"/>
          <w:szCs w:val="24"/>
        </w:rPr>
        <w:t>FUNCTIONS NOT TO BE THE RES</w:t>
      </w:r>
      <w:r w:rsidR="00B93AB1">
        <w:rPr>
          <w:rFonts w:ascii="Arial" w:hAnsi="Arial" w:cs="Arial"/>
          <w:b/>
          <w:sz w:val="24"/>
          <w:szCs w:val="24"/>
        </w:rPr>
        <w:t>P</w:t>
      </w:r>
      <w:r>
        <w:rPr>
          <w:rFonts w:ascii="Arial" w:hAnsi="Arial" w:cs="Arial"/>
          <w:b/>
          <w:sz w:val="24"/>
          <w:szCs w:val="24"/>
        </w:rPr>
        <w:t>ONSIBILITY OF AN AUTHORITY’S EXECUTIVE</w:t>
      </w:r>
    </w:p>
    <w:p w:rsidR="008649FF" w:rsidRDefault="008649FF" w:rsidP="008649FF">
      <w:pPr>
        <w:pStyle w:val="NoSpacing"/>
        <w:jc w:val="center"/>
        <w:rPr>
          <w:rFonts w:ascii="Arial" w:hAnsi="Arial" w:cs="Arial"/>
          <w:b/>
          <w:sz w:val="24"/>
          <w:szCs w:val="24"/>
        </w:rPr>
      </w:pPr>
    </w:p>
    <w:p w:rsidR="008649FF" w:rsidRDefault="008649FF" w:rsidP="008649FF">
      <w:pPr>
        <w:pStyle w:val="NoSpacing"/>
        <w:jc w:val="right"/>
        <w:rPr>
          <w:rFonts w:ascii="Arial" w:hAnsi="Arial" w:cs="Arial"/>
          <w:sz w:val="24"/>
          <w:szCs w:val="24"/>
        </w:rPr>
      </w:pPr>
      <w:r>
        <w:rPr>
          <w:rFonts w:ascii="Arial" w:hAnsi="Arial" w:cs="Arial"/>
          <w:b/>
          <w:sz w:val="24"/>
          <w:szCs w:val="24"/>
        </w:rPr>
        <w:t>Regulation 2(1)</w:t>
      </w:r>
    </w:p>
    <w:p w:rsidR="008649FF" w:rsidRDefault="008649FF" w:rsidP="008649FF">
      <w:pPr>
        <w:pStyle w:val="NoSpacing"/>
        <w:jc w:val="right"/>
        <w:rPr>
          <w:rFonts w:ascii="Arial" w:hAnsi="Arial" w:cs="Arial"/>
          <w:sz w:val="24"/>
          <w:szCs w:val="24"/>
        </w:rPr>
      </w:pPr>
    </w:p>
    <w:tbl>
      <w:tblPr>
        <w:tblStyle w:val="TableGrid"/>
        <w:tblW w:w="0" w:type="auto"/>
        <w:tblLook w:val="04A0" w:firstRow="1" w:lastRow="0" w:firstColumn="1" w:lastColumn="0" w:noHBand="0" w:noVBand="1"/>
      </w:tblPr>
      <w:tblGrid>
        <w:gridCol w:w="4903"/>
        <w:gridCol w:w="4903"/>
      </w:tblGrid>
      <w:tr w:rsidR="008649FF" w:rsidTr="008649FF">
        <w:tc>
          <w:tcPr>
            <w:tcW w:w="4903" w:type="dxa"/>
          </w:tcPr>
          <w:p w:rsidR="008649FF" w:rsidRDefault="008649FF" w:rsidP="008649FF">
            <w:pPr>
              <w:pStyle w:val="NoSpacing"/>
              <w:jc w:val="both"/>
              <w:rPr>
                <w:rFonts w:ascii="Arial" w:hAnsi="Arial" w:cs="Arial"/>
                <w:b/>
                <w:sz w:val="24"/>
                <w:szCs w:val="24"/>
              </w:rPr>
            </w:pPr>
            <w:r>
              <w:rPr>
                <w:rFonts w:ascii="Arial" w:hAnsi="Arial" w:cs="Arial"/>
                <w:b/>
                <w:sz w:val="24"/>
                <w:szCs w:val="24"/>
              </w:rPr>
              <w:t>(1)</w:t>
            </w:r>
          </w:p>
          <w:p w:rsidR="008649FF" w:rsidRPr="008649FF" w:rsidRDefault="008649FF" w:rsidP="008649FF">
            <w:pPr>
              <w:pStyle w:val="NoSpacing"/>
              <w:jc w:val="both"/>
              <w:rPr>
                <w:rFonts w:ascii="Arial" w:hAnsi="Arial" w:cs="Arial"/>
                <w:b/>
                <w:sz w:val="24"/>
                <w:szCs w:val="24"/>
              </w:rPr>
            </w:pPr>
            <w:r>
              <w:rPr>
                <w:rFonts w:ascii="Arial" w:hAnsi="Arial" w:cs="Arial"/>
                <w:b/>
                <w:sz w:val="24"/>
                <w:szCs w:val="24"/>
              </w:rPr>
              <w:t>Function</w:t>
            </w:r>
          </w:p>
        </w:tc>
        <w:tc>
          <w:tcPr>
            <w:tcW w:w="4903" w:type="dxa"/>
          </w:tcPr>
          <w:p w:rsidR="008649FF" w:rsidRDefault="008649FF" w:rsidP="008649FF">
            <w:pPr>
              <w:pStyle w:val="NoSpacing"/>
              <w:jc w:val="both"/>
              <w:rPr>
                <w:rFonts w:ascii="Arial" w:hAnsi="Arial" w:cs="Arial"/>
                <w:b/>
                <w:sz w:val="24"/>
                <w:szCs w:val="24"/>
              </w:rPr>
            </w:pPr>
            <w:r w:rsidRPr="008649FF">
              <w:rPr>
                <w:rFonts w:ascii="Arial" w:hAnsi="Arial" w:cs="Arial"/>
                <w:b/>
                <w:sz w:val="24"/>
                <w:szCs w:val="24"/>
              </w:rPr>
              <w:t>(2)</w:t>
            </w:r>
          </w:p>
          <w:p w:rsidR="008649FF" w:rsidRDefault="008649FF" w:rsidP="008649FF">
            <w:pPr>
              <w:pStyle w:val="NoSpacing"/>
              <w:jc w:val="both"/>
              <w:rPr>
                <w:rFonts w:ascii="Arial" w:hAnsi="Arial" w:cs="Arial"/>
                <w:b/>
                <w:sz w:val="24"/>
                <w:szCs w:val="24"/>
              </w:rPr>
            </w:pPr>
            <w:r>
              <w:rPr>
                <w:rFonts w:ascii="Arial" w:hAnsi="Arial" w:cs="Arial"/>
                <w:b/>
                <w:sz w:val="24"/>
                <w:szCs w:val="24"/>
              </w:rPr>
              <w:t>Provision of Act or Statutory Instrument</w:t>
            </w:r>
          </w:p>
          <w:p w:rsidR="008649FF" w:rsidRPr="008649FF" w:rsidRDefault="008649FF" w:rsidP="008649FF">
            <w:pPr>
              <w:pStyle w:val="NoSpacing"/>
              <w:jc w:val="both"/>
              <w:rPr>
                <w:rFonts w:ascii="Arial" w:hAnsi="Arial" w:cs="Arial"/>
                <w:b/>
                <w:sz w:val="24"/>
                <w:szCs w:val="24"/>
              </w:rPr>
            </w:pPr>
          </w:p>
        </w:tc>
      </w:tr>
      <w:tr w:rsidR="008649FF" w:rsidTr="008649FF">
        <w:tc>
          <w:tcPr>
            <w:tcW w:w="4903" w:type="dxa"/>
          </w:tcPr>
          <w:p w:rsidR="008649FF" w:rsidRPr="008649FF" w:rsidRDefault="008649FF" w:rsidP="008649FF">
            <w:pPr>
              <w:pStyle w:val="NoSpacing"/>
              <w:jc w:val="both"/>
              <w:rPr>
                <w:rFonts w:ascii="Arial" w:hAnsi="Arial" w:cs="Arial"/>
                <w:szCs w:val="24"/>
              </w:rPr>
            </w:pPr>
            <w:r w:rsidRPr="008649FF">
              <w:rPr>
                <w:rFonts w:ascii="Arial" w:hAnsi="Arial" w:cs="Arial"/>
                <w:b/>
                <w:szCs w:val="24"/>
              </w:rPr>
              <w:t>A. Functions relating to town and country planning and development control</w:t>
            </w:r>
          </w:p>
          <w:p w:rsidR="008649FF" w:rsidRDefault="008649FF" w:rsidP="008649FF">
            <w:pPr>
              <w:pStyle w:val="NoSpacing"/>
              <w:jc w:val="both"/>
              <w:rPr>
                <w:rFonts w:ascii="Arial" w:hAnsi="Arial" w:cs="Arial"/>
                <w:sz w:val="24"/>
                <w:szCs w:val="24"/>
              </w:rPr>
            </w:pPr>
          </w:p>
          <w:p w:rsidR="008649FF" w:rsidRDefault="008649FF" w:rsidP="008649FF">
            <w:pPr>
              <w:pStyle w:val="NoSpacing"/>
              <w:jc w:val="both"/>
              <w:rPr>
                <w:rFonts w:ascii="Arial" w:hAnsi="Arial" w:cs="Arial"/>
                <w:szCs w:val="24"/>
              </w:rPr>
            </w:pPr>
            <w:r w:rsidRPr="00F239C0">
              <w:rPr>
                <w:rFonts w:ascii="Arial" w:hAnsi="Arial" w:cs="Arial"/>
                <w:b/>
                <w:szCs w:val="24"/>
              </w:rPr>
              <w:t>{{</w:t>
            </w:r>
            <w:r>
              <w:rPr>
                <w:rFonts w:ascii="Arial" w:hAnsi="Arial" w:cs="Arial"/>
                <w:szCs w:val="24"/>
              </w:rPr>
              <w:t xml:space="preserve"> …</w:t>
            </w:r>
          </w:p>
          <w:p w:rsidR="008649FF" w:rsidRDefault="008649FF" w:rsidP="008649FF">
            <w:pPr>
              <w:pStyle w:val="NoSpacing"/>
              <w:jc w:val="both"/>
              <w:rPr>
                <w:rFonts w:ascii="Arial" w:hAnsi="Arial" w:cs="Arial"/>
                <w:szCs w:val="24"/>
              </w:rPr>
            </w:pPr>
          </w:p>
          <w:p w:rsidR="008649FF" w:rsidRDefault="008649FF" w:rsidP="008649FF">
            <w:pPr>
              <w:pStyle w:val="NoSpacing"/>
              <w:jc w:val="both"/>
              <w:rPr>
                <w:rFonts w:ascii="Arial" w:hAnsi="Arial" w:cs="Arial"/>
                <w:szCs w:val="24"/>
              </w:rPr>
            </w:pPr>
            <w:r>
              <w:rPr>
                <w:rFonts w:ascii="Arial" w:hAnsi="Arial" w:cs="Arial"/>
                <w:szCs w:val="24"/>
              </w:rPr>
              <w:t>…</w:t>
            </w:r>
          </w:p>
          <w:p w:rsidR="008649FF" w:rsidRDefault="008649FF" w:rsidP="008649FF">
            <w:pPr>
              <w:pStyle w:val="NoSpacing"/>
              <w:jc w:val="both"/>
              <w:rPr>
                <w:rFonts w:ascii="Arial" w:hAnsi="Arial" w:cs="Arial"/>
                <w:szCs w:val="24"/>
              </w:rPr>
            </w:pPr>
          </w:p>
          <w:p w:rsidR="008649FF" w:rsidRDefault="008649FF" w:rsidP="008649FF">
            <w:pPr>
              <w:pStyle w:val="NoSpacing"/>
              <w:jc w:val="both"/>
              <w:rPr>
                <w:rFonts w:ascii="Arial" w:hAnsi="Arial" w:cs="Arial"/>
                <w:szCs w:val="24"/>
              </w:rPr>
            </w:pPr>
            <w:r>
              <w:rPr>
                <w:rFonts w:ascii="Arial" w:hAnsi="Arial" w:cs="Arial"/>
                <w:szCs w:val="24"/>
              </w:rPr>
              <w:t>…</w:t>
            </w:r>
          </w:p>
          <w:p w:rsidR="008649FF" w:rsidRDefault="008649FF" w:rsidP="008649FF">
            <w:pPr>
              <w:pStyle w:val="NoSpacing"/>
              <w:jc w:val="both"/>
              <w:rPr>
                <w:rFonts w:ascii="Arial" w:hAnsi="Arial" w:cs="Arial"/>
                <w:szCs w:val="24"/>
              </w:rPr>
            </w:pPr>
          </w:p>
          <w:p w:rsidR="008649FF" w:rsidRPr="008649FF" w:rsidRDefault="008649FF" w:rsidP="008649FF">
            <w:pPr>
              <w:pStyle w:val="NoSpacing"/>
              <w:jc w:val="both"/>
              <w:rPr>
                <w:rFonts w:ascii="Arial" w:hAnsi="Arial" w:cs="Arial"/>
                <w:szCs w:val="24"/>
              </w:rPr>
            </w:pPr>
            <w:r>
              <w:rPr>
                <w:rFonts w:ascii="Arial" w:hAnsi="Arial" w:cs="Arial"/>
                <w:szCs w:val="24"/>
              </w:rPr>
              <w:t>…</w:t>
            </w:r>
          </w:p>
          <w:p w:rsidR="008649FF" w:rsidRPr="00DE5F06" w:rsidRDefault="008649FF" w:rsidP="008649FF">
            <w:pPr>
              <w:pStyle w:val="NoSpacing"/>
              <w:jc w:val="both"/>
              <w:rPr>
                <w:rFonts w:ascii="Arial" w:hAnsi="Arial" w:cs="Arial"/>
                <w:szCs w:val="24"/>
              </w:rPr>
            </w:pPr>
          </w:p>
          <w:p w:rsidR="00DE5F06" w:rsidRDefault="00DE5F06" w:rsidP="00DE5F06">
            <w:pPr>
              <w:pStyle w:val="NoSpacing"/>
              <w:ind w:left="426" w:hanging="426"/>
              <w:jc w:val="both"/>
              <w:rPr>
                <w:rFonts w:ascii="Arial" w:hAnsi="Arial" w:cs="Arial"/>
                <w:szCs w:val="24"/>
              </w:rPr>
            </w:pPr>
            <w:r>
              <w:rPr>
                <w:rFonts w:ascii="Arial" w:hAnsi="Arial" w:cs="Arial"/>
                <w:szCs w:val="24"/>
              </w:rPr>
              <w:t>5.</w:t>
            </w:r>
            <w:r>
              <w:rPr>
                <w:rFonts w:ascii="Arial" w:hAnsi="Arial" w:cs="Arial"/>
                <w:szCs w:val="24"/>
              </w:rPr>
              <w:tab/>
              <w:t>Power to determine application for planning permission.</w:t>
            </w:r>
          </w:p>
          <w:p w:rsidR="00DE5F06" w:rsidRDefault="00DE5F06" w:rsidP="00DE5F06">
            <w:pPr>
              <w:pStyle w:val="NoSpacing"/>
              <w:ind w:left="426" w:hanging="426"/>
              <w:jc w:val="both"/>
              <w:rPr>
                <w:rFonts w:ascii="Arial" w:hAnsi="Arial" w:cs="Arial"/>
                <w:szCs w:val="24"/>
              </w:rPr>
            </w:pPr>
          </w:p>
          <w:p w:rsidR="00DE5F06" w:rsidRDefault="00DE5F06" w:rsidP="00DE5F06">
            <w:pPr>
              <w:pStyle w:val="NoSpacing"/>
              <w:ind w:left="426" w:hanging="426"/>
              <w:jc w:val="both"/>
              <w:rPr>
                <w:rFonts w:ascii="Arial" w:hAnsi="Arial" w:cs="Arial"/>
                <w:szCs w:val="24"/>
              </w:rPr>
            </w:pPr>
            <w:r>
              <w:rPr>
                <w:rFonts w:ascii="Arial" w:hAnsi="Arial" w:cs="Arial"/>
                <w:szCs w:val="24"/>
              </w:rPr>
              <w:t>6.</w:t>
            </w:r>
            <w:r>
              <w:rPr>
                <w:rFonts w:ascii="Arial" w:hAnsi="Arial" w:cs="Arial"/>
                <w:szCs w:val="24"/>
              </w:rPr>
              <w:tab/>
              <w:t>Power to determine applications to develop land without compliance with conditions previously attached</w:t>
            </w:r>
            <w:r w:rsidR="004E4FC5">
              <w:rPr>
                <w:rFonts w:ascii="Arial" w:hAnsi="Arial" w:cs="Arial"/>
                <w:szCs w:val="24"/>
              </w:rPr>
              <w:t>.</w:t>
            </w:r>
          </w:p>
          <w:p w:rsidR="004E4FC5" w:rsidRDefault="004E4FC5" w:rsidP="00DE5F06">
            <w:pPr>
              <w:pStyle w:val="NoSpacing"/>
              <w:ind w:left="426" w:hanging="426"/>
              <w:jc w:val="both"/>
              <w:rPr>
                <w:rFonts w:ascii="Arial" w:hAnsi="Arial" w:cs="Arial"/>
                <w:szCs w:val="24"/>
              </w:rPr>
            </w:pPr>
          </w:p>
          <w:p w:rsidR="004E4FC5" w:rsidRDefault="004E4FC5" w:rsidP="00DE5F06">
            <w:pPr>
              <w:pStyle w:val="NoSpacing"/>
              <w:ind w:left="426" w:hanging="426"/>
              <w:jc w:val="both"/>
              <w:rPr>
                <w:rFonts w:ascii="Arial" w:hAnsi="Arial" w:cs="Arial"/>
                <w:szCs w:val="24"/>
              </w:rPr>
            </w:pPr>
            <w:r>
              <w:rPr>
                <w:rFonts w:ascii="Arial" w:hAnsi="Arial" w:cs="Arial"/>
                <w:szCs w:val="24"/>
              </w:rPr>
              <w:t>7.</w:t>
            </w:r>
            <w:r>
              <w:rPr>
                <w:rFonts w:ascii="Arial" w:hAnsi="Arial" w:cs="Arial"/>
                <w:szCs w:val="24"/>
              </w:rPr>
              <w:tab/>
              <w:t>Power to grant planning permission for development already carried out.</w:t>
            </w:r>
          </w:p>
          <w:p w:rsidR="004E4FC5" w:rsidRDefault="004E4FC5" w:rsidP="00DE5F06">
            <w:pPr>
              <w:pStyle w:val="NoSpacing"/>
              <w:ind w:left="426" w:hanging="426"/>
              <w:jc w:val="both"/>
              <w:rPr>
                <w:rFonts w:ascii="Arial" w:hAnsi="Arial" w:cs="Arial"/>
                <w:szCs w:val="24"/>
              </w:rPr>
            </w:pPr>
          </w:p>
          <w:p w:rsidR="008649FF" w:rsidRDefault="004E4FC5" w:rsidP="004E4FC5">
            <w:pPr>
              <w:pStyle w:val="NoSpacing"/>
              <w:ind w:left="426" w:hanging="426"/>
              <w:jc w:val="both"/>
              <w:rPr>
                <w:rFonts w:ascii="Arial" w:hAnsi="Arial" w:cs="Arial"/>
                <w:sz w:val="24"/>
                <w:szCs w:val="24"/>
              </w:rPr>
            </w:pPr>
            <w:r>
              <w:rPr>
                <w:rFonts w:ascii="Arial" w:hAnsi="Arial" w:cs="Arial"/>
                <w:szCs w:val="24"/>
              </w:rPr>
              <w:t>8.</w:t>
            </w:r>
            <w:r>
              <w:rPr>
                <w:rFonts w:ascii="Arial" w:hAnsi="Arial" w:cs="Arial"/>
                <w:szCs w:val="24"/>
              </w:rPr>
              <w:tab/>
              <w:t>Power to decline application for planning permission.</w:t>
            </w:r>
          </w:p>
          <w:p w:rsidR="008649FF" w:rsidRPr="004B10A1" w:rsidRDefault="008649FF" w:rsidP="008649FF">
            <w:pPr>
              <w:pStyle w:val="NoSpacing"/>
              <w:jc w:val="both"/>
              <w:rPr>
                <w:rFonts w:ascii="Arial" w:hAnsi="Arial" w:cs="Arial"/>
                <w:szCs w:val="24"/>
              </w:rPr>
            </w:pPr>
          </w:p>
          <w:p w:rsidR="004B10A1" w:rsidRDefault="004B10A1" w:rsidP="004B10A1">
            <w:pPr>
              <w:pStyle w:val="NoSpacing"/>
              <w:ind w:left="426" w:hanging="426"/>
              <w:jc w:val="both"/>
              <w:rPr>
                <w:rFonts w:ascii="Arial" w:hAnsi="Arial" w:cs="Arial"/>
                <w:szCs w:val="24"/>
              </w:rPr>
            </w:pPr>
            <w:r w:rsidRPr="004B10A1">
              <w:rPr>
                <w:rFonts w:ascii="Arial" w:hAnsi="Arial" w:cs="Arial"/>
                <w:szCs w:val="24"/>
              </w:rPr>
              <w:t>9.</w:t>
            </w:r>
            <w:r>
              <w:rPr>
                <w:rFonts w:ascii="Arial" w:hAnsi="Arial" w:cs="Arial"/>
                <w:szCs w:val="24"/>
              </w:rPr>
              <w:tab/>
              <w:t>Duties relating to the making of determinations of planning applications.</w:t>
            </w:r>
            <w:r w:rsidRPr="004B10A1">
              <w:rPr>
                <w:rFonts w:ascii="Arial" w:hAnsi="Arial" w:cs="Arial"/>
                <w:szCs w:val="24"/>
              </w:rPr>
              <w:tab/>
            </w: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r>
              <w:rPr>
                <w:rFonts w:ascii="Arial" w:hAnsi="Arial" w:cs="Arial"/>
                <w:szCs w:val="24"/>
              </w:rPr>
              <w:t>10.</w:t>
            </w:r>
            <w:r>
              <w:rPr>
                <w:rFonts w:ascii="Arial" w:hAnsi="Arial" w:cs="Arial"/>
                <w:szCs w:val="24"/>
              </w:rPr>
              <w:tab/>
              <w:t>Power to determine application for planning permission made by a local authority, alone or jointly with another person.</w:t>
            </w:r>
          </w:p>
          <w:p w:rsidR="004B10A1" w:rsidRDefault="004B10A1" w:rsidP="004B10A1">
            <w:pPr>
              <w:pStyle w:val="NoSpacing"/>
              <w:ind w:left="426" w:hanging="426"/>
              <w:jc w:val="both"/>
              <w:rPr>
                <w:rFonts w:ascii="Arial" w:hAnsi="Arial" w:cs="Arial"/>
                <w:szCs w:val="24"/>
              </w:rPr>
            </w:pPr>
          </w:p>
          <w:p w:rsidR="004B10A1" w:rsidRDefault="004B10A1" w:rsidP="004B10A1">
            <w:pPr>
              <w:pStyle w:val="NoSpacing"/>
              <w:ind w:left="426" w:hanging="426"/>
              <w:jc w:val="both"/>
              <w:rPr>
                <w:rFonts w:ascii="Arial" w:hAnsi="Arial" w:cs="Arial"/>
                <w:szCs w:val="24"/>
              </w:rPr>
            </w:pPr>
            <w:r>
              <w:rPr>
                <w:rFonts w:ascii="Arial" w:hAnsi="Arial" w:cs="Arial"/>
                <w:szCs w:val="24"/>
              </w:rPr>
              <w:t>11.</w:t>
            </w:r>
            <w:r>
              <w:rPr>
                <w:rFonts w:ascii="Arial" w:hAnsi="Arial" w:cs="Arial"/>
                <w:szCs w:val="24"/>
              </w:rPr>
              <w:tab/>
              <w:t>Power to make determinations, give approvals and agree certain other matters relating to the exercise of permitted development rights.</w:t>
            </w:r>
          </w:p>
          <w:p w:rsidR="004B10A1" w:rsidRDefault="004B10A1" w:rsidP="004B10A1">
            <w:pPr>
              <w:pStyle w:val="NoSpacing"/>
              <w:ind w:left="426" w:hanging="426"/>
              <w:jc w:val="both"/>
              <w:rPr>
                <w:rFonts w:ascii="Arial" w:hAnsi="Arial" w:cs="Arial"/>
                <w:szCs w:val="24"/>
              </w:rPr>
            </w:pPr>
          </w:p>
          <w:p w:rsidR="008649FF" w:rsidRDefault="004B10A1" w:rsidP="0037333F">
            <w:pPr>
              <w:pStyle w:val="NoSpacing"/>
              <w:ind w:left="426" w:hanging="426"/>
              <w:jc w:val="both"/>
              <w:rPr>
                <w:rFonts w:ascii="Arial" w:hAnsi="Arial" w:cs="Arial"/>
                <w:szCs w:val="24"/>
              </w:rPr>
            </w:pPr>
            <w:r>
              <w:rPr>
                <w:rFonts w:ascii="Arial" w:hAnsi="Arial" w:cs="Arial"/>
                <w:szCs w:val="24"/>
              </w:rPr>
              <w:t>12.</w:t>
            </w:r>
            <w:r>
              <w:rPr>
                <w:rFonts w:ascii="Arial" w:hAnsi="Arial" w:cs="Arial"/>
                <w:szCs w:val="24"/>
              </w:rPr>
              <w:tab/>
              <w:t>Power to enter into an agreement regulating development or use of land.</w:t>
            </w:r>
          </w:p>
          <w:p w:rsidR="00767D67" w:rsidRDefault="00767D67" w:rsidP="0037333F">
            <w:pPr>
              <w:pStyle w:val="NoSpacing"/>
              <w:ind w:left="426" w:hanging="426"/>
              <w:jc w:val="both"/>
              <w:rPr>
                <w:rFonts w:ascii="Arial" w:hAnsi="Arial" w:cs="Arial"/>
                <w:szCs w:val="24"/>
              </w:rPr>
            </w:pPr>
          </w:p>
          <w:p w:rsidR="00767D67" w:rsidRDefault="00767D67" w:rsidP="0037333F">
            <w:pPr>
              <w:pStyle w:val="NoSpacing"/>
              <w:ind w:left="426" w:hanging="426"/>
              <w:jc w:val="both"/>
              <w:rPr>
                <w:rFonts w:ascii="Arial" w:hAnsi="Arial" w:cs="Arial"/>
                <w:szCs w:val="24"/>
              </w:rPr>
            </w:pPr>
          </w:p>
          <w:p w:rsidR="00767D67" w:rsidRDefault="00767D67" w:rsidP="0037333F">
            <w:pPr>
              <w:pStyle w:val="NoSpacing"/>
              <w:ind w:left="426" w:hanging="426"/>
              <w:jc w:val="both"/>
              <w:rPr>
                <w:rFonts w:ascii="Arial" w:hAnsi="Arial" w:cs="Arial"/>
                <w:sz w:val="24"/>
                <w:szCs w:val="24"/>
              </w:rPr>
            </w:pPr>
          </w:p>
        </w:tc>
        <w:tc>
          <w:tcPr>
            <w:tcW w:w="4903" w:type="dxa"/>
          </w:tcPr>
          <w:p w:rsidR="008649FF" w:rsidRDefault="008649FF"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r>
              <w:rPr>
                <w:rFonts w:ascii="Arial" w:hAnsi="Arial" w:cs="Arial"/>
                <w:szCs w:val="24"/>
              </w:rPr>
              <w:t>...</w:t>
            </w:r>
          </w:p>
          <w:p w:rsidR="00DE5F06" w:rsidRDefault="00DE5F06"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r>
              <w:rPr>
                <w:rFonts w:ascii="Arial" w:hAnsi="Arial" w:cs="Arial"/>
                <w:szCs w:val="24"/>
              </w:rPr>
              <w:t>…</w:t>
            </w:r>
          </w:p>
          <w:p w:rsidR="00DE5F06" w:rsidRDefault="00DE5F06"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r>
              <w:rPr>
                <w:rFonts w:ascii="Arial" w:hAnsi="Arial" w:cs="Arial"/>
                <w:szCs w:val="24"/>
              </w:rPr>
              <w:t>…</w:t>
            </w:r>
          </w:p>
          <w:p w:rsidR="00DE5F06" w:rsidRDefault="00DE5F06" w:rsidP="008649FF">
            <w:pPr>
              <w:pStyle w:val="NoSpacing"/>
              <w:jc w:val="both"/>
              <w:rPr>
                <w:rFonts w:ascii="Arial" w:hAnsi="Arial" w:cs="Arial"/>
                <w:szCs w:val="24"/>
              </w:rPr>
            </w:pPr>
          </w:p>
          <w:p w:rsidR="00DE5F06" w:rsidRPr="00DE5F06" w:rsidRDefault="00DE5F06" w:rsidP="008649FF">
            <w:pPr>
              <w:pStyle w:val="NoSpacing"/>
              <w:jc w:val="both"/>
              <w:rPr>
                <w:rFonts w:ascii="Arial" w:hAnsi="Arial" w:cs="Arial"/>
                <w:szCs w:val="24"/>
                <w:vertAlign w:val="superscript"/>
              </w:rPr>
            </w:pPr>
            <w:r>
              <w:rPr>
                <w:rFonts w:ascii="Arial" w:hAnsi="Arial" w:cs="Arial"/>
                <w:szCs w:val="24"/>
              </w:rPr>
              <w:t>…</w:t>
            </w:r>
            <w:r>
              <w:rPr>
                <w:rFonts w:ascii="Arial" w:hAnsi="Arial" w:cs="Arial"/>
                <w:b/>
                <w:szCs w:val="24"/>
              </w:rPr>
              <w:t>}}</w:t>
            </w:r>
            <w:r>
              <w:rPr>
                <w:rFonts w:ascii="Arial" w:hAnsi="Arial" w:cs="Arial"/>
                <w:szCs w:val="24"/>
                <w:vertAlign w:val="superscript"/>
              </w:rPr>
              <w:t>2</w:t>
            </w:r>
          </w:p>
          <w:p w:rsidR="00DE5F06" w:rsidRDefault="00DE5F06" w:rsidP="008649FF">
            <w:pPr>
              <w:pStyle w:val="NoSpacing"/>
              <w:jc w:val="both"/>
              <w:rPr>
                <w:rFonts w:ascii="Arial" w:hAnsi="Arial" w:cs="Arial"/>
                <w:szCs w:val="24"/>
              </w:rPr>
            </w:pPr>
          </w:p>
          <w:p w:rsidR="00DE5F06" w:rsidRDefault="00DE5F06" w:rsidP="008649FF">
            <w:pPr>
              <w:pStyle w:val="NoSpacing"/>
              <w:jc w:val="both"/>
              <w:rPr>
                <w:rFonts w:ascii="Arial" w:hAnsi="Arial" w:cs="Arial"/>
                <w:szCs w:val="24"/>
              </w:rPr>
            </w:pPr>
            <w:r>
              <w:rPr>
                <w:rFonts w:ascii="Arial" w:hAnsi="Arial" w:cs="Arial"/>
                <w:szCs w:val="24"/>
              </w:rPr>
              <w:t>Sections 70(1)(a) and (b) and 72 of the Town and Country Planning Act 1990 (c.8)</w:t>
            </w:r>
          </w:p>
          <w:p w:rsidR="004E4FC5" w:rsidRDefault="004E4FC5" w:rsidP="008649FF">
            <w:pPr>
              <w:pStyle w:val="NoSpacing"/>
              <w:jc w:val="both"/>
              <w:rPr>
                <w:rFonts w:ascii="Arial" w:hAnsi="Arial" w:cs="Arial"/>
                <w:szCs w:val="24"/>
              </w:rPr>
            </w:pPr>
          </w:p>
          <w:p w:rsidR="004E4FC5" w:rsidRDefault="004E4FC5" w:rsidP="008649FF">
            <w:pPr>
              <w:pStyle w:val="NoSpacing"/>
              <w:jc w:val="both"/>
              <w:rPr>
                <w:rFonts w:ascii="Arial" w:hAnsi="Arial" w:cs="Arial"/>
                <w:szCs w:val="24"/>
              </w:rPr>
            </w:pPr>
            <w:r>
              <w:rPr>
                <w:rFonts w:ascii="Arial" w:hAnsi="Arial" w:cs="Arial"/>
                <w:szCs w:val="24"/>
              </w:rPr>
              <w:t>Section 73 of the Town and Country Planning Act 1990.</w:t>
            </w:r>
          </w:p>
          <w:p w:rsidR="004E4FC5" w:rsidRDefault="004E4FC5" w:rsidP="008649FF">
            <w:pPr>
              <w:pStyle w:val="NoSpacing"/>
              <w:jc w:val="both"/>
              <w:rPr>
                <w:rFonts w:ascii="Arial" w:hAnsi="Arial" w:cs="Arial"/>
                <w:szCs w:val="24"/>
              </w:rPr>
            </w:pPr>
          </w:p>
          <w:p w:rsidR="004E4FC5" w:rsidRDefault="004E4FC5" w:rsidP="008649FF">
            <w:pPr>
              <w:pStyle w:val="NoSpacing"/>
              <w:jc w:val="both"/>
              <w:rPr>
                <w:rFonts w:ascii="Arial" w:hAnsi="Arial" w:cs="Arial"/>
                <w:szCs w:val="24"/>
              </w:rPr>
            </w:pPr>
          </w:p>
          <w:p w:rsidR="004E4FC5" w:rsidRDefault="004E4FC5" w:rsidP="008649FF">
            <w:pPr>
              <w:pStyle w:val="NoSpacing"/>
              <w:jc w:val="both"/>
              <w:rPr>
                <w:rFonts w:ascii="Arial" w:hAnsi="Arial" w:cs="Arial"/>
                <w:szCs w:val="24"/>
              </w:rPr>
            </w:pPr>
            <w:r>
              <w:rPr>
                <w:rFonts w:ascii="Arial" w:hAnsi="Arial" w:cs="Arial"/>
                <w:szCs w:val="24"/>
              </w:rPr>
              <w:t>Section 73A of the Town and Country Planning Act 1990.</w:t>
            </w:r>
          </w:p>
          <w:p w:rsidR="004E4FC5" w:rsidRDefault="004E4FC5" w:rsidP="008649FF">
            <w:pPr>
              <w:pStyle w:val="NoSpacing"/>
              <w:jc w:val="both"/>
              <w:rPr>
                <w:rFonts w:ascii="Arial" w:hAnsi="Arial" w:cs="Arial"/>
                <w:szCs w:val="24"/>
              </w:rPr>
            </w:pPr>
          </w:p>
          <w:p w:rsidR="004E4FC5" w:rsidRDefault="004E4FC5" w:rsidP="008649FF">
            <w:pPr>
              <w:pStyle w:val="NoSpacing"/>
              <w:jc w:val="both"/>
              <w:rPr>
                <w:rFonts w:ascii="Arial" w:hAnsi="Arial" w:cs="Arial"/>
                <w:szCs w:val="24"/>
              </w:rPr>
            </w:pPr>
            <w:r>
              <w:rPr>
                <w:rFonts w:ascii="Arial" w:hAnsi="Arial" w:cs="Arial"/>
                <w:szCs w:val="24"/>
              </w:rPr>
              <w:t>Section 70A of the Town and Country Planning Act 1990.</w:t>
            </w:r>
          </w:p>
          <w:p w:rsidR="004B10A1" w:rsidRDefault="004B10A1" w:rsidP="008649FF">
            <w:pPr>
              <w:pStyle w:val="NoSpacing"/>
              <w:jc w:val="both"/>
              <w:rPr>
                <w:rFonts w:ascii="Arial" w:hAnsi="Arial" w:cs="Arial"/>
                <w:szCs w:val="24"/>
              </w:rPr>
            </w:pPr>
          </w:p>
          <w:p w:rsidR="004B10A1" w:rsidRDefault="004B10A1" w:rsidP="004B10A1">
            <w:pPr>
              <w:pStyle w:val="NoSpacing"/>
              <w:jc w:val="both"/>
              <w:rPr>
                <w:rFonts w:ascii="Arial" w:hAnsi="Arial" w:cs="Arial"/>
                <w:szCs w:val="24"/>
              </w:rPr>
            </w:pPr>
            <w:r>
              <w:rPr>
                <w:rFonts w:ascii="Arial" w:hAnsi="Arial" w:cs="Arial"/>
                <w:szCs w:val="24"/>
              </w:rPr>
              <w:t>Sections 69, 76 and 92 of the Town and Country Planning Act 1990 and Articles 8, 10 to 13, 15 to 22 and 25 and 26 of the Town and Country Planning (General Development Procedure) Order 1995 (S.I 1995/419) and directions made thereunder.</w:t>
            </w:r>
          </w:p>
          <w:p w:rsidR="004B10A1" w:rsidRDefault="004B10A1" w:rsidP="004B10A1">
            <w:pPr>
              <w:pStyle w:val="NoSpacing"/>
              <w:jc w:val="both"/>
              <w:rPr>
                <w:rFonts w:ascii="Arial" w:hAnsi="Arial" w:cs="Arial"/>
                <w:szCs w:val="24"/>
              </w:rPr>
            </w:pPr>
          </w:p>
          <w:p w:rsidR="004B10A1" w:rsidRDefault="004B10A1" w:rsidP="004B10A1">
            <w:pPr>
              <w:pStyle w:val="NoSpacing"/>
              <w:jc w:val="both"/>
              <w:rPr>
                <w:rFonts w:ascii="Arial" w:hAnsi="Arial" w:cs="Arial"/>
                <w:szCs w:val="24"/>
              </w:rPr>
            </w:pPr>
            <w:r>
              <w:rPr>
                <w:rFonts w:ascii="Arial" w:hAnsi="Arial" w:cs="Arial"/>
                <w:szCs w:val="24"/>
              </w:rPr>
              <w:t>Section 316 of the Town and Country Planning General Regulations 1992 (S.I. 1992/1492).</w:t>
            </w:r>
          </w:p>
          <w:p w:rsidR="004B10A1" w:rsidRDefault="004B10A1" w:rsidP="004B10A1">
            <w:pPr>
              <w:pStyle w:val="NoSpacing"/>
              <w:jc w:val="both"/>
              <w:rPr>
                <w:rFonts w:ascii="Arial" w:hAnsi="Arial" w:cs="Arial"/>
                <w:szCs w:val="24"/>
              </w:rPr>
            </w:pPr>
          </w:p>
          <w:p w:rsidR="004B10A1" w:rsidRDefault="004B10A1" w:rsidP="004B10A1">
            <w:pPr>
              <w:pStyle w:val="NoSpacing"/>
              <w:jc w:val="both"/>
              <w:rPr>
                <w:rFonts w:ascii="Arial" w:hAnsi="Arial" w:cs="Arial"/>
                <w:szCs w:val="24"/>
              </w:rPr>
            </w:pPr>
          </w:p>
          <w:p w:rsidR="004B10A1" w:rsidRDefault="004B10A1" w:rsidP="004B10A1">
            <w:pPr>
              <w:pStyle w:val="NoSpacing"/>
              <w:jc w:val="both"/>
              <w:rPr>
                <w:rFonts w:ascii="Arial" w:hAnsi="Arial" w:cs="Arial"/>
                <w:szCs w:val="24"/>
              </w:rPr>
            </w:pPr>
            <w:r>
              <w:rPr>
                <w:rFonts w:ascii="Arial" w:hAnsi="Arial" w:cs="Arial"/>
                <w:szCs w:val="24"/>
              </w:rPr>
              <w:t>Parts 6, 7, 11, 17, 19, 20, 21 to 24, 26, 30 and 31 of Schedule 2 to the Town and Country Planning (General Permitted Development) Order 1995 (S.I. 1995/418).</w:t>
            </w:r>
          </w:p>
          <w:p w:rsidR="004B10A1" w:rsidRDefault="004B10A1" w:rsidP="004B10A1">
            <w:pPr>
              <w:pStyle w:val="NoSpacing"/>
              <w:jc w:val="both"/>
              <w:rPr>
                <w:rFonts w:ascii="Arial" w:hAnsi="Arial" w:cs="Arial"/>
                <w:szCs w:val="24"/>
              </w:rPr>
            </w:pPr>
          </w:p>
          <w:p w:rsidR="004B10A1" w:rsidRDefault="004B10A1" w:rsidP="004B10A1">
            <w:pPr>
              <w:pStyle w:val="NoSpacing"/>
              <w:jc w:val="both"/>
              <w:rPr>
                <w:rFonts w:ascii="Arial" w:hAnsi="Arial" w:cs="Arial"/>
                <w:szCs w:val="24"/>
              </w:rPr>
            </w:pPr>
            <w:r>
              <w:rPr>
                <w:rFonts w:ascii="Arial" w:hAnsi="Arial" w:cs="Arial"/>
                <w:szCs w:val="24"/>
              </w:rPr>
              <w:t xml:space="preserve">Section 106 of the Town and Country Planning Act 1990. </w:t>
            </w:r>
          </w:p>
          <w:p w:rsidR="0037333F" w:rsidRDefault="0037333F" w:rsidP="004B10A1">
            <w:pPr>
              <w:pStyle w:val="NoSpacing"/>
              <w:jc w:val="both"/>
              <w:rPr>
                <w:rFonts w:ascii="Arial" w:hAnsi="Arial" w:cs="Arial"/>
                <w:szCs w:val="24"/>
              </w:rPr>
            </w:pPr>
          </w:p>
          <w:p w:rsidR="0037333F" w:rsidRPr="008649FF" w:rsidRDefault="0037333F" w:rsidP="004B10A1">
            <w:pPr>
              <w:pStyle w:val="NoSpacing"/>
              <w:jc w:val="both"/>
              <w:rPr>
                <w:rFonts w:ascii="Arial" w:hAnsi="Arial" w:cs="Arial"/>
                <w:szCs w:val="24"/>
              </w:rPr>
            </w:pPr>
          </w:p>
        </w:tc>
      </w:tr>
      <w:tr w:rsidR="004E4FC5" w:rsidRPr="008649FF" w:rsidTr="004E4FC5">
        <w:tc>
          <w:tcPr>
            <w:tcW w:w="4903" w:type="dxa"/>
          </w:tcPr>
          <w:p w:rsidR="004E4FC5" w:rsidRDefault="004E4FC5" w:rsidP="00697D82">
            <w:pPr>
              <w:pStyle w:val="NoSpacing"/>
              <w:jc w:val="both"/>
              <w:rPr>
                <w:rFonts w:ascii="Arial" w:hAnsi="Arial" w:cs="Arial"/>
                <w:b/>
                <w:sz w:val="24"/>
                <w:szCs w:val="24"/>
              </w:rPr>
            </w:pPr>
            <w:r>
              <w:rPr>
                <w:rFonts w:ascii="Arial" w:hAnsi="Arial" w:cs="Arial"/>
                <w:b/>
                <w:sz w:val="24"/>
                <w:szCs w:val="24"/>
              </w:rPr>
              <w:t>(1)</w:t>
            </w:r>
          </w:p>
          <w:p w:rsidR="004E4FC5" w:rsidRPr="008649FF" w:rsidRDefault="004E4FC5" w:rsidP="00697D82">
            <w:pPr>
              <w:pStyle w:val="NoSpacing"/>
              <w:jc w:val="both"/>
              <w:rPr>
                <w:rFonts w:ascii="Arial" w:hAnsi="Arial" w:cs="Arial"/>
                <w:b/>
                <w:sz w:val="24"/>
                <w:szCs w:val="24"/>
              </w:rPr>
            </w:pPr>
            <w:r>
              <w:rPr>
                <w:rFonts w:ascii="Arial" w:hAnsi="Arial" w:cs="Arial"/>
                <w:b/>
                <w:sz w:val="24"/>
                <w:szCs w:val="24"/>
              </w:rPr>
              <w:t>Function</w:t>
            </w:r>
          </w:p>
        </w:tc>
        <w:tc>
          <w:tcPr>
            <w:tcW w:w="4903" w:type="dxa"/>
          </w:tcPr>
          <w:p w:rsidR="004E4FC5" w:rsidRDefault="004E4FC5" w:rsidP="00697D82">
            <w:pPr>
              <w:pStyle w:val="NoSpacing"/>
              <w:jc w:val="both"/>
              <w:rPr>
                <w:rFonts w:ascii="Arial" w:hAnsi="Arial" w:cs="Arial"/>
                <w:b/>
                <w:sz w:val="24"/>
                <w:szCs w:val="24"/>
              </w:rPr>
            </w:pPr>
            <w:r w:rsidRPr="008649FF">
              <w:rPr>
                <w:rFonts w:ascii="Arial" w:hAnsi="Arial" w:cs="Arial"/>
                <w:b/>
                <w:sz w:val="24"/>
                <w:szCs w:val="24"/>
              </w:rPr>
              <w:t>(2)</w:t>
            </w:r>
          </w:p>
          <w:p w:rsidR="004E4FC5" w:rsidRDefault="004E4FC5" w:rsidP="00697D82">
            <w:pPr>
              <w:pStyle w:val="NoSpacing"/>
              <w:jc w:val="both"/>
              <w:rPr>
                <w:rFonts w:ascii="Arial" w:hAnsi="Arial" w:cs="Arial"/>
                <w:b/>
                <w:sz w:val="24"/>
                <w:szCs w:val="24"/>
              </w:rPr>
            </w:pPr>
            <w:r>
              <w:rPr>
                <w:rFonts w:ascii="Arial" w:hAnsi="Arial" w:cs="Arial"/>
                <w:b/>
                <w:sz w:val="24"/>
                <w:szCs w:val="24"/>
              </w:rPr>
              <w:t>Provision of Act or Statutory Instrument</w:t>
            </w:r>
          </w:p>
          <w:p w:rsidR="004E4FC5" w:rsidRPr="008649FF" w:rsidRDefault="004E4FC5" w:rsidP="00697D82">
            <w:pPr>
              <w:pStyle w:val="NoSpacing"/>
              <w:jc w:val="both"/>
              <w:rPr>
                <w:rFonts w:ascii="Arial" w:hAnsi="Arial" w:cs="Arial"/>
                <w:b/>
                <w:sz w:val="24"/>
                <w:szCs w:val="24"/>
              </w:rPr>
            </w:pPr>
          </w:p>
        </w:tc>
      </w:tr>
      <w:tr w:rsidR="004E4FC5" w:rsidTr="004E4FC5">
        <w:tc>
          <w:tcPr>
            <w:tcW w:w="4903" w:type="dxa"/>
          </w:tcPr>
          <w:p w:rsidR="004B10A1" w:rsidRDefault="004B10A1" w:rsidP="004B10A1">
            <w:pPr>
              <w:ind w:left="709" w:hanging="709"/>
              <w:jc w:val="both"/>
              <w:rPr>
                <w:rFonts w:ascii="Arial" w:eastAsia="Times New Roman" w:hAnsi="Arial" w:cs="Arial"/>
              </w:rPr>
            </w:pPr>
          </w:p>
          <w:p w:rsidR="004E4FC5" w:rsidRDefault="004B10A1" w:rsidP="004B10A1">
            <w:pPr>
              <w:ind w:left="709" w:hanging="709"/>
              <w:jc w:val="both"/>
              <w:rPr>
                <w:rFonts w:ascii="Arial" w:eastAsia="Times New Roman" w:hAnsi="Arial" w:cs="Arial"/>
              </w:rPr>
            </w:pPr>
            <w:r>
              <w:rPr>
                <w:rFonts w:ascii="Arial" w:eastAsia="Times New Roman" w:hAnsi="Arial" w:cs="Arial"/>
              </w:rPr>
              <w:t>13.</w:t>
            </w:r>
            <w:r>
              <w:rPr>
                <w:rFonts w:ascii="Arial" w:eastAsia="Times New Roman" w:hAnsi="Arial" w:cs="Arial"/>
              </w:rPr>
              <w:tab/>
              <w:t>Power to issue a certificate of existing or proposed lawful use or development</w:t>
            </w:r>
          </w:p>
          <w:p w:rsidR="004B10A1" w:rsidRDefault="004B10A1" w:rsidP="004B10A1">
            <w:pPr>
              <w:ind w:left="709" w:hanging="709"/>
              <w:jc w:val="both"/>
              <w:rPr>
                <w:rFonts w:ascii="Arial" w:eastAsia="Times New Roman" w:hAnsi="Arial" w:cs="Arial"/>
              </w:rPr>
            </w:pPr>
          </w:p>
          <w:p w:rsidR="004B10A1" w:rsidRDefault="004B10A1" w:rsidP="004B10A1">
            <w:pPr>
              <w:ind w:left="709" w:hanging="709"/>
              <w:jc w:val="both"/>
              <w:rPr>
                <w:rFonts w:ascii="Arial" w:eastAsia="Times New Roman" w:hAnsi="Arial" w:cs="Arial"/>
              </w:rPr>
            </w:pPr>
            <w:r>
              <w:rPr>
                <w:rFonts w:ascii="Arial" w:eastAsia="Times New Roman" w:hAnsi="Arial" w:cs="Arial"/>
              </w:rPr>
              <w:t>14.</w:t>
            </w:r>
            <w:r>
              <w:rPr>
                <w:rFonts w:ascii="Arial" w:eastAsia="Times New Roman" w:hAnsi="Arial" w:cs="Arial"/>
              </w:rPr>
              <w:tab/>
              <w:t>Power to serve a completion notice.</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15.</w:t>
            </w:r>
            <w:r>
              <w:rPr>
                <w:rFonts w:ascii="Arial" w:eastAsia="Times New Roman" w:hAnsi="Arial" w:cs="Arial"/>
              </w:rPr>
              <w:tab/>
              <w:t>Power to grant consent for the display of advertisements.</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16.</w:t>
            </w:r>
            <w:r>
              <w:rPr>
                <w:rFonts w:ascii="Arial" w:eastAsia="Times New Roman" w:hAnsi="Arial" w:cs="Arial"/>
              </w:rPr>
              <w:tab/>
              <w:t>Power to authorise entry onto land.</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17.</w:t>
            </w:r>
            <w:r>
              <w:rPr>
                <w:rFonts w:ascii="Arial" w:eastAsia="Times New Roman" w:hAnsi="Arial" w:cs="Arial"/>
              </w:rPr>
              <w:tab/>
              <w:t>Power to require the discontinuance of a use of land.</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18.</w:t>
            </w:r>
            <w:r>
              <w:rPr>
                <w:rFonts w:ascii="Arial" w:eastAsia="Times New Roman" w:hAnsi="Arial" w:cs="Arial"/>
              </w:rPr>
              <w:tab/>
              <w:t>Power to serve a planning contravention notice, breach of condition notice or top notice.</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18.A.  Power to issue a temporary stop notice.</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19.</w:t>
            </w:r>
            <w:r>
              <w:rPr>
                <w:rFonts w:ascii="Arial" w:eastAsia="Times New Roman" w:hAnsi="Arial" w:cs="Arial"/>
              </w:rPr>
              <w:tab/>
              <w:t>Power to issue an enforcement notice.</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20.</w:t>
            </w:r>
            <w:r>
              <w:rPr>
                <w:rFonts w:ascii="Arial" w:eastAsia="Times New Roman" w:hAnsi="Arial" w:cs="Arial"/>
              </w:rPr>
              <w:tab/>
              <w:t>Power to apply for an injunction restraining a breach of planning control.</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21.</w:t>
            </w:r>
            <w:r>
              <w:rPr>
                <w:rFonts w:ascii="Arial" w:eastAsia="Times New Roman" w:hAnsi="Arial" w:cs="Arial"/>
              </w:rPr>
              <w:tab/>
              <w:t>Power to determine applications for hazardous substances consent, and related powers.</w:t>
            </w:r>
          </w:p>
          <w:p w:rsidR="00C80AE0" w:rsidRDefault="00C80AE0" w:rsidP="004B10A1">
            <w:pPr>
              <w:ind w:left="709" w:hanging="709"/>
              <w:jc w:val="both"/>
              <w:rPr>
                <w:rFonts w:ascii="Arial" w:eastAsia="Times New Roman" w:hAnsi="Arial" w:cs="Arial"/>
              </w:rPr>
            </w:pPr>
          </w:p>
          <w:p w:rsidR="00C80AE0" w:rsidRDefault="00C80AE0" w:rsidP="004B10A1">
            <w:pPr>
              <w:ind w:left="709" w:hanging="709"/>
              <w:jc w:val="both"/>
              <w:rPr>
                <w:rFonts w:ascii="Arial" w:eastAsia="Times New Roman" w:hAnsi="Arial" w:cs="Arial"/>
              </w:rPr>
            </w:pPr>
            <w:r>
              <w:rPr>
                <w:rFonts w:ascii="Arial" w:eastAsia="Times New Roman" w:hAnsi="Arial" w:cs="Arial"/>
              </w:rPr>
              <w:t>22.</w:t>
            </w:r>
            <w:r>
              <w:rPr>
                <w:rFonts w:ascii="Arial" w:eastAsia="Times New Roman" w:hAnsi="Arial" w:cs="Arial"/>
              </w:rPr>
              <w:tab/>
              <w:t>Duty to determine conditions to which old mining permissions, relevant planning permissions relating to dormant sites</w:t>
            </w:r>
            <w:r w:rsidR="0096258E">
              <w:rPr>
                <w:rFonts w:ascii="Arial" w:eastAsia="Times New Roman" w:hAnsi="Arial" w:cs="Arial"/>
              </w:rPr>
              <w:t xml:space="preserve"> or active Phase I or II sites, or mineral permissions relating to mining sites, as the case </w:t>
            </w:r>
            <w:r w:rsidR="00F239C0">
              <w:rPr>
                <w:rFonts w:ascii="Arial" w:eastAsia="Times New Roman" w:hAnsi="Arial" w:cs="Arial"/>
              </w:rPr>
              <w:t>m</w:t>
            </w:r>
            <w:r w:rsidR="0096258E">
              <w:rPr>
                <w:rFonts w:ascii="Arial" w:eastAsia="Times New Roman" w:hAnsi="Arial" w:cs="Arial"/>
              </w:rPr>
              <w:t>ay be, are to be subject.</w:t>
            </w:r>
          </w:p>
          <w:p w:rsidR="0096258E" w:rsidRDefault="0096258E" w:rsidP="004B10A1">
            <w:pPr>
              <w:ind w:left="709" w:hanging="709"/>
              <w:jc w:val="both"/>
              <w:rPr>
                <w:rFonts w:ascii="Arial" w:eastAsia="Times New Roman" w:hAnsi="Arial" w:cs="Arial"/>
              </w:rPr>
            </w:pPr>
          </w:p>
          <w:p w:rsidR="0096258E" w:rsidRDefault="0096258E" w:rsidP="004B10A1">
            <w:pPr>
              <w:ind w:left="709" w:hanging="709"/>
              <w:jc w:val="both"/>
              <w:rPr>
                <w:rFonts w:ascii="Arial" w:eastAsia="Times New Roman" w:hAnsi="Arial" w:cs="Arial"/>
              </w:rPr>
            </w:pPr>
            <w:r>
              <w:rPr>
                <w:rFonts w:ascii="Arial" w:eastAsia="Times New Roman" w:hAnsi="Arial" w:cs="Arial"/>
              </w:rPr>
              <w:t>23.</w:t>
            </w:r>
            <w:r>
              <w:rPr>
                <w:rFonts w:ascii="Arial" w:eastAsia="Times New Roman" w:hAnsi="Arial" w:cs="Arial"/>
              </w:rPr>
              <w:tab/>
              <w:t>Power to require proper maintenance of land.</w:t>
            </w:r>
          </w:p>
          <w:p w:rsidR="0096258E" w:rsidRDefault="0096258E" w:rsidP="004B10A1">
            <w:pPr>
              <w:ind w:left="709" w:hanging="709"/>
              <w:jc w:val="both"/>
              <w:rPr>
                <w:rFonts w:ascii="Arial" w:eastAsia="Times New Roman" w:hAnsi="Arial" w:cs="Arial"/>
              </w:rPr>
            </w:pPr>
          </w:p>
          <w:p w:rsidR="0096258E" w:rsidRDefault="0096258E" w:rsidP="004B10A1">
            <w:pPr>
              <w:ind w:left="709" w:hanging="709"/>
              <w:jc w:val="both"/>
              <w:rPr>
                <w:rFonts w:ascii="Arial" w:eastAsia="Times New Roman" w:hAnsi="Arial" w:cs="Arial"/>
              </w:rPr>
            </w:pPr>
            <w:r>
              <w:rPr>
                <w:rFonts w:ascii="Arial" w:eastAsia="Times New Roman" w:hAnsi="Arial" w:cs="Arial"/>
              </w:rPr>
              <w:t>24.</w:t>
            </w:r>
            <w:r>
              <w:rPr>
                <w:rFonts w:ascii="Arial" w:eastAsia="Times New Roman" w:hAnsi="Arial" w:cs="Arial"/>
              </w:rPr>
              <w:tab/>
              <w:t>Power to determine application for listed building consent, and related powers.</w:t>
            </w:r>
          </w:p>
          <w:p w:rsidR="0096258E" w:rsidRDefault="0096258E" w:rsidP="004B10A1">
            <w:pPr>
              <w:ind w:left="709" w:hanging="709"/>
              <w:jc w:val="both"/>
              <w:rPr>
                <w:rFonts w:ascii="Arial" w:eastAsia="Times New Roman" w:hAnsi="Arial" w:cs="Arial"/>
              </w:rPr>
            </w:pPr>
          </w:p>
          <w:p w:rsidR="0096258E" w:rsidRDefault="0096258E" w:rsidP="004B10A1">
            <w:pPr>
              <w:ind w:left="709" w:hanging="709"/>
              <w:jc w:val="both"/>
              <w:rPr>
                <w:rFonts w:ascii="Arial" w:eastAsia="Times New Roman" w:hAnsi="Arial" w:cs="Arial"/>
              </w:rPr>
            </w:pPr>
          </w:p>
          <w:p w:rsidR="0096258E" w:rsidRPr="0096258E" w:rsidRDefault="0096258E" w:rsidP="004B10A1">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 …</w:t>
            </w:r>
          </w:p>
        </w:tc>
        <w:tc>
          <w:tcPr>
            <w:tcW w:w="4903" w:type="dxa"/>
          </w:tcPr>
          <w:p w:rsidR="004E4FC5" w:rsidRDefault="004E4FC5" w:rsidP="0093300F">
            <w:pPr>
              <w:jc w:val="both"/>
              <w:rPr>
                <w:rFonts w:ascii="Arial" w:eastAsia="Times New Roman" w:hAnsi="Arial" w:cs="Arial"/>
              </w:rPr>
            </w:pPr>
          </w:p>
          <w:p w:rsidR="004B10A1" w:rsidRDefault="004B10A1" w:rsidP="0093300F">
            <w:pPr>
              <w:jc w:val="both"/>
              <w:rPr>
                <w:rFonts w:ascii="Arial" w:eastAsia="Times New Roman" w:hAnsi="Arial" w:cs="Arial"/>
              </w:rPr>
            </w:pPr>
            <w:r>
              <w:rPr>
                <w:rFonts w:ascii="Arial" w:eastAsia="Times New Roman" w:hAnsi="Arial" w:cs="Arial"/>
              </w:rPr>
              <w:t>Sections 191(4) and 192(2) of the Town and Country Planning Act 1990.</w:t>
            </w:r>
          </w:p>
          <w:p w:rsidR="004B10A1" w:rsidRDefault="004B10A1" w:rsidP="0093300F">
            <w:pPr>
              <w:jc w:val="both"/>
              <w:rPr>
                <w:rFonts w:ascii="Arial" w:eastAsia="Times New Roman" w:hAnsi="Arial" w:cs="Arial"/>
              </w:rPr>
            </w:pPr>
          </w:p>
          <w:p w:rsidR="004B10A1" w:rsidRDefault="00C80AE0" w:rsidP="0093300F">
            <w:pPr>
              <w:jc w:val="both"/>
              <w:rPr>
                <w:rFonts w:ascii="Arial" w:eastAsia="Times New Roman" w:hAnsi="Arial" w:cs="Arial"/>
              </w:rPr>
            </w:pPr>
            <w:r>
              <w:rPr>
                <w:rFonts w:ascii="Arial" w:eastAsia="Times New Roman" w:hAnsi="Arial" w:cs="Arial"/>
              </w:rPr>
              <w:t xml:space="preserve">Section 94(2) of the Town and Country Planning Act 1990 </w:t>
            </w:r>
            <w:r w:rsidR="004B10A1">
              <w:rPr>
                <w:rFonts w:ascii="Arial" w:eastAsia="Times New Roman" w:hAnsi="Arial" w:cs="Arial"/>
              </w:rPr>
              <w:t xml:space="preserve"> </w:t>
            </w:r>
          </w:p>
          <w:p w:rsidR="00C80AE0" w:rsidRDefault="00C80AE0" w:rsidP="0093300F">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Section 220 of the Town and Country Planning Act 1990  and the Town and Country Planning (Control of Advertisements) Regulations 1992 (S.I. 1992/666).</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Section 196A of the Town and Country Planning Act 1990.</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 xml:space="preserve">Section 102 of the Town and Country Planning Act 1990. </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Sections 171C, 187A and 183(1) of the Town and Country Planning Act 1990</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b/>
              </w:rPr>
              <w:t>{</w:t>
            </w:r>
            <w:r>
              <w:rPr>
                <w:rFonts w:ascii="Arial" w:eastAsia="Times New Roman" w:hAnsi="Arial" w:cs="Arial"/>
              </w:rPr>
              <w:t>Section 171E of the Town and Country Planning Act 1990</w:t>
            </w:r>
            <w:r>
              <w:rPr>
                <w:rFonts w:ascii="Arial" w:eastAsia="Times New Roman" w:hAnsi="Arial" w:cs="Arial"/>
                <w:vertAlign w:val="superscript"/>
              </w:rPr>
              <w:t>5</w:t>
            </w:r>
            <w:r>
              <w:rPr>
                <w:rFonts w:ascii="Arial" w:eastAsia="Times New Roman" w:hAnsi="Arial" w:cs="Arial"/>
              </w:rPr>
              <w:t>.</w:t>
            </w:r>
            <w:r>
              <w:rPr>
                <w:rFonts w:ascii="Arial" w:eastAsia="Times New Roman" w:hAnsi="Arial" w:cs="Arial"/>
                <w:b/>
              </w:rPr>
              <w:t>}</w:t>
            </w:r>
            <w:r>
              <w:rPr>
                <w:rFonts w:ascii="Arial" w:eastAsia="Times New Roman" w:hAnsi="Arial" w:cs="Arial"/>
                <w:vertAlign w:val="superscript"/>
              </w:rPr>
              <w:t>4</w:t>
            </w:r>
            <w:r>
              <w:rPr>
                <w:rFonts w:ascii="Arial" w:eastAsia="Times New Roman" w:hAnsi="Arial" w:cs="Arial"/>
                <w:b/>
              </w:rPr>
              <w:t xml:space="preserve"> }</w:t>
            </w:r>
            <w:r>
              <w:rPr>
                <w:rFonts w:ascii="Arial" w:eastAsia="Times New Roman" w:hAnsi="Arial" w:cs="Arial"/>
                <w:vertAlign w:val="superscript"/>
              </w:rPr>
              <w:t>3</w:t>
            </w:r>
            <w:r>
              <w:rPr>
                <w:rFonts w:ascii="Arial" w:eastAsia="Times New Roman" w:hAnsi="Arial" w:cs="Arial"/>
              </w:rPr>
              <w:t xml:space="preserve"> </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 xml:space="preserve">Section 172 of the Town and Country Planning Act 1990. </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Section 187B of the Town and Country Planning Act 1990.</w:t>
            </w:r>
          </w:p>
          <w:p w:rsidR="00C80AE0" w:rsidRDefault="00C80AE0" w:rsidP="00C80AE0">
            <w:pPr>
              <w:jc w:val="both"/>
              <w:rPr>
                <w:rFonts w:ascii="Arial" w:eastAsia="Times New Roman" w:hAnsi="Arial" w:cs="Arial"/>
              </w:rPr>
            </w:pPr>
          </w:p>
          <w:p w:rsidR="00C80AE0" w:rsidRDefault="00C80AE0" w:rsidP="00C80AE0">
            <w:pPr>
              <w:jc w:val="both"/>
              <w:rPr>
                <w:rFonts w:ascii="Arial" w:eastAsia="Times New Roman" w:hAnsi="Arial" w:cs="Arial"/>
              </w:rPr>
            </w:pPr>
            <w:r>
              <w:rPr>
                <w:rFonts w:ascii="Arial" w:eastAsia="Times New Roman" w:hAnsi="Arial" w:cs="Arial"/>
              </w:rPr>
              <w:t>Sections 9(1) and 10 of the Planning (Hazardous Substances) Act 1990.</w:t>
            </w:r>
          </w:p>
          <w:p w:rsidR="0096258E" w:rsidRDefault="0096258E" w:rsidP="00C80AE0">
            <w:pPr>
              <w:jc w:val="both"/>
              <w:rPr>
                <w:rFonts w:ascii="Arial" w:eastAsia="Times New Roman" w:hAnsi="Arial" w:cs="Arial"/>
              </w:rPr>
            </w:pPr>
          </w:p>
          <w:p w:rsidR="0096258E" w:rsidRDefault="0096258E" w:rsidP="00C80AE0">
            <w:pPr>
              <w:jc w:val="both"/>
              <w:rPr>
                <w:rFonts w:ascii="Arial" w:eastAsia="Times New Roman" w:hAnsi="Arial" w:cs="Arial"/>
              </w:rPr>
            </w:pPr>
          </w:p>
          <w:p w:rsidR="0096258E" w:rsidRDefault="0096258E" w:rsidP="0096258E">
            <w:pPr>
              <w:jc w:val="both"/>
              <w:rPr>
                <w:rFonts w:ascii="Arial" w:eastAsia="Times New Roman" w:hAnsi="Arial" w:cs="Arial"/>
              </w:rPr>
            </w:pPr>
            <w:r>
              <w:rPr>
                <w:rFonts w:ascii="Arial" w:eastAsia="Times New Roman" w:hAnsi="Arial" w:cs="Arial"/>
              </w:rPr>
              <w:t>Paragraph 2(6) if Schedule 2 to the Planning and Compensation Act 1991 (c.34), paragraph 9(6) of Schedule 13 to the Environment Act 1995 (c.25) and paragraph 6(5) of Schedule 14 to that Act.</w:t>
            </w:r>
          </w:p>
          <w:p w:rsidR="0096258E" w:rsidRDefault="0096258E" w:rsidP="0096258E">
            <w:pPr>
              <w:jc w:val="both"/>
              <w:rPr>
                <w:rFonts w:ascii="Arial" w:eastAsia="Times New Roman" w:hAnsi="Arial" w:cs="Arial"/>
              </w:rPr>
            </w:pPr>
          </w:p>
          <w:p w:rsidR="0096258E" w:rsidRDefault="0096258E" w:rsidP="0096258E">
            <w:pPr>
              <w:jc w:val="both"/>
              <w:rPr>
                <w:rFonts w:ascii="Arial" w:eastAsia="Times New Roman" w:hAnsi="Arial" w:cs="Arial"/>
              </w:rPr>
            </w:pPr>
          </w:p>
          <w:p w:rsidR="0096258E" w:rsidRDefault="0096258E" w:rsidP="0096258E">
            <w:pPr>
              <w:jc w:val="both"/>
              <w:rPr>
                <w:rFonts w:ascii="Arial" w:eastAsia="Times New Roman" w:hAnsi="Arial" w:cs="Arial"/>
              </w:rPr>
            </w:pPr>
          </w:p>
          <w:p w:rsidR="0096258E" w:rsidRDefault="0096258E" w:rsidP="0096258E">
            <w:pPr>
              <w:jc w:val="both"/>
              <w:rPr>
                <w:rFonts w:ascii="Arial" w:eastAsia="Times New Roman" w:hAnsi="Arial" w:cs="Arial"/>
              </w:rPr>
            </w:pPr>
            <w:r>
              <w:rPr>
                <w:rFonts w:ascii="Arial" w:eastAsia="Times New Roman" w:hAnsi="Arial" w:cs="Arial"/>
              </w:rPr>
              <w:t xml:space="preserve">Section 215(1) of the Town and Country Planning Act 1990. </w:t>
            </w:r>
          </w:p>
          <w:p w:rsidR="0096258E" w:rsidRDefault="0096258E" w:rsidP="0096258E">
            <w:pPr>
              <w:jc w:val="both"/>
              <w:rPr>
                <w:rFonts w:ascii="Arial" w:eastAsia="Times New Roman" w:hAnsi="Arial" w:cs="Arial"/>
              </w:rPr>
            </w:pPr>
          </w:p>
          <w:p w:rsidR="0096258E" w:rsidRDefault="0096258E" w:rsidP="0096258E">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Sections 16(1) and (2), 17 and 33(1) of the Planning (Listed Buildings and Conservation Areas) Act 1990 (c.9) </w:t>
            </w:r>
            <w:r>
              <w:rPr>
                <w:rFonts w:ascii="Arial" w:eastAsia="Times New Roman" w:hAnsi="Arial" w:cs="Arial"/>
                <w:b/>
              </w:rPr>
              <w:t>}</w:t>
            </w:r>
            <w:r w:rsidRPr="0096258E">
              <w:rPr>
                <w:rFonts w:ascii="Arial" w:eastAsia="Times New Roman" w:hAnsi="Arial" w:cs="Arial"/>
                <w:vertAlign w:val="superscript"/>
              </w:rPr>
              <w:t>6</w:t>
            </w:r>
            <w:r>
              <w:rPr>
                <w:rFonts w:ascii="Arial" w:eastAsia="Times New Roman" w:hAnsi="Arial" w:cs="Arial"/>
              </w:rPr>
              <w:t>.</w:t>
            </w:r>
          </w:p>
          <w:p w:rsidR="0096258E" w:rsidRDefault="0096258E" w:rsidP="0096258E">
            <w:pPr>
              <w:jc w:val="both"/>
              <w:rPr>
                <w:rFonts w:ascii="Arial" w:eastAsia="Times New Roman" w:hAnsi="Arial" w:cs="Arial"/>
              </w:rPr>
            </w:pPr>
          </w:p>
          <w:p w:rsidR="0096258E" w:rsidRDefault="0096258E" w:rsidP="0096258E">
            <w:pPr>
              <w:jc w:val="both"/>
              <w:rPr>
                <w:rFonts w:ascii="Arial" w:eastAsia="Times New Roman" w:hAnsi="Arial" w:cs="Arial"/>
                <w:vertAlign w:val="superscript"/>
              </w:rPr>
            </w:pPr>
            <w:r>
              <w:rPr>
                <w:rFonts w:ascii="Arial" w:eastAsia="Times New Roman" w:hAnsi="Arial" w:cs="Arial"/>
              </w:rPr>
              <w:t>…</w:t>
            </w:r>
            <w:r>
              <w:rPr>
                <w:rFonts w:ascii="Arial" w:eastAsia="Times New Roman" w:hAnsi="Arial" w:cs="Arial"/>
                <w:b/>
              </w:rPr>
              <w:t>}</w:t>
            </w:r>
            <w:r w:rsidRPr="0096258E">
              <w:rPr>
                <w:rFonts w:ascii="Arial" w:eastAsia="Times New Roman" w:hAnsi="Arial" w:cs="Arial"/>
                <w:vertAlign w:val="superscript"/>
              </w:rPr>
              <w:t>7</w:t>
            </w:r>
          </w:p>
          <w:p w:rsidR="00767D67" w:rsidRPr="0096258E" w:rsidRDefault="00767D67" w:rsidP="0096258E">
            <w:pPr>
              <w:jc w:val="both"/>
              <w:rPr>
                <w:rFonts w:ascii="Arial" w:eastAsia="Times New Roman" w:hAnsi="Arial" w:cs="Arial"/>
              </w:rPr>
            </w:pPr>
          </w:p>
        </w:tc>
      </w:tr>
      <w:tr w:rsidR="0096258E" w:rsidRPr="008649FF" w:rsidTr="00697D82">
        <w:tc>
          <w:tcPr>
            <w:tcW w:w="4903" w:type="dxa"/>
          </w:tcPr>
          <w:p w:rsidR="0096258E" w:rsidRDefault="0096258E" w:rsidP="00697D82">
            <w:pPr>
              <w:pStyle w:val="NoSpacing"/>
              <w:jc w:val="both"/>
              <w:rPr>
                <w:rFonts w:ascii="Arial" w:hAnsi="Arial" w:cs="Arial"/>
                <w:b/>
                <w:sz w:val="24"/>
                <w:szCs w:val="24"/>
              </w:rPr>
            </w:pPr>
            <w:r>
              <w:rPr>
                <w:rFonts w:ascii="Arial" w:hAnsi="Arial" w:cs="Arial"/>
                <w:b/>
                <w:sz w:val="24"/>
                <w:szCs w:val="24"/>
              </w:rPr>
              <w:t>(1)</w:t>
            </w:r>
          </w:p>
          <w:p w:rsidR="0096258E" w:rsidRPr="008649FF" w:rsidRDefault="0096258E" w:rsidP="00697D82">
            <w:pPr>
              <w:pStyle w:val="NoSpacing"/>
              <w:jc w:val="both"/>
              <w:rPr>
                <w:rFonts w:ascii="Arial" w:hAnsi="Arial" w:cs="Arial"/>
                <w:b/>
                <w:sz w:val="24"/>
                <w:szCs w:val="24"/>
              </w:rPr>
            </w:pPr>
            <w:r>
              <w:rPr>
                <w:rFonts w:ascii="Arial" w:hAnsi="Arial" w:cs="Arial"/>
                <w:b/>
                <w:sz w:val="24"/>
                <w:szCs w:val="24"/>
              </w:rPr>
              <w:t>Function</w:t>
            </w:r>
          </w:p>
        </w:tc>
        <w:tc>
          <w:tcPr>
            <w:tcW w:w="4903" w:type="dxa"/>
          </w:tcPr>
          <w:p w:rsidR="0096258E" w:rsidRDefault="0096258E" w:rsidP="00697D82">
            <w:pPr>
              <w:pStyle w:val="NoSpacing"/>
              <w:jc w:val="both"/>
              <w:rPr>
                <w:rFonts w:ascii="Arial" w:hAnsi="Arial" w:cs="Arial"/>
                <w:b/>
                <w:sz w:val="24"/>
                <w:szCs w:val="24"/>
              </w:rPr>
            </w:pPr>
            <w:r w:rsidRPr="008649FF">
              <w:rPr>
                <w:rFonts w:ascii="Arial" w:hAnsi="Arial" w:cs="Arial"/>
                <w:b/>
                <w:sz w:val="24"/>
                <w:szCs w:val="24"/>
              </w:rPr>
              <w:t>(2)</w:t>
            </w:r>
          </w:p>
          <w:p w:rsidR="0096258E" w:rsidRDefault="0096258E" w:rsidP="00697D82">
            <w:pPr>
              <w:pStyle w:val="NoSpacing"/>
              <w:jc w:val="both"/>
              <w:rPr>
                <w:rFonts w:ascii="Arial" w:hAnsi="Arial" w:cs="Arial"/>
                <w:b/>
                <w:sz w:val="24"/>
                <w:szCs w:val="24"/>
              </w:rPr>
            </w:pPr>
            <w:r>
              <w:rPr>
                <w:rFonts w:ascii="Arial" w:hAnsi="Arial" w:cs="Arial"/>
                <w:b/>
                <w:sz w:val="24"/>
                <w:szCs w:val="24"/>
              </w:rPr>
              <w:t>Provision of Act or Statutory Instrument</w:t>
            </w:r>
          </w:p>
          <w:p w:rsidR="0096258E" w:rsidRPr="008649FF" w:rsidRDefault="0096258E" w:rsidP="00697D82">
            <w:pPr>
              <w:pStyle w:val="NoSpacing"/>
              <w:jc w:val="both"/>
              <w:rPr>
                <w:rFonts w:ascii="Arial" w:hAnsi="Arial" w:cs="Arial"/>
                <w:b/>
                <w:sz w:val="24"/>
                <w:szCs w:val="24"/>
              </w:rPr>
            </w:pPr>
          </w:p>
        </w:tc>
      </w:tr>
      <w:tr w:rsidR="0096258E" w:rsidTr="00697D82">
        <w:tc>
          <w:tcPr>
            <w:tcW w:w="4903" w:type="dxa"/>
          </w:tcPr>
          <w:p w:rsidR="0096258E" w:rsidRDefault="0096258E" w:rsidP="0096258E">
            <w:pPr>
              <w:ind w:left="709" w:hanging="709"/>
              <w:jc w:val="both"/>
              <w:rPr>
                <w:rFonts w:ascii="Arial" w:eastAsia="Times New Roman" w:hAnsi="Arial" w:cs="Arial"/>
              </w:rPr>
            </w:pPr>
          </w:p>
          <w:p w:rsidR="0096258E" w:rsidRPr="0096258E" w:rsidRDefault="0096258E" w:rsidP="0096258E">
            <w:pPr>
              <w:ind w:left="709" w:hanging="709"/>
              <w:jc w:val="both"/>
              <w:rPr>
                <w:rFonts w:ascii="Arial" w:eastAsia="Times New Roman" w:hAnsi="Arial" w:cs="Arial"/>
              </w:rPr>
            </w:pPr>
            <w:r>
              <w:rPr>
                <w:rFonts w:ascii="Arial" w:eastAsia="Times New Roman" w:hAnsi="Arial" w:cs="Arial"/>
              </w:rPr>
              <w:t>26.</w:t>
            </w:r>
            <w:r>
              <w:rPr>
                <w:rFonts w:ascii="Arial" w:eastAsia="Times New Roman" w:hAnsi="Arial" w:cs="Arial"/>
              </w:rPr>
              <w:tab/>
              <w:t xml:space="preserve">Duties relating to applications for listed building consent </w:t>
            </w:r>
            <w:r>
              <w:rPr>
                <w:rFonts w:ascii="Arial" w:eastAsia="Times New Roman" w:hAnsi="Arial" w:cs="Arial"/>
                <w:b/>
              </w:rPr>
              <w:t>{…}</w:t>
            </w:r>
            <w:r w:rsidRPr="0096258E">
              <w:rPr>
                <w:rFonts w:ascii="Arial" w:eastAsia="Times New Roman" w:hAnsi="Arial" w:cs="Arial"/>
                <w:vertAlign w:val="superscript"/>
              </w:rPr>
              <w:t>8</w:t>
            </w:r>
            <w:r>
              <w:rPr>
                <w:rFonts w:ascii="Arial" w:eastAsia="Times New Roman" w:hAnsi="Arial" w:cs="Arial"/>
              </w:rPr>
              <w:t>.</w:t>
            </w:r>
          </w:p>
          <w:p w:rsidR="0096258E" w:rsidRDefault="0096258E" w:rsidP="00697D82">
            <w:pPr>
              <w:jc w:val="both"/>
              <w:rPr>
                <w:rFonts w:ascii="Arial" w:eastAsia="Times New Roman" w:hAnsi="Arial" w:cs="Arial"/>
              </w:rPr>
            </w:pPr>
          </w:p>
          <w:p w:rsidR="0084096F" w:rsidRDefault="0084096F" w:rsidP="00697D82">
            <w:pPr>
              <w:jc w:val="both"/>
              <w:rPr>
                <w:rFonts w:ascii="Arial" w:eastAsia="Times New Roman" w:hAnsi="Arial" w:cs="Arial"/>
              </w:rPr>
            </w:pPr>
          </w:p>
          <w:p w:rsidR="0084096F" w:rsidRDefault="0084096F" w:rsidP="00697D82">
            <w:pPr>
              <w:jc w:val="both"/>
              <w:rPr>
                <w:rFonts w:ascii="Arial" w:eastAsia="Times New Roman" w:hAnsi="Arial" w:cs="Arial"/>
              </w:rPr>
            </w:pP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r>
              <w:rPr>
                <w:rFonts w:ascii="Arial" w:eastAsia="Times New Roman" w:hAnsi="Arial" w:cs="Arial"/>
              </w:rPr>
              <w:t>27.</w:t>
            </w:r>
            <w:r>
              <w:rPr>
                <w:rFonts w:ascii="Arial" w:eastAsia="Times New Roman" w:hAnsi="Arial" w:cs="Arial"/>
              </w:rPr>
              <w:tab/>
              <w:t>Power to serve a building preservation notice, and related powers.</w:t>
            </w: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p>
          <w:p w:rsidR="0084096F" w:rsidRDefault="0084096F" w:rsidP="0084096F">
            <w:pPr>
              <w:ind w:left="709" w:hanging="709"/>
              <w:jc w:val="both"/>
              <w:rPr>
                <w:rFonts w:ascii="Arial" w:eastAsia="Times New Roman" w:hAnsi="Arial" w:cs="Arial"/>
              </w:rPr>
            </w:pPr>
            <w:r>
              <w:rPr>
                <w:rFonts w:ascii="Arial" w:eastAsia="Times New Roman" w:hAnsi="Arial" w:cs="Arial"/>
              </w:rPr>
              <w:t>28.</w:t>
            </w:r>
            <w:r>
              <w:rPr>
                <w:rFonts w:ascii="Arial" w:eastAsia="Times New Roman" w:hAnsi="Arial" w:cs="Arial"/>
              </w:rPr>
              <w:tab/>
              <w:t xml:space="preserve">Power to issue enforcement notice in relation to demolition of </w:t>
            </w:r>
            <w:r>
              <w:rPr>
                <w:rFonts w:ascii="Arial" w:eastAsia="Times New Roman" w:hAnsi="Arial" w:cs="Arial"/>
                <w:b/>
              </w:rPr>
              <w:t xml:space="preserve">{ </w:t>
            </w:r>
            <w:r>
              <w:rPr>
                <w:rFonts w:ascii="Arial" w:eastAsia="Times New Roman" w:hAnsi="Arial" w:cs="Arial"/>
              </w:rPr>
              <w:t>listed</w:t>
            </w:r>
            <w:r>
              <w:rPr>
                <w:rFonts w:ascii="Arial" w:eastAsia="Times New Roman" w:hAnsi="Arial" w:cs="Arial"/>
                <w:b/>
              </w:rPr>
              <w:t xml:space="preserve"> }</w:t>
            </w:r>
            <w:r>
              <w:rPr>
                <w:rFonts w:ascii="Arial" w:eastAsia="Times New Roman" w:hAnsi="Arial" w:cs="Arial"/>
                <w:vertAlign w:val="superscript"/>
              </w:rPr>
              <w:t>11</w:t>
            </w:r>
            <w:r>
              <w:rPr>
                <w:rFonts w:ascii="Arial" w:eastAsia="Times New Roman" w:hAnsi="Arial" w:cs="Arial"/>
              </w:rPr>
              <w:t xml:space="preserve"> building</w:t>
            </w:r>
            <w:r w:rsidR="00BD5686">
              <w:rPr>
                <w:rFonts w:ascii="Arial" w:eastAsia="Times New Roman" w:hAnsi="Arial" w:cs="Arial"/>
              </w:rPr>
              <w:t xml:space="preserve"> in conservation area.</w:t>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r>
              <w:rPr>
                <w:rFonts w:ascii="Arial" w:eastAsia="Times New Roman" w:hAnsi="Arial" w:cs="Arial"/>
              </w:rPr>
              <w:t>29.</w:t>
            </w:r>
            <w:r>
              <w:rPr>
                <w:rFonts w:ascii="Arial" w:eastAsia="Times New Roman" w:hAnsi="Arial" w:cs="Arial"/>
              </w:rPr>
              <w:tab/>
              <w:t>Powers to acquire a listed building in need of repair and to serve a repairs notice.</w:t>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r>
              <w:rPr>
                <w:rFonts w:ascii="Arial" w:eastAsia="Times New Roman" w:hAnsi="Arial" w:cs="Arial"/>
              </w:rPr>
              <w:t>30.</w:t>
            </w:r>
            <w:r>
              <w:rPr>
                <w:rFonts w:ascii="Arial" w:eastAsia="Times New Roman" w:hAnsi="Arial" w:cs="Arial"/>
              </w:rPr>
              <w:tab/>
              <w:t>Power to apply for an injunction in relation to a listed building.</w:t>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30A</w:t>
            </w:r>
            <w:r>
              <w:rPr>
                <w:rFonts w:ascii="Arial" w:eastAsia="Times New Roman" w:hAnsi="Arial" w:cs="Arial"/>
              </w:rPr>
              <w:tab/>
              <w:t>Power to authorise stopping up or diversion of highway.</w:t>
            </w:r>
            <w:r>
              <w:rPr>
                <w:rFonts w:ascii="Arial" w:eastAsia="Times New Roman" w:hAnsi="Arial" w:cs="Arial"/>
              </w:rPr>
              <w:tab/>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r>
              <w:rPr>
                <w:rFonts w:ascii="Arial" w:eastAsia="Times New Roman" w:hAnsi="Arial" w:cs="Arial"/>
              </w:rPr>
              <w:t>31.</w:t>
            </w:r>
            <w:r>
              <w:rPr>
                <w:rFonts w:ascii="Arial" w:eastAsia="Times New Roman" w:hAnsi="Arial" w:cs="Arial"/>
              </w:rPr>
              <w:tab/>
              <w:t>Power to execute urgent works.</w:t>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p>
          <w:p w:rsidR="00BD5686" w:rsidRDefault="00BD5686" w:rsidP="00BD5686">
            <w:pPr>
              <w:pStyle w:val="BodyTextIndent"/>
            </w:pPr>
            <w:r>
              <w:t>B.</w:t>
            </w:r>
            <w:r>
              <w:tab/>
              <w:t>Licensing and registration functions (in so far as not covered by any other paragraph of this Schedule)</w:t>
            </w:r>
          </w:p>
          <w:p w:rsidR="00BD5686" w:rsidRDefault="00BD5686" w:rsidP="0084096F">
            <w:pPr>
              <w:ind w:left="709" w:hanging="709"/>
              <w:jc w:val="both"/>
              <w:rPr>
                <w:rFonts w:ascii="Arial" w:eastAsia="Times New Roman" w:hAnsi="Arial" w:cs="Arial"/>
              </w:rPr>
            </w:pPr>
          </w:p>
          <w:p w:rsidR="00BD5686" w:rsidRDefault="00BD5686" w:rsidP="0084096F">
            <w:pPr>
              <w:ind w:left="709" w:hanging="709"/>
              <w:jc w:val="both"/>
              <w:rPr>
                <w:rFonts w:ascii="Arial" w:eastAsia="Times New Roman" w:hAnsi="Arial" w:cs="Arial"/>
              </w:rPr>
            </w:pPr>
            <w:r>
              <w:rPr>
                <w:rFonts w:ascii="Arial" w:eastAsia="Times New Roman" w:hAnsi="Arial" w:cs="Arial"/>
              </w:rPr>
              <w:t>1.</w:t>
            </w:r>
            <w:r>
              <w:rPr>
                <w:rFonts w:ascii="Arial" w:eastAsia="Times New Roman" w:hAnsi="Arial" w:cs="Arial"/>
              </w:rPr>
              <w:tab/>
              <w:t>Power to issue licences authorising the use of land as a caravan site (“site licences”).</w:t>
            </w:r>
          </w:p>
          <w:p w:rsidR="00E36CE7" w:rsidRDefault="00E36CE7" w:rsidP="0084096F">
            <w:pPr>
              <w:ind w:left="709" w:hanging="709"/>
              <w:jc w:val="both"/>
              <w:rPr>
                <w:rFonts w:ascii="Arial" w:eastAsia="Times New Roman" w:hAnsi="Arial" w:cs="Arial"/>
              </w:rPr>
            </w:pPr>
          </w:p>
          <w:p w:rsidR="00E36CE7" w:rsidRDefault="00E36CE7" w:rsidP="0084096F">
            <w:pPr>
              <w:ind w:left="709" w:hanging="709"/>
              <w:jc w:val="both"/>
              <w:rPr>
                <w:rFonts w:ascii="Arial" w:eastAsia="Times New Roman" w:hAnsi="Arial" w:cs="Arial"/>
              </w:rPr>
            </w:pPr>
            <w:r>
              <w:rPr>
                <w:rFonts w:ascii="Arial" w:eastAsia="Times New Roman" w:hAnsi="Arial" w:cs="Arial"/>
              </w:rPr>
              <w:t>2.</w:t>
            </w:r>
            <w:r>
              <w:rPr>
                <w:rFonts w:ascii="Arial" w:eastAsia="Times New Roman" w:hAnsi="Arial" w:cs="Arial"/>
              </w:rPr>
              <w:tab/>
              <w:t>Power to license the use of moveable dwellings and camping sites.</w:t>
            </w:r>
          </w:p>
          <w:p w:rsidR="00E36CE7" w:rsidRDefault="00E36CE7" w:rsidP="0084096F">
            <w:pPr>
              <w:ind w:left="709" w:hanging="709"/>
              <w:jc w:val="both"/>
              <w:rPr>
                <w:rFonts w:ascii="Arial" w:eastAsia="Times New Roman" w:hAnsi="Arial" w:cs="Arial"/>
              </w:rPr>
            </w:pPr>
          </w:p>
          <w:p w:rsidR="00E36CE7" w:rsidRPr="00BD5686" w:rsidRDefault="00E36CE7" w:rsidP="0084096F">
            <w:pPr>
              <w:ind w:left="709" w:hanging="709"/>
              <w:jc w:val="both"/>
              <w:rPr>
                <w:rFonts w:ascii="Arial" w:eastAsia="Times New Roman" w:hAnsi="Arial" w:cs="Arial"/>
              </w:rPr>
            </w:pPr>
            <w:r>
              <w:rPr>
                <w:rFonts w:ascii="Arial" w:eastAsia="Times New Roman" w:hAnsi="Arial" w:cs="Arial"/>
              </w:rPr>
              <w:t>3.</w:t>
            </w:r>
            <w:r>
              <w:rPr>
                <w:rFonts w:ascii="Arial" w:eastAsia="Times New Roman" w:hAnsi="Arial" w:cs="Arial"/>
              </w:rPr>
              <w:tab/>
              <w:t>Power to license hackney carriages and private hire vehicles.</w:t>
            </w:r>
          </w:p>
        </w:tc>
        <w:tc>
          <w:tcPr>
            <w:tcW w:w="4903" w:type="dxa"/>
          </w:tcPr>
          <w:p w:rsidR="0096258E" w:rsidRDefault="0096258E" w:rsidP="00697D82">
            <w:pPr>
              <w:jc w:val="both"/>
              <w:rPr>
                <w:rFonts w:ascii="Arial" w:eastAsia="Times New Roman" w:hAnsi="Arial" w:cs="Arial"/>
              </w:rPr>
            </w:pPr>
          </w:p>
          <w:p w:rsidR="0096258E" w:rsidRDefault="0096258E"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Sections 13(1) and 14(1) and (4) of the Planning (Listed Buildings and Conservation Areas) Act 1990 (c.9)</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 xml:space="preserve"> and </w:t>
            </w:r>
            <w:r>
              <w:rPr>
                <w:rFonts w:ascii="Arial" w:eastAsia="Times New Roman" w:hAnsi="Arial" w:cs="Arial"/>
                <w:b/>
              </w:rPr>
              <w:t>{</w:t>
            </w:r>
            <w:r w:rsidR="0084096F" w:rsidRPr="0084096F">
              <w:rPr>
                <w:rFonts w:ascii="Arial" w:eastAsia="Times New Roman" w:hAnsi="Arial" w:cs="Arial"/>
              </w:rPr>
              <w:t>r</w:t>
            </w:r>
            <w:r w:rsidR="0084096F">
              <w:rPr>
                <w:rFonts w:ascii="Arial" w:eastAsia="Times New Roman" w:hAnsi="Arial" w:cs="Arial"/>
              </w:rPr>
              <w:t xml:space="preserve">egulations 3 to 6 and 13 of the Planning (Listed Buildings and Conservation Areas) Regulations 1990 (S.I 1990/1519) </w:t>
            </w:r>
            <w:r w:rsidR="0084096F">
              <w:rPr>
                <w:rFonts w:ascii="Arial" w:eastAsia="Times New Roman" w:hAnsi="Arial" w:cs="Arial"/>
                <w:b/>
              </w:rPr>
              <w:t>}</w:t>
            </w:r>
            <w:r w:rsidR="0084096F">
              <w:rPr>
                <w:rFonts w:ascii="Arial" w:eastAsia="Times New Roman" w:hAnsi="Arial" w:cs="Arial"/>
                <w:vertAlign w:val="superscript"/>
              </w:rPr>
              <w:t>9</w:t>
            </w:r>
            <w:r w:rsidR="0084096F">
              <w:rPr>
                <w:rFonts w:ascii="Arial" w:eastAsia="Times New Roman" w:hAnsi="Arial" w:cs="Arial"/>
              </w:rPr>
              <w:t xml:space="preserve"> and </w:t>
            </w:r>
            <w:r w:rsidR="0084096F">
              <w:rPr>
                <w:rFonts w:ascii="Arial" w:eastAsia="Times New Roman" w:hAnsi="Arial" w:cs="Arial"/>
                <w:b/>
              </w:rPr>
              <w:t>{</w:t>
            </w:r>
            <w:r w:rsidR="0084096F">
              <w:rPr>
                <w:rFonts w:ascii="Arial" w:eastAsia="Times New Roman" w:hAnsi="Arial" w:cs="Arial"/>
              </w:rPr>
              <w:t xml:space="preserve">paragraphs 8, 15 and 26 of Department of the Environment, Transport and the Regions Circular 01/01 </w:t>
            </w:r>
            <w:r w:rsidR="0084096F">
              <w:rPr>
                <w:rFonts w:ascii="Arial" w:eastAsia="Times New Roman" w:hAnsi="Arial" w:cs="Arial"/>
                <w:b/>
              </w:rPr>
              <w:t>}</w:t>
            </w:r>
            <w:r w:rsidR="0084096F">
              <w:rPr>
                <w:rFonts w:ascii="Arial" w:eastAsia="Times New Roman" w:hAnsi="Arial" w:cs="Arial"/>
                <w:vertAlign w:val="superscript"/>
              </w:rPr>
              <w:t>10</w:t>
            </w:r>
            <w:r w:rsidR="0084096F">
              <w:rPr>
                <w:rFonts w:ascii="Arial" w:eastAsia="Times New Roman" w:hAnsi="Arial" w:cs="Arial"/>
              </w:rPr>
              <w:t>.</w:t>
            </w:r>
          </w:p>
          <w:p w:rsidR="0084096F" w:rsidRDefault="0084096F" w:rsidP="0084096F">
            <w:pPr>
              <w:jc w:val="both"/>
              <w:rPr>
                <w:rFonts w:ascii="Arial" w:eastAsia="Times New Roman" w:hAnsi="Arial" w:cs="Arial"/>
              </w:rPr>
            </w:pPr>
          </w:p>
          <w:p w:rsidR="0084096F" w:rsidRDefault="0084096F"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Sections 3(1) and 4(1) of the Planning (Listed Buildings and Conservation Areas) Act 1990 (c.9) </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38 of the Planning (Listed Buildings and Conservation Areas) Act 1990 (c.9) </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Sections 47 and 48 of the Planning (Listed Buildings and Conservation Areas) Act 1990 (c.9) </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44A of the Planning (Listed Buildings and Conservation Areas) Act 1990 (c.9) </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Section 247 of the Town and Country Planning Act 1990 (c.8.</w:t>
            </w:r>
            <w:r>
              <w:rPr>
                <w:rFonts w:ascii="Arial" w:eastAsia="Times New Roman" w:hAnsi="Arial" w:cs="Arial"/>
                <w:b/>
              </w:rPr>
              <w:t>}</w:t>
            </w:r>
            <w:r>
              <w:rPr>
                <w:rFonts w:ascii="Arial" w:eastAsia="Times New Roman" w:hAnsi="Arial" w:cs="Arial"/>
                <w:vertAlign w:val="superscript"/>
              </w:rPr>
              <w:t>13</w:t>
            </w:r>
            <w:r>
              <w:rPr>
                <w:rFonts w:ascii="Arial" w:eastAsia="Times New Roman" w:hAnsi="Arial" w:cs="Arial"/>
                <w:b/>
              </w:rPr>
              <w:t xml:space="preserve">  }</w:t>
            </w:r>
            <w:r w:rsidRPr="00BD5686">
              <w:rPr>
                <w:rFonts w:ascii="Arial" w:eastAsia="Times New Roman" w:hAnsi="Arial" w:cs="Arial"/>
                <w:vertAlign w:val="superscript"/>
              </w:rPr>
              <w:t>12</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54 of the Planning (Listed Buildings and Conservation Areas) Act 1990 (c.9) </w:t>
            </w:r>
            <w:r>
              <w:rPr>
                <w:rFonts w:ascii="Arial" w:eastAsia="Times New Roman" w:hAnsi="Arial" w:cs="Arial"/>
                <w:b/>
              </w:rPr>
              <w:t>}</w:t>
            </w:r>
            <w:r>
              <w:rPr>
                <w:rFonts w:ascii="Arial" w:eastAsia="Times New Roman" w:hAnsi="Arial" w:cs="Arial"/>
                <w:vertAlign w:val="superscript"/>
              </w:rPr>
              <w:t>6</w:t>
            </w:r>
            <w:r>
              <w:rPr>
                <w:rFonts w:ascii="Arial" w:eastAsia="Times New Roman" w:hAnsi="Arial" w:cs="Arial"/>
              </w:rPr>
              <w:t>.</w:t>
            </w:r>
            <w:r>
              <w:rPr>
                <w:rFonts w:ascii="Arial" w:eastAsia="Times New Roman" w:hAnsi="Arial" w:cs="Arial"/>
                <w:b/>
              </w:rPr>
              <w:t>}</w:t>
            </w:r>
            <w:r>
              <w:rPr>
                <w:rFonts w:ascii="Arial" w:eastAsia="Times New Roman" w:hAnsi="Arial" w:cs="Arial"/>
                <w:vertAlign w:val="superscript"/>
              </w:rPr>
              <w:t>1</w:t>
            </w:r>
            <w:r>
              <w:rPr>
                <w:rFonts w:ascii="Arial" w:eastAsia="Times New Roman" w:hAnsi="Arial" w:cs="Arial"/>
              </w:rPr>
              <w:t>.</w:t>
            </w: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p>
          <w:p w:rsidR="00BD5686" w:rsidRDefault="00BD5686" w:rsidP="0084096F">
            <w:pPr>
              <w:jc w:val="both"/>
              <w:rPr>
                <w:rFonts w:ascii="Arial" w:eastAsia="Times New Roman" w:hAnsi="Arial" w:cs="Arial"/>
              </w:rPr>
            </w:pPr>
            <w:r>
              <w:rPr>
                <w:rFonts w:ascii="Arial" w:eastAsia="Times New Roman" w:hAnsi="Arial" w:cs="Arial"/>
              </w:rPr>
              <w:t>Section 3(3) of the Caravan Sites and Control of Development Act 1960 (c.62).</w:t>
            </w:r>
          </w:p>
          <w:p w:rsidR="00E36CE7" w:rsidRDefault="00E36CE7" w:rsidP="0084096F">
            <w:pPr>
              <w:jc w:val="both"/>
              <w:rPr>
                <w:rFonts w:ascii="Arial" w:eastAsia="Times New Roman" w:hAnsi="Arial" w:cs="Arial"/>
              </w:rPr>
            </w:pPr>
          </w:p>
          <w:p w:rsidR="00E36CE7" w:rsidRDefault="00E36CE7" w:rsidP="0084096F">
            <w:pPr>
              <w:jc w:val="both"/>
              <w:rPr>
                <w:rFonts w:ascii="Arial" w:eastAsia="Times New Roman" w:hAnsi="Arial" w:cs="Arial"/>
              </w:rPr>
            </w:pPr>
          </w:p>
          <w:p w:rsidR="00E36CE7" w:rsidRDefault="00E36CE7" w:rsidP="0084096F">
            <w:pPr>
              <w:jc w:val="both"/>
              <w:rPr>
                <w:rFonts w:ascii="Arial" w:eastAsia="Times New Roman" w:hAnsi="Arial" w:cs="Arial"/>
              </w:rPr>
            </w:pPr>
            <w:r>
              <w:rPr>
                <w:rFonts w:ascii="Arial" w:eastAsia="Times New Roman" w:hAnsi="Arial" w:cs="Arial"/>
              </w:rPr>
              <w:t>Section 269(1) of the Public Health Act 1936 (c.49).</w:t>
            </w:r>
          </w:p>
          <w:p w:rsidR="00E36CE7" w:rsidRDefault="00E36CE7" w:rsidP="0084096F">
            <w:pPr>
              <w:jc w:val="both"/>
              <w:rPr>
                <w:rFonts w:ascii="Arial" w:eastAsia="Times New Roman" w:hAnsi="Arial" w:cs="Arial"/>
              </w:rPr>
            </w:pPr>
          </w:p>
          <w:p w:rsidR="00E36CE7" w:rsidRDefault="00E36CE7" w:rsidP="00A971E3">
            <w:pPr>
              <w:jc w:val="both"/>
              <w:rPr>
                <w:rFonts w:ascii="Arial" w:eastAsia="Times New Roman" w:hAnsi="Arial" w:cs="Arial"/>
              </w:rPr>
            </w:pPr>
            <w:r>
              <w:rPr>
                <w:rFonts w:ascii="Arial" w:eastAsia="Times New Roman" w:hAnsi="Arial" w:cs="Arial"/>
              </w:rPr>
              <w:t xml:space="preserve">(a) as to hackney carriages, the Town </w:t>
            </w:r>
            <w:r w:rsidR="00F239C0">
              <w:rPr>
                <w:rFonts w:ascii="Arial" w:eastAsia="Times New Roman" w:hAnsi="Arial" w:cs="Arial"/>
              </w:rPr>
              <w:t>Polices Clauses</w:t>
            </w:r>
            <w:r>
              <w:rPr>
                <w:rFonts w:ascii="Arial" w:eastAsia="Times New Roman" w:hAnsi="Arial" w:cs="Arial"/>
              </w:rPr>
              <w:t xml:space="preserve"> 1990 Police Clauses Act 1847 (10 &amp; 11 Vict. C.89), as extended by section 171 of the Public Health Act 1875 (38 &amp; 39 Vict. C.55) and section 15 of the Transport Act 1985 (c.67); and sections</w:t>
            </w:r>
            <w:r w:rsidR="00F239C0">
              <w:rPr>
                <w:rFonts w:ascii="Arial" w:eastAsia="Times New Roman" w:hAnsi="Arial" w:cs="Arial"/>
              </w:rPr>
              <w:t xml:space="preserve"> </w:t>
            </w:r>
            <w:r w:rsidR="00F239C0" w:rsidRPr="00F239C0">
              <w:rPr>
                <w:rFonts w:ascii="Arial" w:hAnsi="Arial" w:cs="Arial"/>
                <w:szCs w:val="24"/>
              </w:rPr>
              <w:t xml:space="preserve">47, 57, 58, 60 and 79 of the Local </w:t>
            </w:r>
            <w:r w:rsidR="00F239C0" w:rsidRPr="00F239C0">
              <w:rPr>
                <w:rFonts w:ascii="Arial" w:hAnsi="Arial" w:cs="Arial"/>
                <w:spacing w:val="-1"/>
                <w:szCs w:val="24"/>
              </w:rPr>
              <w:t>Government</w:t>
            </w:r>
            <w:r w:rsidRPr="00F239C0">
              <w:rPr>
                <w:rFonts w:ascii="Arial" w:eastAsia="Times New Roman" w:hAnsi="Arial" w:cs="Arial"/>
                <w:sz w:val="20"/>
              </w:rPr>
              <w:t xml:space="preserve"> </w:t>
            </w:r>
            <w:r>
              <w:rPr>
                <w:rFonts w:ascii="Arial" w:eastAsia="Times New Roman" w:hAnsi="Arial" w:cs="Arial"/>
              </w:rPr>
              <w:t>(Miscellaneous Provisions) Act 1976 (c.57).</w:t>
            </w:r>
          </w:p>
          <w:p w:rsidR="00767D67" w:rsidRPr="00BD5686" w:rsidRDefault="00767D67" w:rsidP="00A971E3">
            <w:pPr>
              <w:jc w:val="both"/>
              <w:rPr>
                <w:rFonts w:ascii="Arial" w:eastAsia="Times New Roman" w:hAnsi="Arial" w:cs="Arial"/>
              </w:rPr>
            </w:pPr>
          </w:p>
        </w:tc>
      </w:tr>
      <w:tr w:rsidR="00E36CE7" w:rsidRPr="008649FF" w:rsidTr="00697D82">
        <w:tc>
          <w:tcPr>
            <w:tcW w:w="4903" w:type="dxa"/>
          </w:tcPr>
          <w:p w:rsidR="00E36CE7" w:rsidRDefault="00E36CE7" w:rsidP="00697D82">
            <w:pPr>
              <w:pStyle w:val="NoSpacing"/>
              <w:jc w:val="both"/>
              <w:rPr>
                <w:rFonts w:ascii="Arial" w:hAnsi="Arial" w:cs="Arial"/>
                <w:b/>
                <w:sz w:val="24"/>
                <w:szCs w:val="24"/>
              </w:rPr>
            </w:pPr>
            <w:r>
              <w:rPr>
                <w:rFonts w:ascii="Arial" w:hAnsi="Arial" w:cs="Arial"/>
                <w:b/>
                <w:sz w:val="24"/>
                <w:szCs w:val="24"/>
              </w:rPr>
              <w:t>(1)</w:t>
            </w:r>
          </w:p>
          <w:p w:rsidR="00E36CE7" w:rsidRPr="008649FF" w:rsidRDefault="00E36CE7" w:rsidP="00697D82">
            <w:pPr>
              <w:pStyle w:val="NoSpacing"/>
              <w:jc w:val="both"/>
              <w:rPr>
                <w:rFonts w:ascii="Arial" w:hAnsi="Arial" w:cs="Arial"/>
                <w:b/>
                <w:sz w:val="24"/>
                <w:szCs w:val="24"/>
              </w:rPr>
            </w:pPr>
            <w:r>
              <w:rPr>
                <w:rFonts w:ascii="Arial" w:hAnsi="Arial" w:cs="Arial"/>
                <w:b/>
                <w:sz w:val="24"/>
                <w:szCs w:val="24"/>
              </w:rPr>
              <w:t>Function</w:t>
            </w:r>
          </w:p>
        </w:tc>
        <w:tc>
          <w:tcPr>
            <w:tcW w:w="4903" w:type="dxa"/>
          </w:tcPr>
          <w:p w:rsidR="00E36CE7" w:rsidRDefault="00E36CE7" w:rsidP="00697D82">
            <w:pPr>
              <w:pStyle w:val="NoSpacing"/>
              <w:jc w:val="both"/>
              <w:rPr>
                <w:rFonts w:ascii="Arial" w:hAnsi="Arial" w:cs="Arial"/>
                <w:b/>
                <w:sz w:val="24"/>
                <w:szCs w:val="24"/>
              </w:rPr>
            </w:pPr>
            <w:r w:rsidRPr="008649FF">
              <w:rPr>
                <w:rFonts w:ascii="Arial" w:hAnsi="Arial" w:cs="Arial"/>
                <w:b/>
                <w:sz w:val="24"/>
                <w:szCs w:val="24"/>
              </w:rPr>
              <w:t>(2)</w:t>
            </w:r>
          </w:p>
          <w:p w:rsidR="00E36CE7" w:rsidRDefault="00E36CE7" w:rsidP="00697D82">
            <w:pPr>
              <w:pStyle w:val="NoSpacing"/>
              <w:jc w:val="both"/>
              <w:rPr>
                <w:rFonts w:ascii="Arial" w:hAnsi="Arial" w:cs="Arial"/>
                <w:b/>
                <w:sz w:val="24"/>
                <w:szCs w:val="24"/>
              </w:rPr>
            </w:pPr>
            <w:r>
              <w:rPr>
                <w:rFonts w:ascii="Arial" w:hAnsi="Arial" w:cs="Arial"/>
                <w:b/>
                <w:sz w:val="24"/>
                <w:szCs w:val="24"/>
              </w:rPr>
              <w:t>Provision of Act or Statutory Instrument</w:t>
            </w:r>
          </w:p>
          <w:p w:rsidR="00E36CE7" w:rsidRPr="008649FF" w:rsidRDefault="00E36CE7" w:rsidP="00697D82">
            <w:pPr>
              <w:pStyle w:val="NoSpacing"/>
              <w:jc w:val="both"/>
              <w:rPr>
                <w:rFonts w:ascii="Arial" w:hAnsi="Arial" w:cs="Arial"/>
                <w:b/>
                <w:sz w:val="24"/>
                <w:szCs w:val="24"/>
              </w:rPr>
            </w:pPr>
          </w:p>
        </w:tc>
      </w:tr>
      <w:tr w:rsidR="00E36CE7" w:rsidTr="00697D82">
        <w:tc>
          <w:tcPr>
            <w:tcW w:w="4903" w:type="dxa"/>
          </w:tcPr>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4.</w:t>
            </w:r>
            <w:r>
              <w:rPr>
                <w:rFonts w:ascii="Arial" w:eastAsia="Times New Roman" w:hAnsi="Arial" w:cs="Arial"/>
              </w:rPr>
              <w:tab/>
              <w:t>Power to license drivers of hackney carriages and private hire vehicles.</w:t>
            </w: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5.</w:t>
            </w:r>
            <w:r>
              <w:rPr>
                <w:rFonts w:ascii="Arial" w:eastAsia="Times New Roman" w:hAnsi="Arial" w:cs="Arial"/>
              </w:rPr>
              <w:tab/>
              <w:t>Power to license operators of hackney carriages and private hire vehicles.</w:t>
            </w: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6.</w:t>
            </w:r>
            <w:r>
              <w:rPr>
                <w:rFonts w:ascii="Arial" w:eastAsia="Times New Roman" w:hAnsi="Arial" w:cs="Arial"/>
              </w:rPr>
              <w:tab/>
              <w:t>Power to register pool promoters.</w:t>
            </w:r>
          </w:p>
          <w:p w:rsidR="00E36CE7" w:rsidRDefault="00E36CE7" w:rsidP="00E36CE7">
            <w:pPr>
              <w:ind w:left="709" w:hanging="709"/>
              <w:jc w:val="both"/>
              <w:rPr>
                <w:rFonts w:ascii="Arial" w:eastAsia="Times New Roman" w:hAnsi="Arial" w:cs="Arial"/>
              </w:rPr>
            </w:pPr>
          </w:p>
          <w:p w:rsidR="004C72D7" w:rsidRDefault="004C72D7" w:rsidP="00E36CE7">
            <w:pPr>
              <w:ind w:left="709" w:hanging="709"/>
              <w:jc w:val="both"/>
              <w:rPr>
                <w:rFonts w:ascii="Arial" w:eastAsia="Times New Roman" w:hAnsi="Arial" w:cs="Arial"/>
              </w:rPr>
            </w:pPr>
          </w:p>
          <w:p w:rsidR="004C72D7" w:rsidRDefault="004C72D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7.</w:t>
            </w:r>
            <w:r>
              <w:rPr>
                <w:rFonts w:ascii="Arial" w:eastAsia="Times New Roman" w:hAnsi="Arial" w:cs="Arial"/>
              </w:rPr>
              <w:tab/>
              <w:t>Power to grant track betting licences.</w:t>
            </w:r>
          </w:p>
          <w:p w:rsidR="00E36CE7" w:rsidRDefault="00E36CE7" w:rsidP="00E36CE7">
            <w:pPr>
              <w:ind w:left="709" w:hanging="709"/>
              <w:jc w:val="both"/>
              <w:rPr>
                <w:rFonts w:ascii="Arial" w:eastAsia="Times New Roman" w:hAnsi="Arial" w:cs="Arial"/>
              </w:rPr>
            </w:pPr>
          </w:p>
          <w:p w:rsidR="004C72D7" w:rsidRDefault="004C72D7" w:rsidP="00E36CE7">
            <w:pPr>
              <w:ind w:left="709" w:hanging="709"/>
              <w:jc w:val="both"/>
              <w:rPr>
                <w:rFonts w:ascii="Arial" w:eastAsia="Times New Roman" w:hAnsi="Arial" w:cs="Arial"/>
              </w:rPr>
            </w:pPr>
          </w:p>
          <w:p w:rsidR="004C72D7" w:rsidRDefault="004C72D7" w:rsidP="00E36CE7">
            <w:pPr>
              <w:ind w:left="709" w:hanging="709"/>
              <w:jc w:val="both"/>
              <w:rPr>
                <w:rFonts w:ascii="Arial" w:eastAsia="Times New Roman" w:hAnsi="Arial" w:cs="Arial"/>
              </w:rPr>
            </w:pPr>
          </w:p>
          <w:p w:rsidR="004C72D7" w:rsidRDefault="004C72D7"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8.</w:t>
            </w:r>
            <w:r>
              <w:rPr>
                <w:rFonts w:ascii="Arial" w:eastAsia="Times New Roman" w:hAnsi="Arial" w:cs="Arial"/>
              </w:rPr>
              <w:tab/>
              <w:t>Power to license inter-track betting schemes.</w:t>
            </w:r>
          </w:p>
          <w:p w:rsidR="00E36CE7" w:rsidRDefault="00E36CE7" w:rsidP="00E36CE7">
            <w:pPr>
              <w:ind w:left="709" w:hanging="709"/>
              <w:jc w:val="both"/>
              <w:rPr>
                <w:rFonts w:ascii="Arial" w:eastAsia="Times New Roman" w:hAnsi="Arial" w:cs="Arial"/>
              </w:rPr>
            </w:pPr>
          </w:p>
          <w:p w:rsidR="003D37B5" w:rsidRDefault="003D37B5" w:rsidP="00E36CE7">
            <w:pPr>
              <w:ind w:left="709" w:hanging="709"/>
              <w:jc w:val="both"/>
              <w:rPr>
                <w:rFonts w:ascii="Arial" w:eastAsia="Times New Roman" w:hAnsi="Arial" w:cs="Arial"/>
              </w:rPr>
            </w:pPr>
          </w:p>
          <w:p w:rsidR="003D37B5" w:rsidRDefault="003D37B5"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9.</w:t>
            </w:r>
            <w:r>
              <w:rPr>
                <w:rFonts w:ascii="Arial" w:eastAsia="Times New Roman" w:hAnsi="Arial" w:cs="Arial"/>
              </w:rPr>
              <w:tab/>
              <w:t>Power to grant permits in respect of premises with amusement machines.</w:t>
            </w:r>
          </w:p>
          <w:p w:rsidR="00E36CE7" w:rsidRDefault="00E36CE7" w:rsidP="00E36CE7">
            <w:pPr>
              <w:ind w:left="709" w:hanging="709"/>
              <w:jc w:val="both"/>
              <w:rPr>
                <w:rFonts w:ascii="Arial" w:eastAsia="Times New Roman" w:hAnsi="Arial" w:cs="Arial"/>
              </w:rPr>
            </w:pPr>
          </w:p>
          <w:p w:rsidR="003D37B5" w:rsidRDefault="003D37B5" w:rsidP="00E36CE7">
            <w:pPr>
              <w:ind w:left="709" w:hanging="709"/>
              <w:jc w:val="both"/>
              <w:rPr>
                <w:rFonts w:ascii="Arial" w:eastAsia="Times New Roman" w:hAnsi="Arial" w:cs="Arial"/>
              </w:rPr>
            </w:pPr>
          </w:p>
          <w:p w:rsidR="00E36CE7" w:rsidRDefault="00E36CE7" w:rsidP="00E36CE7">
            <w:pPr>
              <w:ind w:left="709" w:hanging="709"/>
              <w:jc w:val="both"/>
              <w:rPr>
                <w:rFonts w:ascii="Arial" w:eastAsia="Times New Roman" w:hAnsi="Arial" w:cs="Arial"/>
              </w:rPr>
            </w:pPr>
            <w:r>
              <w:rPr>
                <w:rFonts w:ascii="Arial" w:eastAsia="Times New Roman" w:hAnsi="Arial" w:cs="Arial"/>
              </w:rPr>
              <w:t>10.</w:t>
            </w:r>
            <w:r>
              <w:rPr>
                <w:rFonts w:ascii="Arial" w:eastAsia="Times New Roman" w:hAnsi="Arial" w:cs="Arial"/>
              </w:rPr>
              <w:tab/>
              <w:t>Power to register societies wishing to promote lotteries.</w:t>
            </w: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r>
              <w:rPr>
                <w:rFonts w:ascii="Arial" w:eastAsia="Times New Roman" w:hAnsi="Arial" w:cs="Arial"/>
              </w:rPr>
              <w:t>11.</w:t>
            </w:r>
            <w:r>
              <w:rPr>
                <w:rFonts w:ascii="Arial" w:eastAsia="Times New Roman" w:hAnsi="Arial" w:cs="Arial"/>
              </w:rPr>
              <w:tab/>
              <w:t>Power to grant permits in respect of premises where amusements with prizes are provided.</w:t>
            </w: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r>
              <w:rPr>
                <w:rFonts w:ascii="Arial" w:eastAsia="Times New Roman" w:hAnsi="Arial" w:cs="Arial"/>
              </w:rPr>
              <w:t>12.</w:t>
            </w:r>
            <w:r>
              <w:rPr>
                <w:rFonts w:ascii="Arial" w:eastAsia="Times New Roman" w:hAnsi="Arial" w:cs="Arial"/>
              </w:rPr>
              <w:tab/>
              <w:t>Power to issue cinema and cinema club licences.</w:t>
            </w: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r>
              <w:rPr>
                <w:rFonts w:ascii="Arial" w:eastAsia="Times New Roman" w:hAnsi="Arial" w:cs="Arial"/>
              </w:rPr>
              <w:t>13.</w:t>
            </w:r>
            <w:r>
              <w:rPr>
                <w:rFonts w:ascii="Arial" w:eastAsia="Times New Roman" w:hAnsi="Arial" w:cs="Arial"/>
              </w:rPr>
              <w:tab/>
              <w:t>Power to issue theatre licences.</w:t>
            </w:r>
          </w:p>
          <w:p w:rsidR="003535BF" w:rsidRDefault="003535BF" w:rsidP="00E36CE7">
            <w:pPr>
              <w:ind w:left="709" w:hanging="709"/>
              <w:jc w:val="both"/>
              <w:rPr>
                <w:rFonts w:ascii="Arial" w:eastAsia="Times New Roman" w:hAnsi="Arial" w:cs="Arial"/>
              </w:rPr>
            </w:pPr>
          </w:p>
          <w:p w:rsidR="003535BF" w:rsidRDefault="003535BF" w:rsidP="00E36CE7">
            <w:pPr>
              <w:ind w:left="709" w:hanging="709"/>
              <w:jc w:val="both"/>
              <w:rPr>
                <w:rFonts w:ascii="Arial" w:eastAsia="Times New Roman" w:hAnsi="Arial" w:cs="Arial"/>
              </w:rPr>
            </w:pPr>
          </w:p>
          <w:p w:rsidR="003535BF" w:rsidRPr="004E4FC5" w:rsidRDefault="003535BF" w:rsidP="00E36CE7">
            <w:pPr>
              <w:ind w:left="709" w:hanging="709"/>
              <w:jc w:val="both"/>
              <w:rPr>
                <w:rFonts w:ascii="Arial" w:eastAsia="Times New Roman" w:hAnsi="Arial" w:cs="Arial"/>
              </w:rPr>
            </w:pPr>
            <w:r>
              <w:rPr>
                <w:rFonts w:ascii="Arial" w:eastAsia="Times New Roman" w:hAnsi="Arial" w:cs="Arial"/>
              </w:rPr>
              <w:t>14.</w:t>
            </w:r>
            <w:r>
              <w:rPr>
                <w:rFonts w:ascii="Arial" w:eastAsia="Times New Roman" w:hAnsi="Arial" w:cs="Arial"/>
              </w:rPr>
              <w:tab/>
              <w:t>Power to issue entertainment licences.</w:t>
            </w:r>
          </w:p>
        </w:tc>
        <w:tc>
          <w:tcPr>
            <w:tcW w:w="4903" w:type="dxa"/>
          </w:tcPr>
          <w:p w:rsidR="00E36CE7" w:rsidRDefault="00E36CE7" w:rsidP="00697D82">
            <w:pPr>
              <w:jc w:val="both"/>
              <w:rPr>
                <w:rFonts w:ascii="Arial" w:eastAsia="Times New Roman" w:hAnsi="Arial" w:cs="Arial"/>
              </w:rPr>
            </w:pPr>
          </w:p>
          <w:p w:rsidR="00E36CE7" w:rsidRDefault="00E36CE7" w:rsidP="00697D82">
            <w:pPr>
              <w:jc w:val="both"/>
              <w:rPr>
                <w:rFonts w:ascii="Arial" w:eastAsia="Times New Roman" w:hAnsi="Arial" w:cs="Arial"/>
              </w:rPr>
            </w:pPr>
            <w:r>
              <w:rPr>
                <w:rFonts w:ascii="Arial" w:eastAsia="Times New Roman" w:hAnsi="Arial" w:cs="Arial"/>
              </w:rPr>
              <w:t>(b) as to private hire vehicles, sections 48, 57, 58, 60 and 79 of the Local Government (Miscellaneous Provisions) Act 1976.</w:t>
            </w:r>
          </w:p>
          <w:p w:rsidR="00E36CE7" w:rsidRDefault="00E36CE7" w:rsidP="00697D82">
            <w:pPr>
              <w:jc w:val="both"/>
              <w:rPr>
                <w:rFonts w:ascii="Arial" w:eastAsia="Times New Roman" w:hAnsi="Arial" w:cs="Arial"/>
              </w:rPr>
            </w:pPr>
          </w:p>
          <w:p w:rsidR="00E36CE7" w:rsidRDefault="00E36CE7" w:rsidP="00697D82">
            <w:pPr>
              <w:jc w:val="both"/>
              <w:rPr>
                <w:rFonts w:ascii="Arial" w:eastAsia="Times New Roman" w:hAnsi="Arial" w:cs="Arial"/>
              </w:rPr>
            </w:pPr>
            <w:r>
              <w:rPr>
                <w:rFonts w:ascii="Arial" w:eastAsia="Times New Roman" w:hAnsi="Arial" w:cs="Arial"/>
              </w:rPr>
              <w:t>Sections 51, 53, 54, 59, 61 and 79 of the Local Government (Miscellaneous Provisions) Act 1976.</w:t>
            </w:r>
          </w:p>
          <w:p w:rsidR="00E36CE7" w:rsidRDefault="00E36CE7" w:rsidP="00697D82">
            <w:pPr>
              <w:jc w:val="both"/>
              <w:rPr>
                <w:rFonts w:ascii="Arial" w:eastAsia="Times New Roman" w:hAnsi="Arial" w:cs="Arial"/>
              </w:rPr>
            </w:pPr>
          </w:p>
          <w:p w:rsidR="00E36CE7" w:rsidRDefault="00E36CE7" w:rsidP="00697D82">
            <w:pPr>
              <w:jc w:val="both"/>
              <w:rPr>
                <w:rFonts w:ascii="Arial" w:eastAsia="Times New Roman" w:hAnsi="Arial" w:cs="Arial"/>
              </w:rPr>
            </w:pPr>
            <w:r>
              <w:rPr>
                <w:rFonts w:ascii="Arial" w:eastAsia="Times New Roman" w:hAnsi="Arial" w:cs="Arial"/>
              </w:rPr>
              <w:t>Sections 55 to 58, 62 and 79 of the Local Government (Miscellaneous Provisions) Act 1976.</w:t>
            </w:r>
          </w:p>
          <w:p w:rsidR="00E36CE7" w:rsidRDefault="00E36CE7" w:rsidP="00697D82">
            <w:pPr>
              <w:jc w:val="both"/>
              <w:rPr>
                <w:rFonts w:ascii="Arial" w:eastAsia="Times New Roman" w:hAnsi="Arial" w:cs="Arial"/>
              </w:rPr>
            </w:pPr>
          </w:p>
          <w:p w:rsidR="00E36CE7" w:rsidRDefault="00E36CE7" w:rsidP="004C72D7">
            <w:pPr>
              <w:jc w:val="both"/>
              <w:rPr>
                <w:rFonts w:ascii="Arial" w:eastAsia="Times New Roman" w:hAnsi="Arial" w:cs="Arial"/>
              </w:rPr>
            </w:pPr>
            <w:r>
              <w:rPr>
                <w:rFonts w:ascii="Arial" w:eastAsia="Times New Roman" w:hAnsi="Arial" w:cs="Arial"/>
              </w:rPr>
              <w:t>Schedule 2 to the Betting, Gaming and Lotteri</w:t>
            </w:r>
            <w:r w:rsidR="004C72D7">
              <w:rPr>
                <w:rFonts w:ascii="Arial" w:eastAsia="Times New Roman" w:hAnsi="Arial" w:cs="Arial"/>
              </w:rPr>
              <w:t>e</w:t>
            </w:r>
            <w:r>
              <w:rPr>
                <w:rFonts w:ascii="Arial" w:eastAsia="Times New Roman" w:hAnsi="Arial" w:cs="Arial"/>
              </w:rPr>
              <w:t>s Act 1963</w:t>
            </w:r>
            <w:r w:rsidR="00A971E3">
              <w:rPr>
                <w:rFonts w:ascii="Arial" w:eastAsia="Times New Roman" w:hAnsi="Arial" w:cs="Arial"/>
              </w:rPr>
              <w:t xml:space="preserve"> (C.2)</w:t>
            </w:r>
            <w:r w:rsidRPr="004C72D7">
              <w:rPr>
                <w:rFonts w:ascii="Arial" w:eastAsia="Times New Roman" w:hAnsi="Arial" w:cs="Arial"/>
                <w:vertAlign w:val="superscript"/>
              </w:rPr>
              <w:t>14</w:t>
            </w:r>
            <w:r>
              <w:rPr>
                <w:rFonts w:ascii="Arial" w:eastAsia="Times New Roman" w:hAnsi="Arial" w:cs="Arial"/>
              </w:rPr>
              <w:t xml:space="preserve"> </w:t>
            </w:r>
            <w:r w:rsidR="004C72D7">
              <w:rPr>
                <w:rFonts w:ascii="Arial" w:eastAsia="Times New Roman" w:hAnsi="Arial" w:cs="Arial"/>
                <w:b/>
              </w:rPr>
              <w:t>{</w:t>
            </w:r>
            <w:r w:rsidR="004C72D7">
              <w:rPr>
                <w:rFonts w:ascii="Arial" w:eastAsia="Times New Roman" w:hAnsi="Arial" w:cs="Arial"/>
              </w:rPr>
              <w:t xml:space="preserve">as saved </w:t>
            </w:r>
            <w:r w:rsidR="00A971E3">
              <w:rPr>
                <w:rFonts w:ascii="Arial" w:eastAsia="Times New Roman" w:hAnsi="Arial" w:cs="Arial"/>
              </w:rPr>
              <w:t>for certain purposes by article</w:t>
            </w:r>
            <w:r w:rsidR="004C72D7">
              <w:rPr>
                <w:rFonts w:ascii="Arial" w:eastAsia="Times New Roman" w:hAnsi="Arial" w:cs="Arial"/>
              </w:rPr>
              <w:t xml:space="preserve"> 3(3)(c) of the Gambling Act Order</w:t>
            </w:r>
            <w:r w:rsidR="004C72D7">
              <w:rPr>
                <w:rFonts w:ascii="Arial" w:eastAsia="Times New Roman" w:hAnsi="Arial" w:cs="Arial"/>
                <w:b/>
              </w:rPr>
              <w:t>}</w:t>
            </w:r>
            <w:r w:rsidR="004C72D7" w:rsidRPr="004C72D7">
              <w:rPr>
                <w:rFonts w:ascii="Arial" w:eastAsia="Times New Roman" w:hAnsi="Arial" w:cs="Arial"/>
                <w:vertAlign w:val="superscript"/>
              </w:rPr>
              <w:t>15</w:t>
            </w:r>
            <w:r w:rsidR="004C72D7">
              <w:rPr>
                <w:rFonts w:ascii="Arial" w:eastAsia="Times New Roman" w:hAnsi="Arial" w:cs="Arial"/>
              </w:rPr>
              <w:t>.</w:t>
            </w:r>
          </w:p>
          <w:p w:rsidR="004C72D7" w:rsidRDefault="004C72D7" w:rsidP="004C72D7">
            <w:pPr>
              <w:jc w:val="both"/>
              <w:rPr>
                <w:rFonts w:ascii="Arial" w:eastAsia="Times New Roman" w:hAnsi="Arial" w:cs="Arial"/>
              </w:rPr>
            </w:pPr>
          </w:p>
          <w:p w:rsidR="004C72D7" w:rsidRDefault="004C72D7" w:rsidP="004C72D7">
            <w:pPr>
              <w:jc w:val="both"/>
              <w:rPr>
                <w:rFonts w:ascii="Arial" w:eastAsia="Times New Roman" w:hAnsi="Arial" w:cs="Arial"/>
              </w:rPr>
            </w:pPr>
            <w:r>
              <w:rPr>
                <w:rFonts w:ascii="Arial" w:eastAsia="Times New Roman" w:hAnsi="Arial" w:cs="Arial"/>
              </w:rPr>
              <w:t>Schedule 3 to the Betting, Gaming and Lotteries Act 1963</w:t>
            </w:r>
            <w:r w:rsidRPr="004C72D7">
              <w:rPr>
                <w:rFonts w:ascii="Arial" w:eastAsia="Times New Roman" w:hAnsi="Arial" w:cs="Arial"/>
                <w:vertAlign w:val="superscript"/>
              </w:rPr>
              <w:t>14</w:t>
            </w:r>
            <w:r>
              <w:rPr>
                <w:rFonts w:ascii="Arial" w:eastAsia="Times New Roman" w:hAnsi="Arial" w:cs="Arial"/>
              </w:rPr>
              <w:t xml:space="preserve"> </w:t>
            </w:r>
            <w:r>
              <w:rPr>
                <w:rFonts w:ascii="Arial" w:eastAsia="Times New Roman" w:hAnsi="Arial" w:cs="Arial"/>
                <w:b/>
              </w:rPr>
              <w:t>{</w:t>
            </w:r>
            <w:r>
              <w:rPr>
                <w:rFonts w:ascii="Arial" w:eastAsia="Times New Roman" w:hAnsi="Arial" w:cs="Arial"/>
              </w:rPr>
              <w:t>as saved for certain purposes by article 3(3)(d) and (4) of the Gambling Act Order</w:t>
            </w:r>
            <w:r>
              <w:rPr>
                <w:rFonts w:ascii="Arial" w:eastAsia="Times New Roman" w:hAnsi="Arial" w:cs="Arial"/>
                <w:b/>
              </w:rPr>
              <w:t>}</w:t>
            </w:r>
            <w:r w:rsidRPr="004C72D7">
              <w:rPr>
                <w:rFonts w:ascii="Arial" w:eastAsia="Times New Roman" w:hAnsi="Arial" w:cs="Arial"/>
                <w:vertAlign w:val="superscript"/>
              </w:rPr>
              <w:t>16</w:t>
            </w:r>
            <w:r>
              <w:rPr>
                <w:rFonts w:ascii="Arial" w:eastAsia="Times New Roman" w:hAnsi="Arial" w:cs="Arial"/>
              </w:rPr>
              <w:t>.</w:t>
            </w:r>
          </w:p>
          <w:p w:rsidR="004C72D7" w:rsidRDefault="004C72D7" w:rsidP="004C72D7">
            <w:pPr>
              <w:jc w:val="both"/>
              <w:rPr>
                <w:rFonts w:ascii="Arial" w:eastAsia="Times New Roman" w:hAnsi="Arial" w:cs="Arial"/>
              </w:rPr>
            </w:pPr>
          </w:p>
          <w:p w:rsidR="004C72D7" w:rsidRDefault="004C72D7" w:rsidP="004C72D7">
            <w:pPr>
              <w:jc w:val="both"/>
              <w:rPr>
                <w:rFonts w:ascii="Arial" w:eastAsia="Times New Roman" w:hAnsi="Arial" w:cs="Arial"/>
              </w:rPr>
            </w:pPr>
            <w:r>
              <w:rPr>
                <w:rFonts w:ascii="Arial" w:eastAsia="Times New Roman" w:hAnsi="Arial" w:cs="Arial"/>
              </w:rPr>
              <w:t>Schedules 5ZA</w:t>
            </w:r>
            <w:r w:rsidR="003D37B5">
              <w:rPr>
                <w:rFonts w:ascii="Arial" w:eastAsia="Times New Roman" w:hAnsi="Arial" w:cs="Arial"/>
              </w:rPr>
              <w:t xml:space="preserve"> to the Betting, Gaming and Lotteries Act 1963</w:t>
            </w:r>
            <w:r w:rsidR="003D37B5" w:rsidRPr="003D37B5">
              <w:rPr>
                <w:rFonts w:ascii="Arial" w:eastAsia="Times New Roman" w:hAnsi="Arial" w:cs="Arial"/>
                <w:vertAlign w:val="superscript"/>
              </w:rPr>
              <w:t>17</w:t>
            </w:r>
            <w:r w:rsidR="003D37B5">
              <w:rPr>
                <w:rFonts w:ascii="Arial" w:eastAsia="Times New Roman" w:hAnsi="Arial" w:cs="Arial"/>
              </w:rPr>
              <w:t xml:space="preserve"> </w:t>
            </w:r>
            <w:r w:rsidR="003D37B5">
              <w:rPr>
                <w:rFonts w:ascii="Arial" w:eastAsia="Times New Roman" w:hAnsi="Arial" w:cs="Arial"/>
                <w:b/>
              </w:rPr>
              <w:t>{</w:t>
            </w:r>
            <w:r w:rsidR="003D37B5">
              <w:rPr>
                <w:rFonts w:ascii="Arial" w:eastAsia="Times New Roman" w:hAnsi="Arial" w:cs="Arial"/>
              </w:rPr>
              <w:t xml:space="preserve">as saved for certain purposes by article 3(3)(e) of the Gambling Act Order </w:t>
            </w:r>
            <w:r w:rsidR="003D37B5">
              <w:rPr>
                <w:rFonts w:ascii="Arial" w:eastAsia="Times New Roman" w:hAnsi="Arial" w:cs="Arial"/>
                <w:b/>
              </w:rPr>
              <w:t>}</w:t>
            </w:r>
            <w:r w:rsidR="00A971E3">
              <w:rPr>
                <w:rFonts w:ascii="Arial" w:eastAsia="Times New Roman" w:hAnsi="Arial" w:cs="Arial"/>
                <w:vertAlign w:val="superscript"/>
              </w:rPr>
              <w:t>18</w:t>
            </w:r>
            <w:r w:rsidR="003D37B5">
              <w:rPr>
                <w:rFonts w:ascii="Arial" w:eastAsia="Times New Roman" w:hAnsi="Arial" w:cs="Arial"/>
              </w:rPr>
              <w:t>.</w:t>
            </w:r>
          </w:p>
          <w:p w:rsidR="003D37B5" w:rsidRDefault="003D37B5" w:rsidP="004C72D7">
            <w:pPr>
              <w:jc w:val="both"/>
              <w:rPr>
                <w:rFonts w:ascii="Arial" w:eastAsia="Times New Roman" w:hAnsi="Arial" w:cs="Arial"/>
              </w:rPr>
            </w:pPr>
          </w:p>
          <w:p w:rsidR="003D37B5" w:rsidRDefault="003D37B5" w:rsidP="004C72D7">
            <w:pPr>
              <w:jc w:val="both"/>
              <w:rPr>
                <w:rFonts w:ascii="Arial" w:eastAsia="Times New Roman" w:hAnsi="Arial" w:cs="Arial"/>
                <w:b/>
              </w:rPr>
            </w:pPr>
            <w:r>
              <w:rPr>
                <w:rFonts w:ascii="Arial" w:eastAsia="Times New Roman" w:hAnsi="Arial" w:cs="Arial"/>
              </w:rPr>
              <w:t>Schedule 9 to the Gaming Act 1968 (c.65)</w:t>
            </w:r>
            <w:r w:rsidRPr="003D37B5">
              <w:rPr>
                <w:rFonts w:ascii="Arial" w:eastAsia="Times New Roman" w:hAnsi="Arial" w:cs="Arial"/>
                <w:vertAlign w:val="superscript"/>
              </w:rPr>
              <w:t>14</w:t>
            </w:r>
            <w:r>
              <w:rPr>
                <w:rFonts w:ascii="Arial" w:eastAsia="Times New Roman" w:hAnsi="Arial" w:cs="Arial"/>
              </w:rPr>
              <w:t xml:space="preserve"> </w:t>
            </w:r>
            <w:r>
              <w:rPr>
                <w:rFonts w:ascii="Arial" w:eastAsia="Times New Roman" w:hAnsi="Arial" w:cs="Arial"/>
                <w:b/>
              </w:rPr>
              <w:t>{</w:t>
            </w:r>
            <w:r>
              <w:rPr>
                <w:rFonts w:ascii="Arial" w:eastAsia="Times New Roman" w:hAnsi="Arial" w:cs="Arial"/>
              </w:rPr>
              <w:t>as saved for certain purposes by article 4(2)(1) and (m) of the Gambling Act Order</w:t>
            </w:r>
            <w:r>
              <w:rPr>
                <w:rFonts w:ascii="Arial" w:eastAsia="Times New Roman" w:hAnsi="Arial" w:cs="Arial"/>
                <w:b/>
              </w:rPr>
              <w:t>}</w:t>
            </w:r>
            <w:r w:rsidR="00A971E3">
              <w:rPr>
                <w:rFonts w:ascii="Arial" w:eastAsia="Times New Roman" w:hAnsi="Arial" w:cs="Arial"/>
                <w:vertAlign w:val="superscript"/>
              </w:rPr>
              <w:t>19</w:t>
            </w:r>
            <w:r>
              <w:rPr>
                <w:rFonts w:ascii="Arial" w:eastAsia="Times New Roman" w:hAnsi="Arial" w:cs="Arial"/>
                <w:b/>
              </w:rPr>
              <w:t>.</w:t>
            </w:r>
          </w:p>
          <w:p w:rsidR="003D37B5" w:rsidRDefault="003D37B5" w:rsidP="004C72D7">
            <w:pPr>
              <w:jc w:val="both"/>
              <w:rPr>
                <w:rFonts w:ascii="Arial" w:eastAsia="Times New Roman" w:hAnsi="Arial" w:cs="Arial"/>
                <w:b/>
              </w:rPr>
            </w:pPr>
          </w:p>
          <w:p w:rsidR="003D37B5" w:rsidRDefault="003D37B5" w:rsidP="004C72D7">
            <w:pPr>
              <w:jc w:val="both"/>
              <w:rPr>
                <w:rFonts w:ascii="Arial" w:eastAsia="Times New Roman" w:hAnsi="Arial" w:cs="Arial"/>
              </w:rPr>
            </w:pPr>
            <w:r w:rsidRPr="003D37B5">
              <w:rPr>
                <w:rFonts w:ascii="Arial" w:eastAsia="Times New Roman" w:hAnsi="Arial" w:cs="Arial"/>
              </w:rPr>
              <w:t>Schedule</w:t>
            </w:r>
            <w:r>
              <w:rPr>
                <w:rFonts w:ascii="Arial" w:eastAsia="Times New Roman" w:hAnsi="Arial" w:cs="Arial"/>
              </w:rPr>
              <w:t xml:space="preserve"> 1 to the Lotteries and Amusements Act 1976 (c.32)</w:t>
            </w:r>
            <w:r w:rsidRPr="003535BF">
              <w:rPr>
                <w:rFonts w:ascii="Arial" w:eastAsia="Times New Roman" w:hAnsi="Arial" w:cs="Arial"/>
                <w:vertAlign w:val="superscript"/>
              </w:rPr>
              <w:t>14</w:t>
            </w:r>
            <w:r>
              <w:rPr>
                <w:rFonts w:ascii="Arial" w:eastAsia="Times New Roman" w:hAnsi="Arial" w:cs="Arial"/>
              </w:rPr>
              <w:t xml:space="preserve"> </w:t>
            </w:r>
            <w:r>
              <w:rPr>
                <w:rFonts w:ascii="Arial" w:eastAsia="Times New Roman" w:hAnsi="Arial" w:cs="Arial"/>
                <w:b/>
              </w:rPr>
              <w:t>{</w:t>
            </w:r>
            <w:r w:rsidRPr="003D37B5">
              <w:rPr>
                <w:rFonts w:ascii="Arial" w:eastAsia="Times New Roman" w:hAnsi="Arial" w:cs="Arial"/>
              </w:rPr>
              <w:t>as saved for ce</w:t>
            </w:r>
            <w:r w:rsidR="003535BF">
              <w:rPr>
                <w:rFonts w:ascii="Arial" w:eastAsia="Times New Roman" w:hAnsi="Arial" w:cs="Arial"/>
              </w:rPr>
              <w:t>rtain purposes by article 5(2)(a</w:t>
            </w:r>
            <w:r w:rsidRPr="003D37B5">
              <w:rPr>
                <w:rFonts w:ascii="Arial" w:eastAsia="Times New Roman" w:hAnsi="Arial" w:cs="Arial"/>
              </w:rPr>
              <w:t>)</w:t>
            </w:r>
            <w:r w:rsidR="003535BF">
              <w:rPr>
                <w:rFonts w:ascii="Arial" w:eastAsia="Times New Roman" w:hAnsi="Arial" w:cs="Arial"/>
              </w:rPr>
              <w:t xml:space="preserve"> and (3) of the Gambling Act Order</w:t>
            </w:r>
            <w:r w:rsidR="003535BF">
              <w:rPr>
                <w:rFonts w:ascii="Arial" w:eastAsia="Times New Roman" w:hAnsi="Arial" w:cs="Arial"/>
                <w:b/>
              </w:rPr>
              <w:t>}</w:t>
            </w:r>
            <w:r w:rsidR="003535BF" w:rsidRPr="003535BF">
              <w:rPr>
                <w:rFonts w:ascii="Arial" w:eastAsia="Times New Roman" w:hAnsi="Arial" w:cs="Arial"/>
                <w:vertAlign w:val="superscript"/>
              </w:rPr>
              <w:t>20</w:t>
            </w:r>
            <w:r w:rsidR="003535BF">
              <w:rPr>
                <w:rFonts w:ascii="Arial" w:eastAsia="Times New Roman" w:hAnsi="Arial" w:cs="Arial"/>
              </w:rPr>
              <w:t>.</w:t>
            </w:r>
          </w:p>
          <w:p w:rsidR="003535BF" w:rsidRDefault="003535BF" w:rsidP="004C72D7">
            <w:pPr>
              <w:jc w:val="both"/>
              <w:rPr>
                <w:rFonts w:ascii="Arial" w:eastAsia="Times New Roman" w:hAnsi="Arial" w:cs="Arial"/>
              </w:rPr>
            </w:pPr>
          </w:p>
          <w:p w:rsidR="003535BF" w:rsidRDefault="003535BF" w:rsidP="004C72D7">
            <w:pPr>
              <w:jc w:val="both"/>
              <w:rPr>
                <w:rFonts w:ascii="Arial" w:eastAsia="Times New Roman" w:hAnsi="Arial" w:cs="Arial"/>
              </w:rPr>
            </w:pPr>
            <w:r>
              <w:rPr>
                <w:rFonts w:ascii="Arial" w:eastAsia="Times New Roman" w:hAnsi="Arial" w:cs="Arial"/>
              </w:rPr>
              <w:t>Schedule to the Lotteries and Amusements Act 1976</w:t>
            </w:r>
            <w:r w:rsidRPr="00A971E3">
              <w:rPr>
                <w:rFonts w:ascii="Arial" w:eastAsia="Times New Roman" w:hAnsi="Arial" w:cs="Arial"/>
                <w:vertAlign w:val="superscript"/>
              </w:rPr>
              <w:t>1</w:t>
            </w:r>
            <w:r w:rsidRPr="003535BF">
              <w:rPr>
                <w:rFonts w:ascii="Arial" w:eastAsia="Times New Roman" w:hAnsi="Arial" w:cs="Arial"/>
                <w:vertAlign w:val="superscript"/>
              </w:rPr>
              <w:t>4</w:t>
            </w:r>
            <w:r>
              <w:rPr>
                <w:rFonts w:ascii="Arial" w:eastAsia="Times New Roman" w:hAnsi="Arial" w:cs="Arial"/>
              </w:rPr>
              <w:t xml:space="preserve"> </w:t>
            </w:r>
            <w:r>
              <w:rPr>
                <w:rFonts w:ascii="Arial" w:eastAsia="Times New Roman" w:hAnsi="Arial" w:cs="Arial"/>
                <w:b/>
              </w:rPr>
              <w:t>{</w:t>
            </w:r>
            <w:r>
              <w:rPr>
                <w:rFonts w:ascii="Arial" w:eastAsia="Times New Roman" w:hAnsi="Arial" w:cs="Arial"/>
              </w:rPr>
              <w:t>as saved for certain purposes by article 5(2)(d) and (5) of the Gambling Act Order</w:t>
            </w:r>
            <w:r>
              <w:rPr>
                <w:rFonts w:ascii="Arial" w:eastAsia="Times New Roman" w:hAnsi="Arial" w:cs="Arial"/>
                <w:b/>
              </w:rPr>
              <w:t>}</w:t>
            </w:r>
            <w:r w:rsidRPr="003535BF">
              <w:rPr>
                <w:rFonts w:ascii="Arial" w:eastAsia="Times New Roman" w:hAnsi="Arial" w:cs="Arial"/>
                <w:vertAlign w:val="superscript"/>
              </w:rPr>
              <w:t>21</w:t>
            </w:r>
            <w:r>
              <w:rPr>
                <w:rFonts w:ascii="Arial" w:eastAsia="Times New Roman" w:hAnsi="Arial" w:cs="Arial"/>
              </w:rPr>
              <w:t>.</w:t>
            </w:r>
          </w:p>
          <w:p w:rsidR="003535BF" w:rsidRDefault="003535BF" w:rsidP="004C72D7">
            <w:pPr>
              <w:jc w:val="both"/>
              <w:rPr>
                <w:rFonts w:ascii="Arial" w:eastAsia="Times New Roman" w:hAnsi="Arial" w:cs="Arial"/>
              </w:rPr>
            </w:pPr>
          </w:p>
          <w:p w:rsidR="003535BF" w:rsidRDefault="003535BF" w:rsidP="004C72D7">
            <w:pPr>
              <w:jc w:val="both"/>
              <w:rPr>
                <w:rFonts w:ascii="Arial" w:eastAsia="Times New Roman" w:hAnsi="Arial" w:cs="Arial"/>
              </w:rPr>
            </w:pPr>
            <w:r>
              <w:rPr>
                <w:rFonts w:ascii="Arial" w:eastAsia="Times New Roman" w:hAnsi="Arial" w:cs="Arial"/>
              </w:rPr>
              <w:t>Section 1 of the Cinema Act 1985 (c.13).</w:t>
            </w:r>
          </w:p>
          <w:p w:rsidR="003535BF" w:rsidRDefault="003535BF" w:rsidP="004C72D7">
            <w:pPr>
              <w:jc w:val="both"/>
              <w:rPr>
                <w:rFonts w:ascii="Arial" w:eastAsia="Times New Roman" w:hAnsi="Arial" w:cs="Arial"/>
              </w:rPr>
            </w:pPr>
          </w:p>
          <w:p w:rsidR="003535BF" w:rsidRDefault="003535BF" w:rsidP="004C72D7">
            <w:pPr>
              <w:jc w:val="both"/>
              <w:rPr>
                <w:rFonts w:ascii="Arial" w:eastAsia="Times New Roman" w:hAnsi="Arial" w:cs="Arial"/>
              </w:rPr>
            </w:pPr>
          </w:p>
          <w:p w:rsidR="003535BF" w:rsidRDefault="003535BF" w:rsidP="003535BF">
            <w:pPr>
              <w:jc w:val="both"/>
              <w:rPr>
                <w:rFonts w:ascii="Arial" w:eastAsia="Times New Roman" w:hAnsi="Arial" w:cs="Arial"/>
              </w:rPr>
            </w:pPr>
            <w:r>
              <w:rPr>
                <w:rFonts w:ascii="Arial" w:eastAsia="Times New Roman" w:hAnsi="Arial" w:cs="Arial"/>
              </w:rPr>
              <w:t>Sections 12 to 14 of the Theatres Act 1968 (c.54)</w:t>
            </w:r>
            <w:r w:rsidRPr="003535BF">
              <w:rPr>
                <w:rFonts w:ascii="Arial" w:eastAsia="Times New Roman" w:hAnsi="Arial" w:cs="Arial"/>
                <w:vertAlign w:val="superscript"/>
              </w:rPr>
              <w:t>22</w:t>
            </w:r>
            <w:r>
              <w:rPr>
                <w:rFonts w:ascii="Arial" w:eastAsia="Times New Roman" w:hAnsi="Arial" w:cs="Arial"/>
              </w:rPr>
              <w:t>.</w:t>
            </w:r>
          </w:p>
          <w:p w:rsidR="003535BF" w:rsidRDefault="003535BF" w:rsidP="003535BF">
            <w:pPr>
              <w:jc w:val="both"/>
              <w:rPr>
                <w:rFonts w:ascii="Arial" w:eastAsia="Times New Roman" w:hAnsi="Arial" w:cs="Arial"/>
              </w:rPr>
            </w:pPr>
          </w:p>
          <w:p w:rsidR="00767D67" w:rsidRPr="003535BF" w:rsidRDefault="003535BF" w:rsidP="003535BF">
            <w:pPr>
              <w:jc w:val="both"/>
              <w:rPr>
                <w:rFonts w:ascii="Arial" w:eastAsia="Times New Roman" w:hAnsi="Arial" w:cs="Arial"/>
              </w:rPr>
            </w:pPr>
            <w:r>
              <w:rPr>
                <w:rFonts w:ascii="Arial" w:eastAsia="Times New Roman" w:hAnsi="Arial" w:cs="Arial"/>
              </w:rPr>
              <w:t xml:space="preserve">Section 12 of the Children and Young Persons Act 1933 (c.12), section 52 of, and Schedule 12 to, the London Government Act 1963 (c.33), section 79 of the Licensing Act 1964 (c.26), sections 1 to 5 and 7 of, and Parts I and II of </w:t>
            </w:r>
          </w:p>
        </w:tc>
      </w:tr>
    </w:tbl>
    <w:p w:rsidR="004B10A1" w:rsidRDefault="004B10A1" w:rsidP="0093300F">
      <w:pPr>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03"/>
        <w:gridCol w:w="4903"/>
      </w:tblGrid>
      <w:tr w:rsidR="003535BF" w:rsidRPr="008649FF" w:rsidTr="00697D82">
        <w:tc>
          <w:tcPr>
            <w:tcW w:w="4903" w:type="dxa"/>
          </w:tcPr>
          <w:p w:rsidR="003535BF" w:rsidRDefault="003535BF" w:rsidP="00697D82">
            <w:pPr>
              <w:pStyle w:val="NoSpacing"/>
              <w:jc w:val="both"/>
              <w:rPr>
                <w:rFonts w:ascii="Arial" w:hAnsi="Arial" w:cs="Arial"/>
                <w:b/>
                <w:sz w:val="24"/>
                <w:szCs w:val="24"/>
              </w:rPr>
            </w:pPr>
            <w:r>
              <w:rPr>
                <w:rFonts w:ascii="Arial" w:hAnsi="Arial" w:cs="Arial"/>
                <w:b/>
                <w:sz w:val="24"/>
                <w:szCs w:val="24"/>
              </w:rPr>
              <w:t>(1)</w:t>
            </w:r>
          </w:p>
          <w:p w:rsidR="003535BF" w:rsidRPr="008649FF" w:rsidRDefault="003535BF" w:rsidP="00697D82">
            <w:pPr>
              <w:pStyle w:val="NoSpacing"/>
              <w:jc w:val="both"/>
              <w:rPr>
                <w:rFonts w:ascii="Arial" w:hAnsi="Arial" w:cs="Arial"/>
                <w:b/>
                <w:sz w:val="24"/>
                <w:szCs w:val="24"/>
              </w:rPr>
            </w:pPr>
            <w:r>
              <w:rPr>
                <w:rFonts w:ascii="Arial" w:hAnsi="Arial" w:cs="Arial"/>
                <w:b/>
                <w:sz w:val="24"/>
                <w:szCs w:val="24"/>
              </w:rPr>
              <w:t>Function</w:t>
            </w:r>
          </w:p>
        </w:tc>
        <w:tc>
          <w:tcPr>
            <w:tcW w:w="4903" w:type="dxa"/>
          </w:tcPr>
          <w:p w:rsidR="003535BF" w:rsidRDefault="003535BF" w:rsidP="00697D82">
            <w:pPr>
              <w:pStyle w:val="NoSpacing"/>
              <w:jc w:val="both"/>
              <w:rPr>
                <w:rFonts w:ascii="Arial" w:hAnsi="Arial" w:cs="Arial"/>
                <w:b/>
                <w:sz w:val="24"/>
                <w:szCs w:val="24"/>
              </w:rPr>
            </w:pPr>
            <w:r w:rsidRPr="008649FF">
              <w:rPr>
                <w:rFonts w:ascii="Arial" w:hAnsi="Arial" w:cs="Arial"/>
                <w:b/>
                <w:sz w:val="24"/>
                <w:szCs w:val="24"/>
              </w:rPr>
              <w:t>(2)</w:t>
            </w:r>
          </w:p>
          <w:p w:rsidR="003535BF" w:rsidRDefault="003535BF" w:rsidP="00697D82">
            <w:pPr>
              <w:pStyle w:val="NoSpacing"/>
              <w:jc w:val="both"/>
              <w:rPr>
                <w:rFonts w:ascii="Arial" w:hAnsi="Arial" w:cs="Arial"/>
                <w:b/>
                <w:sz w:val="24"/>
                <w:szCs w:val="24"/>
              </w:rPr>
            </w:pPr>
            <w:r>
              <w:rPr>
                <w:rFonts w:ascii="Arial" w:hAnsi="Arial" w:cs="Arial"/>
                <w:b/>
                <w:sz w:val="24"/>
                <w:szCs w:val="24"/>
              </w:rPr>
              <w:t>Provision of Act or Statutory Instrument</w:t>
            </w:r>
          </w:p>
          <w:p w:rsidR="003535BF" w:rsidRPr="008649FF" w:rsidRDefault="003535BF" w:rsidP="00697D82">
            <w:pPr>
              <w:pStyle w:val="NoSpacing"/>
              <w:jc w:val="both"/>
              <w:rPr>
                <w:rFonts w:ascii="Arial" w:hAnsi="Arial" w:cs="Arial"/>
                <w:b/>
                <w:sz w:val="24"/>
                <w:szCs w:val="24"/>
              </w:rPr>
            </w:pPr>
          </w:p>
        </w:tc>
      </w:tr>
      <w:tr w:rsidR="003535BF" w:rsidTr="00697D82">
        <w:tc>
          <w:tcPr>
            <w:tcW w:w="4903" w:type="dxa"/>
          </w:tcPr>
          <w:p w:rsidR="003535BF" w:rsidRDefault="003535BF" w:rsidP="00697D82">
            <w:pPr>
              <w:jc w:val="both"/>
              <w:rPr>
                <w:rFonts w:ascii="Arial" w:eastAsia="Times New Roman" w:hAnsi="Arial" w:cs="Arial"/>
              </w:rPr>
            </w:pPr>
          </w:p>
          <w:p w:rsidR="003535BF" w:rsidRDefault="003535BF" w:rsidP="003535BF">
            <w:pPr>
              <w:ind w:left="709" w:hanging="709"/>
              <w:jc w:val="both"/>
              <w:rPr>
                <w:rFonts w:ascii="Arial" w:eastAsia="Times New Roman" w:hAnsi="Arial" w:cs="Arial"/>
              </w:rPr>
            </w:pPr>
          </w:p>
          <w:p w:rsidR="00702E36" w:rsidRDefault="00702E36" w:rsidP="00702E36">
            <w:pPr>
              <w:pStyle w:val="BodyText"/>
              <w:spacing w:before="90" w:line="250" w:lineRule="auto"/>
              <w:ind w:left="44" w:right="112"/>
            </w:pPr>
          </w:p>
          <w:p w:rsidR="003535BF" w:rsidRDefault="003535BF" w:rsidP="003535BF">
            <w:pPr>
              <w:ind w:left="709" w:hanging="709"/>
              <w:jc w:val="both"/>
              <w:rPr>
                <w:rFonts w:ascii="Arial" w:eastAsia="Times New Roman" w:hAnsi="Arial" w:cs="Arial"/>
              </w:rPr>
            </w:pPr>
          </w:p>
          <w:p w:rsidR="003535BF" w:rsidRDefault="003535BF" w:rsidP="003535BF">
            <w:pPr>
              <w:ind w:left="709" w:hanging="709"/>
              <w:jc w:val="both"/>
              <w:rPr>
                <w:rFonts w:ascii="Arial" w:eastAsia="Times New Roman" w:hAnsi="Arial" w:cs="Arial"/>
              </w:rPr>
            </w:pPr>
          </w:p>
          <w:p w:rsidR="003535BF" w:rsidRDefault="003535BF" w:rsidP="003535BF">
            <w:pPr>
              <w:ind w:left="709" w:hanging="709"/>
              <w:jc w:val="both"/>
              <w:rPr>
                <w:rFonts w:ascii="Arial" w:eastAsia="Times New Roman" w:hAnsi="Arial" w:cs="Arial"/>
              </w:rPr>
            </w:pPr>
          </w:p>
          <w:p w:rsidR="003535BF" w:rsidRDefault="003535BF"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14A</w:t>
            </w:r>
            <w:r>
              <w:rPr>
                <w:rFonts w:ascii="Arial" w:eastAsia="Times New Roman" w:hAnsi="Arial" w:cs="Arial"/>
              </w:rPr>
              <w:tab/>
              <w:t>Any function of a licensing authority</w:t>
            </w:r>
            <w:r>
              <w:rPr>
                <w:rFonts w:ascii="Arial" w:eastAsia="Times New Roman" w:hAnsi="Arial" w:cs="Arial"/>
                <w:b/>
              </w:rPr>
              <w:t>}</w:t>
            </w:r>
            <w:r w:rsidR="00D37253" w:rsidRPr="00D37253">
              <w:rPr>
                <w:rFonts w:ascii="Arial" w:eastAsia="Times New Roman" w:hAnsi="Arial" w:cs="Arial"/>
                <w:vertAlign w:val="superscript"/>
              </w:rPr>
              <w:t>24</w:t>
            </w:r>
            <w:r w:rsidR="00D37253">
              <w:rPr>
                <w:rFonts w:ascii="Arial" w:eastAsia="Times New Roman" w:hAnsi="Arial" w:cs="Arial"/>
              </w:rPr>
              <w:t>.</w:t>
            </w:r>
          </w:p>
          <w:p w:rsidR="00D37253" w:rsidRDefault="00D37253" w:rsidP="003535BF">
            <w:pPr>
              <w:ind w:left="709" w:hanging="709"/>
              <w:jc w:val="both"/>
              <w:rPr>
                <w:rFonts w:ascii="Arial" w:eastAsia="Times New Roman" w:hAnsi="Arial" w:cs="Arial"/>
              </w:rPr>
            </w:pPr>
          </w:p>
          <w:p w:rsidR="00D37253" w:rsidRDefault="00D37253" w:rsidP="003535BF">
            <w:pPr>
              <w:ind w:left="709" w:hanging="709"/>
              <w:jc w:val="both"/>
              <w:rPr>
                <w:rFonts w:ascii="Arial" w:eastAsia="Times New Roman" w:hAnsi="Arial" w:cs="Arial"/>
              </w:rPr>
            </w:pPr>
          </w:p>
          <w:p w:rsidR="00D37253" w:rsidRDefault="00D37253"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14AZA  Powers and functions relating to late night levy requirements.</w:t>
            </w:r>
          </w:p>
          <w:p w:rsidR="00D37253" w:rsidRDefault="00D37253" w:rsidP="003535BF">
            <w:pPr>
              <w:ind w:left="709" w:hanging="709"/>
              <w:jc w:val="both"/>
              <w:rPr>
                <w:rFonts w:ascii="Arial" w:eastAsia="Times New Roman" w:hAnsi="Arial" w:cs="Arial"/>
              </w:rPr>
            </w:pPr>
          </w:p>
          <w:p w:rsidR="00D37253" w:rsidRDefault="00D37253" w:rsidP="003535BF">
            <w:pPr>
              <w:ind w:left="709" w:hanging="709"/>
              <w:jc w:val="both"/>
              <w:rPr>
                <w:rFonts w:ascii="Arial" w:eastAsia="Times New Roman" w:hAnsi="Arial" w:cs="Arial"/>
              </w:rPr>
            </w:pPr>
          </w:p>
          <w:p w:rsidR="00D37253" w:rsidRDefault="00D37253"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14AA</w:t>
            </w:r>
            <w:r>
              <w:rPr>
                <w:rFonts w:ascii="Arial" w:eastAsia="Times New Roman" w:hAnsi="Arial" w:cs="Arial"/>
              </w:rPr>
              <w:tab/>
              <w:t>Duty to comply with requirement to provide information to Gambling Commission.</w:t>
            </w:r>
          </w:p>
          <w:p w:rsidR="00D37253" w:rsidRDefault="00D37253" w:rsidP="003535BF">
            <w:pPr>
              <w:ind w:left="709" w:hanging="709"/>
              <w:jc w:val="both"/>
              <w:rPr>
                <w:rFonts w:ascii="Arial" w:eastAsia="Times New Roman" w:hAnsi="Arial" w:cs="Arial"/>
              </w:rPr>
            </w:pPr>
          </w:p>
          <w:p w:rsidR="00D37253" w:rsidRDefault="00D37253"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14AB</w:t>
            </w:r>
            <w:r>
              <w:rPr>
                <w:rFonts w:ascii="Arial" w:eastAsia="Times New Roman" w:hAnsi="Arial" w:cs="Arial"/>
              </w:rPr>
              <w:tab/>
              <w:t>Functions relating to exchange of information.</w:t>
            </w:r>
          </w:p>
          <w:p w:rsidR="00697D82" w:rsidRDefault="00697D82" w:rsidP="003535BF">
            <w:pPr>
              <w:ind w:left="709" w:hanging="709"/>
              <w:jc w:val="both"/>
              <w:rPr>
                <w:rFonts w:ascii="Arial" w:eastAsia="Times New Roman" w:hAnsi="Arial" w:cs="Arial"/>
              </w:rPr>
            </w:pPr>
          </w:p>
          <w:p w:rsidR="00697D82" w:rsidRDefault="00697D82"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14AC</w:t>
            </w:r>
            <w:r>
              <w:rPr>
                <w:rFonts w:ascii="Arial" w:eastAsia="Times New Roman" w:hAnsi="Arial" w:cs="Arial"/>
              </w:rPr>
              <w:tab/>
              <w:t>Functions relating to occasional use notices.</w:t>
            </w:r>
          </w:p>
          <w:p w:rsidR="00697D82" w:rsidRDefault="00697D82" w:rsidP="003535BF">
            <w:pPr>
              <w:ind w:left="709" w:hanging="709"/>
              <w:jc w:val="both"/>
              <w:rPr>
                <w:rFonts w:ascii="Arial" w:eastAsia="Times New Roman" w:hAnsi="Arial" w:cs="Arial"/>
              </w:rPr>
            </w:pPr>
          </w:p>
          <w:p w:rsidR="00697D82" w:rsidRDefault="00697D82" w:rsidP="003535B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14B</w:t>
            </w:r>
            <w:r>
              <w:rPr>
                <w:rFonts w:ascii="Arial" w:eastAsia="Times New Roman" w:hAnsi="Arial" w:cs="Arial"/>
              </w:rPr>
              <w:tab/>
              <w:t>Power to resolve not to issue a casino premises licence.</w:t>
            </w:r>
          </w:p>
          <w:p w:rsidR="00697D82" w:rsidRDefault="00697D82" w:rsidP="003535BF">
            <w:pPr>
              <w:ind w:left="709" w:hanging="709"/>
              <w:jc w:val="both"/>
              <w:rPr>
                <w:rFonts w:ascii="Arial" w:eastAsia="Times New Roman" w:hAnsi="Arial" w:cs="Arial"/>
              </w:rPr>
            </w:pPr>
          </w:p>
          <w:p w:rsidR="00697D82" w:rsidRDefault="00697D82" w:rsidP="003535BF">
            <w:pPr>
              <w:ind w:left="709" w:hanging="709"/>
              <w:jc w:val="both"/>
              <w:rPr>
                <w:rFonts w:ascii="Arial" w:eastAsia="Times New Roman" w:hAnsi="Arial" w:cs="Arial"/>
              </w:rPr>
            </w:pPr>
            <w:r>
              <w:rPr>
                <w:rFonts w:ascii="Arial" w:eastAsia="Times New Roman" w:hAnsi="Arial" w:cs="Arial"/>
                <w:b/>
              </w:rPr>
              <w:t>{</w:t>
            </w:r>
            <w:r w:rsidRPr="00697D82">
              <w:rPr>
                <w:rFonts w:ascii="Arial" w:eastAsia="Times New Roman" w:hAnsi="Arial" w:cs="Arial"/>
              </w:rPr>
              <w:t>14C</w:t>
            </w:r>
            <w:r>
              <w:rPr>
                <w:rFonts w:ascii="Arial" w:eastAsia="Times New Roman" w:hAnsi="Arial" w:cs="Arial"/>
              </w:rPr>
              <w:tab/>
              <w:t>Power to designate officer of a licensing authority as an authorised person for a purpose relating to premises.</w:t>
            </w:r>
          </w:p>
          <w:p w:rsidR="00697D82" w:rsidRDefault="00697D82" w:rsidP="003535BF">
            <w:pPr>
              <w:ind w:left="709" w:hanging="709"/>
              <w:jc w:val="both"/>
              <w:rPr>
                <w:rFonts w:ascii="Arial" w:eastAsia="Times New Roman" w:hAnsi="Arial" w:cs="Arial"/>
                <w:b/>
              </w:rPr>
            </w:pPr>
          </w:p>
          <w:p w:rsidR="00697D82" w:rsidRDefault="00697D82" w:rsidP="00697D82">
            <w:pPr>
              <w:ind w:left="709" w:hanging="709"/>
              <w:jc w:val="both"/>
              <w:rPr>
                <w:rFonts w:ascii="Arial" w:eastAsia="Times New Roman" w:hAnsi="Arial" w:cs="Arial"/>
              </w:rPr>
            </w:pPr>
            <w:r w:rsidRPr="00697D82">
              <w:rPr>
                <w:rFonts w:ascii="Arial" w:eastAsia="Times New Roman" w:hAnsi="Arial" w:cs="Arial"/>
                <w:b/>
              </w:rPr>
              <w:t>{</w:t>
            </w:r>
            <w:r>
              <w:rPr>
                <w:rFonts w:ascii="Arial" w:eastAsia="Times New Roman" w:hAnsi="Arial" w:cs="Arial"/>
              </w:rPr>
              <w:t>14CA</w:t>
            </w:r>
            <w:r>
              <w:rPr>
                <w:rFonts w:ascii="Arial" w:eastAsia="Times New Roman" w:hAnsi="Arial" w:cs="Arial"/>
              </w:rPr>
              <w:tab/>
              <w:t xml:space="preserve">Power to make order </w:t>
            </w:r>
            <w:r w:rsidR="00CD2CFE">
              <w:rPr>
                <w:rFonts w:ascii="Arial" w:eastAsia="Times New Roman" w:hAnsi="Arial" w:cs="Arial"/>
              </w:rPr>
              <w:t>disapplying section 279 or 2</w:t>
            </w:r>
            <w:r>
              <w:rPr>
                <w:rFonts w:ascii="Arial" w:eastAsia="Times New Roman" w:hAnsi="Arial" w:cs="Arial"/>
              </w:rPr>
              <w:t xml:space="preserve">82(1) of the </w:t>
            </w:r>
            <w:r w:rsidR="00CD2CFE">
              <w:rPr>
                <w:rFonts w:ascii="Arial" w:eastAsia="Times New Roman" w:hAnsi="Arial" w:cs="Arial"/>
              </w:rPr>
              <w:t>2005 Act in relation to specified premises.</w:t>
            </w:r>
          </w:p>
          <w:p w:rsidR="00CD2CFE" w:rsidRDefault="00CD2CFE" w:rsidP="00697D82">
            <w:pPr>
              <w:ind w:left="709" w:hanging="709"/>
              <w:jc w:val="both"/>
              <w:rPr>
                <w:rFonts w:ascii="Arial" w:eastAsia="Times New Roman" w:hAnsi="Arial" w:cs="Arial"/>
              </w:rPr>
            </w:pPr>
          </w:p>
          <w:p w:rsidR="00CD2CFE" w:rsidRDefault="00CD2CFE" w:rsidP="00697D82">
            <w:pPr>
              <w:ind w:left="709" w:hanging="709"/>
              <w:jc w:val="both"/>
              <w:rPr>
                <w:rFonts w:ascii="Arial" w:eastAsia="Times New Roman" w:hAnsi="Arial" w:cs="Arial"/>
                <w:vertAlign w:val="superscript"/>
              </w:rPr>
            </w:pPr>
            <w:r>
              <w:rPr>
                <w:rFonts w:ascii="Arial" w:eastAsia="Times New Roman" w:hAnsi="Arial" w:cs="Arial"/>
                <w:b/>
              </w:rPr>
              <w:t>{</w:t>
            </w:r>
            <w:r>
              <w:rPr>
                <w:rFonts w:ascii="Arial" w:eastAsia="Times New Roman" w:hAnsi="Arial" w:cs="Arial"/>
              </w:rPr>
              <w:t>14D</w:t>
            </w:r>
            <w:r>
              <w:rPr>
                <w:rFonts w:ascii="Arial" w:eastAsia="Times New Roman" w:hAnsi="Arial" w:cs="Arial"/>
              </w:rPr>
              <w:tab/>
              <w:t xml:space="preserve">Power to institute criminal proceedings </w:t>
            </w:r>
            <w:r>
              <w:rPr>
                <w:rFonts w:ascii="Arial" w:eastAsia="Times New Roman" w:hAnsi="Arial" w:cs="Arial"/>
                <w:b/>
              </w:rPr>
              <w:t>{</w:t>
            </w:r>
            <w:r>
              <w:rPr>
                <w:rFonts w:ascii="Arial" w:eastAsia="Times New Roman" w:hAnsi="Arial" w:cs="Arial"/>
              </w:rPr>
              <w:t>…</w:t>
            </w:r>
            <w:r>
              <w:rPr>
                <w:rFonts w:ascii="Arial" w:eastAsia="Times New Roman" w:hAnsi="Arial" w:cs="Arial"/>
                <w:b/>
              </w:rPr>
              <w:t>}</w:t>
            </w:r>
            <w:r w:rsidRPr="00CD2CFE">
              <w:rPr>
                <w:rFonts w:ascii="Arial" w:eastAsia="Times New Roman" w:hAnsi="Arial" w:cs="Arial"/>
                <w:vertAlign w:val="superscript"/>
              </w:rPr>
              <w:t>41</w:t>
            </w:r>
          </w:p>
          <w:p w:rsidR="00C217CD" w:rsidRDefault="00C217CD" w:rsidP="00697D82">
            <w:pPr>
              <w:ind w:left="709" w:hanging="709"/>
              <w:jc w:val="both"/>
              <w:rPr>
                <w:rFonts w:ascii="Arial" w:eastAsia="Times New Roman" w:hAnsi="Arial" w:cs="Arial"/>
              </w:rPr>
            </w:pPr>
          </w:p>
          <w:p w:rsidR="00C217CD" w:rsidRDefault="00C217CD" w:rsidP="00697D82">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14E</w:t>
            </w:r>
            <w:r>
              <w:rPr>
                <w:rFonts w:ascii="Arial" w:eastAsia="Times New Roman" w:hAnsi="Arial" w:cs="Arial"/>
              </w:rPr>
              <w:tab/>
              <w:t>Power to exchange information.</w:t>
            </w:r>
          </w:p>
          <w:p w:rsidR="00C217CD" w:rsidRDefault="00C217CD" w:rsidP="00697D82">
            <w:pPr>
              <w:ind w:left="709" w:hanging="709"/>
              <w:jc w:val="both"/>
              <w:rPr>
                <w:rFonts w:ascii="Arial" w:eastAsia="Times New Roman" w:hAnsi="Arial" w:cs="Arial"/>
              </w:rPr>
            </w:pPr>
          </w:p>
          <w:p w:rsidR="00C217CD" w:rsidRDefault="00C217CD" w:rsidP="00697D82">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14F</w:t>
            </w:r>
            <w:r>
              <w:rPr>
                <w:rFonts w:ascii="Arial" w:eastAsia="Times New Roman" w:hAnsi="Arial" w:cs="Arial"/>
              </w:rPr>
              <w:tab/>
              <w:t>Functions relating to determination of fees for premises licences.</w:t>
            </w:r>
          </w:p>
          <w:p w:rsidR="00C217CD" w:rsidRDefault="00C217CD" w:rsidP="00697D82">
            <w:pPr>
              <w:ind w:left="709" w:hanging="709"/>
              <w:jc w:val="both"/>
              <w:rPr>
                <w:rFonts w:ascii="Arial" w:eastAsia="Times New Roman" w:hAnsi="Arial" w:cs="Arial"/>
              </w:rPr>
            </w:pPr>
          </w:p>
          <w:p w:rsidR="00C217CD" w:rsidRDefault="00C217CD" w:rsidP="00697D82">
            <w:pPr>
              <w:ind w:left="709" w:hanging="709"/>
              <w:jc w:val="both"/>
              <w:rPr>
                <w:rFonts w:ascii="Arial" w:eastAsia="Times New Roman" w:hAnsi="Arial" w:cs="Arial"/>
              </w:rPr>
            </w:pPr>
          </w:p>
          <w:p w:rsidR="00C217CD" w:rsidRDefault="00C217CD" w:rsidP="00697D82">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w:t>
            </w:r>
          </w:p>
          <w:p w:rsidR="00C217CD" w:rsidRDefault="00C217CD" w:rsidP="00697D82">
            <w:pPr>
              <w:ind w:left="709" w:hanging="709"/>
              <w:jc w:val="both"/>
              <w:rPr>
                <w:rFonts w:ascii="Arial" w:eastAsia="Times New Roman" w:hAnsi="Arial" w:cs="Arial"/>
              </w:rPr>
            </w:pPr>
          </w:p>
          <w:p w:rsidR="00C217CD" w:rsidRDefault="00C217CD" w:rsidP="00697D82">
            <w:pPr>
              <w:ind w:left="709" w:hanging="709"/>
              <w:jc w:val="both"/>
              <w:rPr>
                <w:rFonts w:ascii="Arial" w:eastAsia="Times New Roman" w:hAnsi="Arial" w:cs="Arial"/>
              </w:rPr>
            </w:pPr>
            <w:r>
              <w:rPr>
                <w:rFonts w:ascii="Arial" w:eastAsia="Times New Roman" w:hAnsi="Arial" w:cs="Arial"/>
              </w:rPr>
              <w:t>…</w:t>
            </w:r>
          </w:p>
          <w:p w:rsidR="00C217CD" w:rsidRDefault="00C217CD" w:rsidP="00697D82">
            <w:pPr>
              <w:ind w:left="709" w:hanging="709"/>
              <w:jc w:val="both"/>
              <w:rPr>
                <w:rFonts w:ascii="Arial" w:eastAsia="Times New Roman" w:hAnsi="Arial" w:cs="Arial"/>
              </w:rPr>
            </w:pPr>
          </w:p>
          <w:p w:rsidR="00C217CD" w:rsidRPr="00C217CD" w:rsidRDefault="00C217CD" w:rsidP="00B11F90">
            <w:pPr>
              <w:ind w:left="709" w:hanging="709"/>
              <w:jc w:val="both"/>
              <w:rPr>
                <w:rFonts w:ascii="Arial" w:eastAsia="Times New Roman" w:hAnsi="Arial" w:cs="Arial"/>
              </w:rPr>
            </w:pPr>
            <w:r>
              <w:rPr>
                <w:rFonts w:ascii="Arial" w:eastAsia="Times New Roman" w:hAnsi="Arial" w:cs="Arial"/>
              </w:rPr>
              <w:t>…</w:t>
            </w:r>
            <w:r>
              <w:rPr>
                <w:rFonts w:ascii="Arial" w:eastAsia="Times New Roman" w:hAnsi="Arial" w:cs="Arial"/>
              </w:rPr>
              <w:tab/>
            </w:r>
          </w:p>
        </w:tc>
        <w:tc>
          <w:tcPr>
            <w:tcW w:w="4903" w:type="dxa"/>
          </w:tcPr>
          <w:p w:rsidR="003535BF" w:rsidRDefault="003535BF" w:rsidP="00697D82">
            <w:pPr>
              <w:jc w:val="both"/>
              <w:rPr>
                <w:rFonts w:ascii="Arial" w:eastAsia="Times New Roman" w:hAnsi="Arial" w:cs="Arial"/>
              </w:rPr>
            </w:pPr>
          </w:p>
          <w:p w:rsidR="003535BF" w:rsidRDefault="003535BF" w:rsidP="00697D82">
            <w:pPr>
              <w:jc w:val="both"/>
              <w:rPr>
                <w:rFonts w:ascii="Arial" w:eastAsia="Times New Roman" w:hAnsi="Arial" w:cs="Arial"/>
              </w:rPr>
            </w:pPr>
            <w:r>
              <w:rPr>
                <w:rFonts w:ascii="Arial" w:eastAsia="Times New Roman" w:hAnsi="Arial" w:cs="Arial"/>
              </w:rPr>
              <w:t>the Schedule to, the Private Places of Entertainment (Licensing) Act 1967 (c.19) and Part I of, and Schedules 1 and 2 to, the Local Government (Miscellaneous Provisions) Act 1982 (c.30).</w:t>
            </w:r>
          </w:p>
          <w:p w:rsidR="00D37253" w:rsidRDefault="00D37253" w:rsidP="00697D82">
            <w:pPr>
              <w:jc w:val="both"/>
              <w:rPr>
                <w:rFonts w:ascii="Arial" w:eastAsia="Times New Roman" w:hAnsi="Arial" w:cs="Arial"/>
              </w:rPr>
            </w:pPr>
          </w:p>
          <w:p w:rsidR="00D37253" w:rsidRDefault="00D37253" w:rsidP="00697D82">
            <w:pPr>
              <w:jc w:val="both"/>
              <w:rPr>
                <w:rFonts w:ascii="Arial" w:eastAsia="Times New Roman" w:hAnsi="Arial" w:cs="Arial"/>
              </w:rPr>
            </w:pPr>
            <w:r>
              <w:rPr>
                <w:rFonts w:ascii="Arial" w:eastAsia="Times New Roman" w:hAnsi="Arial" w:cs="Arial"/>
                <w:b/>
              </w:rPr>
              <w:t>{{</w:t>
            </w:r>
            <w:r>
              <w:rPr>
                <w:rFonts w:ascii="Arial" w:eastAsia="Times New Roman" w:hAnsi="Arial" w:cs="Arial"/>
              </w:rPr>
              <w:t>Licensing Act 2003 (c.17) and any regulations or orders made under that Act</w:t>
            </w:r>
            <w:r>
              <w:rPr>
                <w:rFonts w:ascii="Arial" w:eastAsia="Times New Roman" w:hAnsi="Arial" w:cs="Arial"/>
                <w:b/>
              </w:rPr>
              <w:t>}</w:t>
            </w:r>
            <w:r w:rsidRPr="00D37253">
              <w:rPr>
                <w:rFonts w:ascii="Arial" w:eastAsia="Times New Roman" w:hAnsi="Arial" w:cs="Arial"/>
                <w:vertAlign w:val="superscript"/>
              </w:rPr>
              <w:t>26</w:t>
            </w:r>
            <w:r>
              <w:rPr>
                <w:rFonts w:ascii="Arial" w:eastAsia="Times New Roman" w:hAnsi="Arial" w:cs="Arial"/>
              </w:rPr>
              <w:t xml:space="preserve">. </w:t>
            </w:r>
            <w:r>
              <w:rPr>
                <w:rFonts w:ascii="Arial" w:eastAsia="Times New Roman" w:hAnsi="Arial" w:cs="Arial"/>
                <w:b/>
              </w:rPr>
              <w:t>}</w:t>
            </w:r>
            <w:r w:rsidRPr="00D37253">
              <w:rPr>
                <w:rFonts w:ascii="Arial" w:eastAsia="Times New Roman" w:hAnsi="Arial" w:cs="Arial"/>
                <w:vertAlign w:val="superscript"/>
              </w:rPr>
              <w:t>25</w:t>
            </w:r>
            <w:r>
              <w:rPr>
                <w:rFonts w:ascii="Arial" w:eastAsia="Times New Roman" w:hAnsi="Arial" w:cs="Arial"/>
              </w:rPr>
              <w:t xml:space="preserve"> </w:t>
            </w:r>
            <w:r>
              <w:rPr>
                <w:rFonts w:ascii="Arial" w:eastAsia="Times New Roman" w:hAnsi="Arial" w:cs="Arial"/>
                <w:b/>
              </w:rPr>
              <w:t>}</w:t>
            </w:r>
            <w:r w:rsidRPr="00D37253">
              <w:rPr>
                <w:rFonts w:ascii="Arial" w:eastAsia="Times New Roman" w:hAnsi="Arial" w:cs="Arial"/>
                <w:vertAlign w:val="superscript"/>
              </w:rPr>
              <w:t>23</w:t>
            </w:r>
            <w:r>
              <w:rPr>
                <w:rFonts w:ascii="Arial" w:eastAsia="Times New Roman" w:hAnsi="Arial" w:cs="Arial"/>
              </w:rPr>
              <w:t>.</w:t>
            </w:r>
          </w:p>
          <w:p w:rsidR="00D37253" w:rsidRDefault="00D37253" w:rsidP="00697D82">
            <w:pPr>
              <w:jc w:val="both"/>
              <w:rPr>
                <w:rFonts w:ascii="Arial" w:eastAsia="Times New Roman" w:hAnsi="Arial" w:cs="Arial"/>
              </w:rPr>
            </w:pPr>
          </w:p>
          <w:p w:rsidR="00D37253" w:rsidRDefault="00D37253" w:rsidP="00D37253">
            <w:pPr>
              <w:jc w:val="both"/>
              <w:rPr>
                <w:rFonts w:ascii="Arial" w:eastAsia="Times New Roman" w:hAnsi="Arial" w:cs="Arial"/>
              </w:rPr>
            </w:pPr>
            <w:r>
              <w:rPr>
                <w:rFonts w:ascii="Arial" w:eastAsia="Times New Roman" w:hAnsi="Arial" w:cs="Arial"/>
              </w:rPr>
              <w:t>Chapter 2 of Part 2 of the Police Reform and Social Responsibility Act 2011 (c.13) and any regulations made under that Chapter</w:t>
            </w:r>
            <w:r>
              <w:rPr>
                <w:rFonts w:ascii="Arial" w:eastAsia="Times New Roman" w:hAnsi="Arial" w:cs="Arial"/>
                <w:b/>
              </w:rPr>
              <w:t>}</w:t>
            </w:r>
            <w:r w:rsidRPr="00D37253">
              <w:rPr>
                <w:rFonts w:ascii="Arial" w:eastAsia="Times New Roman" w:hAnsi="Arial" w:cs="Arial"/>
                <w:vertAlign w:val="superscript"/>
              </w:rPr>
              <w:t>27</w:t>
            </w:r>
            <w:r>
              <w:rPr>
                <w:rFonts w:ascii="Arial" w:eastAsia="Times New Roman" w:hAnsi="Arial" w:cs="Arial"/>
              </w:rPr>
              <w:t>.</w:t>
            </w:r>
          </w:p>
          <w:p w:rsidR="00D37253" w:rsidRDefault="00D37253" w:rsidP="00D37253">
            <w:pPr>
              <w:jc w:val="both"/>
              <w:rPr>
                <w:rFonts w:ascii="Arial" w:eastAsia="Times New Roman" w:hAnsi="Arial" w:cs="Arial"/>
              </w:rPr>
            </w:pPr>
          </w:p>
          <w:p w:rsidR="00D37253" w:rsidRDefault="00D37253" w:rsidP="00D37253">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29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sidRPr="00D37253">
              <w:rPr>
                <w:rFonts w:ascii="Arial" w:eastAsia="Times New Roman" w:hAnsi="Arial" w:cs="Arial"/>
                <w:vertAlign w:val="superscript"/>
              </w:rPr>
              <w:t>30</w:t>
            </w:r>
            <w:r>
              <w:rPr>
                <w:rFonts w:ascii="Arial" w:eastAsia="Times New Roman" w:hAnsi="Arial" w:cs="Arial"/>
              </w:rPr>
              <w:t xml:space="preserve">. </w:t>
            </w:r>
            <w:r>
              <w:rPr>
                <w:rFonts w:ascii="Arial" w:eastAsia="Times New Roman" w:hAnsi="Arial" w:cs="Arial"/>
                <w:b/>
              </w:rPr>
              <w:t>}</w:t>
            </w:r>
            <w:r w:rsidRPr="00D37253">
              <w:rPr>
                <w:rFonts w:ascii="Arial" w:eastAsia="Times New Roman" w:hAnsi="Arial" w:cs="Arial"/>
                <w:vertAlign w:val="superscript"/>
              </w:rPr>
              <w:t>29</w:t>
            </w:r>
            <w:r>
              <w:rPr>
                <w:rFonts w:ascii="Arial" w:eastAsia="Times New Roman" w:hAnsi="Arial" w:cs="Arial"/>
              </w:rPr>
              <w:t xml:space="preserve"> </w:t>
            </w:r>
            <w:r>
              <w:rPr>
                <w:rFonts w:ascii="Arial" w:eastAsia="Times New Roman" w:hAnsi="Arial" w:cs="Arial"/>
                <w:b/>
              </w:rPr>
              <w:t>}</w:t>
            </w:r>
            <w:r w:rsidRPr="00D37253">
              <w:rPr>
                <w:rFonts w:ascii="Arial" w:eastAsia="Times New Roman" w:hAnsi="Arial" w:cs="Arial"/>
                <w:vertAlign w:val="superscript"/>
              </w:rPr>
              <w:t>28</w:t>
            </w:r>
            <w:r>
              <w:rPr>
                <w:rFonts w:ascii="Arial" w:eastAsia="Times New Roman" w:hAnsi="Arial" w:cs="Arial"/>
              </w:rPr>
              <w:t>.</w:t>
            </w:r>
          </w:p>
          <w:p w:rsidR="00D37253" w:rsidRDefault="00D37253" w:rsidP="00D37253">
            <w:pPr>
              <w:jc w:val="both"/>
              <w:rPr>
                <w:rFonts w:ascii="Arial" w:eastAsia="Times New Roman" w:hAnsi="Arial" w:cs="Arial"/>
              </w:rPr>
            </w:pPr>
          </w:p>
          <w:p w:rsidR="00D37253" w:rsidRDefault="00D37253" w:rsidP="00D37253">
            <w:pPr>
              <w:jc w:val="both"/>
              <w:rPr>
                <w:rFonts w:ascii="Arial" w:eastAsia="Times New Roman" w:hAnsi="Arial" w:cs="Arial"/>
              </w:rPr>
            </w:pPr>
          </w:p>
          <w:p w:rsidR="00D37253" w:rsidRDefault="00D37253" w:rsidP="00D37253">
            <w:pPr>
              <w:jc w:val="both"/>
              <w:rPr>
                <w:rFonts w:ascii="Arial" w:eastAsia="Times New Roman" w:hAnsi="Arial" w:cs="Arial"/>
              </w:rPr>
            </w:pPr>
          </w:p>
          <w:p w:rsidR="00697D82" w:rsidRDefault="00697D82" w:rsidP="00697D82">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30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32</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31</w:t>
            </w:r>
            <w:r>
              <w:rPr>
                <w:rFonts w:ascii="Arial" w:eastAsia="Times New Roman" w:hAnsi="Arial" w:cs="Arial"/>
              </w:rPr>
              <w:t>.</w:t>
            </w:r>
          </w:p>
          <w:p w:rsidR="00697D82" w:rsidRDefault="00697D82" w:rsidP="00697D82">
            <w:pPr>
              <w:jc w:val="both"/>
              <w:rPr>
                <w:rFonts w:ascii="Arial" w:eastAsia="Times New Roman" w:hAnsi="Arial" w:cs="Arial"/>
              </w:rPr>
            </w:pPr>
          </w:p>
          <w:p w:rsidR="00697D82" w:rsidRDefault="00697D82" w:rsidP="00697D82">
            <w:pPr>
              <w:jc w:val="both"/>
              <w:rPr>
                <w:rFonts w:ascii="Arial" w:eastAsia="Times New Roman" w:hAnsi="Arial" w:cs="Arial"/>
              </w:rPr>
            </w:pPr>
          </w:p>
          <w:p w:rsidR="00697D82" w:rsidRDefault="00697D82" w:rsidP="00697D82">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39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34</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33</w:t>
            </w:r>
            <w:r>
              <w:rPr>
                <w:rFonts w:ascii="Arial" w:eastAsia="Times New Roman" w:hAnsi="Arial" w:cs="Arial"/>
              </w:rPr>
              <w:t>.</w:t>
            </w:r>
          </w:p>
          <w:p w:rsidR="00CD2CFE" w:rsidRDefault="00CD2CFE" w:rsidP="00697D82">
            <w:pPr>
              <w:jc w:val="both"/>
              <w:rPr>
                <w:rFonts w:ascii="Arial" w:eastAsia="Times New Roman" w:hAnsi="Arial" w:cs="Arial"/>
              </w:rPr>
            </w:pPr>
          </w:p>
          <w:p w:rsidR="00CD2CFE" w:rsidRDefault="00CD2CFE" w:rsidP="00697D82">
            <w:pPr>
              <w:jc w:val="both"/>
              <w:rPr>
                <w:rFonts w:ascii="Arial" w:eastAsia="Times New Roman" w:hAnsi="Arial" w:cs="Arial"/>
              </w:rPr>
            </w:pPr>
          </w:p>
          <w:p w:rsidR="00CD2CFE" w:rsidRDefault="00CD2CFE" w:rsidP="00CD2CFE">
            <w:pPr>
              <w:jc w:val="both"/>
              <w:rPr>
                <w:rFonts w:ascii="Arial" w:eastAsia="Times New Roman" w:hAnsi="Arial" w:cs="Arial"/>
                <w:b/>
              </w:rPr>
            </w:pPr>
            <w:r>
              <w:rPr>
                <w:rFonts w:ascii="Arial" w:eastAsia="Times New Roman" w:hAnsi="Arial" w:cs="Arial"/>
                <w:b/>
              </w:rPr>
              <w:t>{</w:t>
            </w:r>
            <w:r>
              <w:rPr>
                <w:rFonts w:ascii="Arial" w:eastAsia="Times New Roman" w:hAnsi="Arial" w:cs="Arial"/>
              </w:rPr>
              <w:t xml:space="preserve">Section 166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35</w:t>
            </w:r>
            <w:r>
              <w:rPr>
                <w:rFonts w:ascii="Arial" w:eastAsia="Times New Roman" w:hAnsi="Arial" w:cs="Arial"/>
                <w:b/>
              </w:rPr>
              <w:t>.</w:t>
            </w:r>
          </w:p>
          <w:p w:rsidR="00CD2CFE" w:rsidRDefault="00CD2CFE" w:rsidP="00CD2CFE">
            <w:pPr>
              <w:jc w:val="both"/>
              <w:rPr>
                <w:rFonts w:ascii="Arial" w:eastAsia="Times New Roman" w:hAnsi="Arial" w:cs="Arial"/>
                <w:b/>
              </w:rPr>
            </w:pPr>
          </w:p>
          <w:p w:rsidR="00CD2CFE" w:rsidRDefault="00CD2CFE" w:rsidP="00CD2CFE">
            <w:pPr>
              <w:jc w:val="both"/>
              <w:rPr>
                <w:rFonts w:ascii="Arial" w:eastAsia="Times New Roman" w:hAnsi="Arial" w:cs="Arial"/>
                <w:b/>
              </w:rPr>
            </w:pPr>
          </w:p>
          <w:p w:rsidR="00CD2CFE" w:rsidRDefault="00CD2CFE" w:rsidP="00CD2CFE">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304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37</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36</w:t>
            </w:r>
            <w:r>
              <w:rPr>
                <w:rFonts w:ascii="Arial" w:eastAsia="Times New Roman" w:hAnsi="Arial" w:cs="Arial"/>
              </w:rPr>
              <w:t>.</w:t>
            </w:r>
          </w:p>
          <w:p w:rsidR="00CD2CFE" w:rsidRDefault="00CD2CFE" w:rsidP="00CD2CFE">
            <w:pPr>
              <w:jc w:val="both"/>
              <w:rPr>
                <w:rFonts w:ascii="Arial" w:eastAsia="Times New Roman" w:hAnsi="Arial" w:cs="Arial"/>
              </w:rPr>
            </w:pPr>
          </w:p>
          <w:p w:rsidR="00CD2CFE" w:rsidRDefault="00CD2CFE" w:rsidP="00CD2CFE">
            <w:pPr>
              <w:jc w:val="both"/>
              <w:rPr>
                <w:rFonts w:ascii="Arial" w:eastAsia="Times New Roman" w:hAnsi="Arial" w:cs="Arial"/>
              </w:rPr>
            </w:pPr>
          </w:p>
          <w:p w:rsidR="00CD2CFE" w:rsidRDefault="00CD2CFE" w:rsidP="00CD2CFE">
            <w:pPr>
              <w:jc w:val="both"/>
              <w:rPr>
                <w:rFonts w:ascii="Arial" w:eastAsia="Times New Roman" w:hAnsi="Arial" w:cs="Arial"/>
              </w:rPr>
            </w:pPr>
          </w:p>
          <w:p w:rsidR="00CD2CFE" w:rsidRDefault="00CD2CFE" w:rsidP="00CD2CFE">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284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39</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38</w:t>
            </w:r>
            <w:r>
              <w:rPr>
                <w:rFonts w:ascii="Arial" w:eastAsia="Times New Roman" w:hAnsi="Arial" w:cs="Arial"/>
              </w:rPr>
              <w:t>.</w:t>
            </w:r>
          </w:p>
          <w:p w:rsidR="00CD2CFE" w:rsidRDefault="00CD2CFE" w:rsidP="00CD2CFE">
            <w:pPr>
              <w:jc w:val="both"/>
              <w:rPr>
                <w:rFonts w:ascii="Arial" w:eastAsia="Times New Roman" w:hAnsi="Arial" w:cs="Arial"/>
              </w:rPr>
            </w:pPr>
          </w:p>
          <w:p w:rsidR="00CD2CFE" w:rsidRDefault="00CD2CFE" w:rsidP="00CD2CFE">
            <w:pPr>
              <w:jc w:val="both"/>
              <w:rPr>
                <w:rFonts w:ascii="Arial" w:eastAsia="Times New Roman" w:hAnsi="Arial" w:cs="Arial"/>
              </w:rPr>
            </w:pPr>
          </w:p>
          <w:p w:rsidR="00CD2CFE" w:rsidRDefault="00CD2CFE" w:rsidP="00697D82">
            <w:pPr>
              <w:jc w:val="both"/>
              <w:rPr>
                <w:rFonts w:ascii="Arial" w:eastAsia="Times New Roman" w:hAnsi="Arial" w:cs="Arial"/>
              </w:rPr>
            </w:pPr>
          </w:p>
          <w:p w:rsidR="00CD2CFE" w:rsidRDefault="00CD2CFE" w:rsidP="00CD2CFE">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346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42</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40</w:t>
            </w:r>
            <w:r>
              <w:rPr>
                <w:rFonts w:ascii="Arial" w:eastAsia="Times New Roman" w:hAnsi="Arial" w:cs="Arial"/>
              </w:rPr>
              <w:t>.</w:t>
            </w:r>
          </w:p>
          <w:p w:rsidR="00C217CD" w:rsidRDefault="00C217CD" w:rsidP="00CD2CFE">
            <w:pPr>
              <w:jc w:val="both"/>
              <w:rPr>
                <w:rFonts w:ascii="Arial" w:eastAsia="Times New Roman" w:hAnsi="Arial" w:cs="Arial"/>
              </w:rPr>
            </w:pPr>
          </w:p>
          <w:p w:rsidR="00C217CD" w:rsidRDefault="00C217CD" w:rsidP="00CD2CFE">
            <w:pPr>
              <w:jc w:val="both"/>
              <w:rPr>
                <w:rFonts w:ascii="Arial" w:eastAsia="Times New Roman" w:hAnsi="Arial" w:cs="Arial"/>
              </w:rPr>
            </w:pPr>
          </w:p>
          <w:p w:rsidR="00D37253" w:rsidRDefault="00C217CD" w:rsidP="00D37253">
            <w:pPr>
              <w:jc w:val="both"/>
              <w:rPr>
                <w:rFonts w:ascii="Arial" w:eastAsia="Times New Roman" w:hAnsi="Arial" w:cs="Arial"/>
              </w:rPr>
            </w:pPr>
            <w:r>
              <w:rPr>
                <w:rFonts w:ascii="Arial" w:eastAsia="Times New Roman" w:hAnsi="Arial" w:cs="Arial"/>
                <w:b/>
              </w:rPr>
              <w:t>{</w:t>
            </w:r>
            <w:r>
              <w:rPr>
                <w:rFonts w:ascii="Arial" w:eastAsia="Times New Roman" w:hAnsi="Arial" w:cs="Arial"/>
              </w:rPr>
              <w:t xml:space="preserve">Section 350 of the </w:t>
            </w:r>
            <w:r>
              <w:rPr>
                <w:rFonts w:ascii="Arial" w:eastAsia="Times New Roman" w:hAnsi="Arial" w:cs="Arial"/>
                <w:b/>
              </w:rPr>
              <w:t xml:space="preserve">{ </w:t>
            </w:r>
            <w:r>
              <w:rPr>
                <w:rFonts w:ascii="Arial" w:eastAsia="Times New Roman" w:hAnsi="Arial" w:cs="Arial"/>
              </w:rPr>
              <w:t xml:space="preserve">2005 Act </w:t>
            </w:r>
            <w:r>
              <w:rPr>
                <w:rFonts w:ascii="Arial" w:eastAsia="Times New Roman" w:hAnsi="Arial" w:cs="Arial"/>
                <w:b/>
              </w:rPr>
              <w:t>}</w:t>
            </w:r>
            <w:r>
              <w:rPr>
                <w:rFonts w:ascii="Arial" w:eastAsia="Times New Roman" w:hAnsi="Arial" w:cs="Arial"/>
                <w:vertAlign w:val="superscript"/>
              </w:rPr>
              <w:t>44</w:t>
            </w:r>
            <w:r>
              <w:rPr>
                <w:rFonts w:ascii="Arial" w:eastAsia="Times New Roman" w:hAnsi="Arial" w:cs="Arial"/>
              </w:rPr>
              <w:t xml:space="preserve"> </w:t>
            </w:r>
            <w:r>
              <w:rPr>
                <w:rFonts w:ascii="Arial" w:eastAsia="Times New Roman" w:hAnsi="Arial" w:cs="Arial"/>
                <w:b/>
              </w:rPr>
              <w:t>}</w:t>
            </w:r>
            <w:r>
              <w:rPr>
                <w:rFonts w:ascii="Arial" w:eastAsia="Times New Roman" w:hAnsi="Arial" w:cs="Arial"/>
                <w:vertAlign w:val="superscript"/>
              </w:rPr>
              <w:t>43</w:t>
            </w:r>
            <w:r>
              <w:rPr>
                <w:rFonts w:ascii="Arial" w:eastAsia="Times New Roman" w:hAnsi="Arial" w:cs="Arial"/>
              </w:rPr>
              <w:t>.</w:t>
            </w:r>
          </w:p>
          <w:p w:rsidR="00C217CD" w:rsidRDefault="00C217CD" w:rsidP="00D37253">
            <w:pPr>
              <w:jc w:val="both"/>
              <w:rPr>
                <w:rFonts w:ascii="Arial" w:eastAsia="Times New Roman" w:hAnsi="Arial" w:cs="Arial"/>
              </w:rPr>
            </w:pPr>
          </w:p>
          <w:p w:rsidR="00C217CD" w:rsidRDefault="00C217CD" w:rsidP="00D37253">
            <w:pPr>
              <w:jc w:val="both"/>
              <w:rPr>
                <w:rFonts w:ascii="Arial" w:eastAsia="Times New Roman" w:hAnsi="Arial" w:cs="Arial"/>
              </w:rPr>
            </w:pPr>
            <w:r>
              <w:rPr>
                <w:rFonts w:ascii="Arial" w:eastAsia="Times New Roman" w:hAnsi="Arial" w:cs="Arial"/>
                <w:b/>
              </w:rPr>
              <w:t>{</w:t>
            </w:r>
            <w:r>
              <w:rPr>
                <w:rFonts w:ascii="Arial" w:eastAsia="Times New Roman" w:hAnsi="Arial" w:cs="Arial"/>
              </w:rPr>
              <w:t>The Gambling (Premises Licence Fees) (En</w:t>
            </w:r>
            <w:r w:rsidR="00A971E3">
              <w:rPr>
                <w:rFonts w:ascii="Arial" w:eastAsia="Times New Roman" w:hAnsi="Arial" w:cs="Arial"/>
              </w:rPr>
              <w:t>gland and Wales) Regulations 20</w:t>
            </w:r>
            <w:r>
              <w:rPr>
                <w:rFonts w:ascii="Arial" w:eastAsia="Times New Roman" w:hAnsi="Arial" w:cs="Arial"/>
              </w:rPr>
              <w:t xml:space="preserve">07 (S.I. 2007/479). </w:t>
            </w:r>
            <w:r>
              <w:rPr>
                <w:rFonts w:ascii="Arial" w:eastAsia="Times New Roman" w:hAnsi="Arial" w:cs="Arial"/>
                <w:b/>
              </w:rPr>
              <w:t>}</w:t>
            </w:r>
            <w:r w:rsidRPr="00C217CD">
              <w:rPr>
                <w:rFonts w:ascii="Arial" w:eastAsia="Times New Roman" w:hAnsi="Arial" w:cs="Arial"/>
                <w:vertAlign w:val="superscript"/>
              </w:rPr>
              <w:t>46</w:t>
            </w:r>
            <w:r>
              <w:rPr>
                <w:rFonts w:ascii="Arial" w:eastAsia="Times New Roman" w:hAnsi="Arial" w:cs="Arial"/>
              </w:rPr>
              <w:t xml:space="preserve"> </w:t>
            </w:r>
            <w:r>
              <w:rPr>
                <w:rFonts w:ascii="Arial" w:eastAsia="Times New Roman" w:hAnsi="Arial" w:cs="Arial"/>
                <w:b/>
              </w:rPr>
              <w:t>}</w:t>
            </w:r>
            <w:r w:rsidRPr="00C217CD">
              <w:rPr>
                <w:rFonts w:ascii="Arial" w:eastAsia="Times New Roman" w:hAnsi="Arial" w:cs="Arial"/>
                <w:vertAlign w:val="superscript"/>
              </w:rPr>
              <w:t>45</w:t>
            </w:r>
            <w:r>
              <w:rPr>
                <w:rFonts w:ascii="Arial" w:eastAsia="Times New Roman" w:hAnsi="Arial" w:cs="Arial"/>
              </w:rPr>
              <w:t>.</w:t>
            </w:r>
          </w:p>
          <w:p w:rsidR="00C217CD" w:rsidRDefault="00C217CD" w:rsidP="00D37253">
            <w:pPr>
              <w:jc w:val="both"/>
              <w:rPr>
                <w:rFonts w:ascii="Arial" w:eastAsia="Times New Roman" w:hAnsi="Arial" w:cs="Arial"/>
              </w:rPr>
            </w:pPr>
          </w:p>
          <w:p w:rsidR="00C217CD" w:rsidRDefault="00C217CD" w:rsidP="00D37253">
            <w:pPr>
              <w:jc w:val="both"/>
              <w:rPr>
                <w:rFonts w:ascii="Arial" w:eastAsia="Times New Roman" w:hAnsi="Arial" w:cs="Arial"/>
              </w:rPr>
            </w:pPr>
            <w:r>
              <w:rPr>
                <w:rFonts w:ascii="Arial" w:eastAsia="Times New Roman" w:hAnsi="Arial" w:cs="Arial"/>
              </w:rPr>
              <w:t>…</w:t>
            </w:r>
          </w:p>
          <w:p w:rsidR="00C217CD" w:rsidRDefault="00C217CD" w:rsidP="00D37253">
            <w:pPr>
              <w:jc w:val="both"/>
              <w:rPr>
                <w:rFonts w:ascii="Arial" w:eastAsia="Times New Roman" w:hAnsi="Arial" w:cs="Arial"/>
              </w:rPr>
            </w:pPr>
          </w:p>
          <w:p w:rsidR="00C217CD" w:rsidRDefault="00C217CD" w:rsidP="00D37253">
            <w:pPr>
              <w:jc w:val="both"/>
              <w:rPr>
                <w:rFonts w:ascii="Arial" w:eastAsia="Times New Roman" w:hAnsi="Arial" w:cs="Arial"/>
              </w:rPr>
            </w:pPr>
            <w:r>
              <w:rPr>
                <w:rFonts w:ascii="Arial" w:eastAsia="Times New Roman" w:hAnsi="Arial" w:cs="Arial"/>
              </w:rPr>
              <w:t>…</w:t>
            </w:r>
          </w:p>
          <w:p w:rsidR="00C217CD" w:rsidRDefault="00C217CD" w:rsidP="00D37253">
            <w:pPr>
              <w:jc w:val="both"/>
              <w:rPr>
                <w:rFonts w:ascii="Arial" w:eastAsia="Times New Roman" w:hAnsi="Arial" w:cs="Arial"/>
              </w:rPr>
            </w:pPr>
          </w:p>
          <w:p w:rsidR="00C217CD" w:rsidRDefault="00C217CD" w:rsidP="00B11F90">
            <w:pPr>
              <w:jc w:val="both"/>
              <w:rPr>
                <w:rFonts w:ascii="Arial" w:eastAsia="Times New Roman" w:hAnsi="Arial" w:cs="Arial"/>
              </w:rPr>
            </w:pPr>
            <w:r>
              <w:rPr>
                <w:rFonts w:ascii="Arial" w:eastAsia="Times New Roman" w:hAnsi="Arial" w:cs="Arial"/>
              </w:rPr>
              <w:t>…</w:t>
            </w:r>
          </w:p>
          <w:p w:rsidR="00767D67" w:rsidRDefault="00767D67" w:rsidP="00B11F90">
            <w:pPr>
              <w:jc w:val="both"/>
              <w:rPr>
                <w:rFonts w:ascii="Arial" w:eastAsia="Times New Roman" w:hAnsi="Arial" w:cs="Arial"/>
              </w:rPr>
            </w:pPr>
          </w:p>
          <w:p w:rsidR="00767D67" w:rsidRDefault="00767D67" w:rsidP="00B11F90">
            <w:pPr>
              <w:jc w:val="both"/>
              <w:rPr>
                <w:rFonts w:ascii="Arial" w:eastAsia="Times New Roman" w:hAnsi="Arial" w:cs="Arial"/>
              </w:rPr>
            </w:pPr>
          </w:p>
          <w:p w:rsidR="00767D67" w:rsidRPr="00C217CD" w:rsidRDefault="00767D67" w:rsidP="00B11F90">
            <w:pPr>
              <w:jc w:val="both"/>
              <w:rPr>
                <w:rFonts w:ascii="Arial" w:eastAsia="Times New Roman" w:hAnsi="Arial" w:cs="Arial"/>
              </w:rPr>
            </w:pPr>
          </w:p>
        </w:tc>
      </w:tr>
      <w:tr w:rsidR="00C217CD" w:rsidRPr="008649FF" w:rsidTr="00211919">
        <w:tc>
          <w:tcPr>
            <w:tcW w:w="4903" w:type="dxa"/>
          </w:tcPr>
          <w:p w:rsidR="00C217CD" w:rsidRDefault="00C217CD" w:rsidP="00211919">
            <w:pPr>
              <w:pStyle w:val="NoSpacing"/>
              <w:jc w:val="both"/>
              <w:rPr>
                <w:rFonts w:ascii="Arial" w:hAnsi="Arial" w:cs="Arial"/>
                <w:b/>
                <w:sz w:val="24"/>
                <w:szCs w:val="24"/>
              </w:rPr>
            </w:pPr>
            <w:r>
              <w:rPr>
                <w:rFonts w:ascii="Arial" w:hAnsi="Arial" w:cs="Arial"/>
                <w:b/>
                <w:sz w:val="24"/>
                <w:szCs w:val="24"/>
              </w:rPr>
              <w:t>(1)</w:t>
            </w:r>
          </w:p>
          <w:p w:rsidR="00C217CD" w:rsidRPr="008649FF" w:rsidRDefault="00C217CD"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C217CD" w:rsidRDefault="00C217CD" w:rsidP="00211919">
            <w:pPr>
              <w:pStyle w:val="NoSpacing"/>
              <w:jc w:val="both"/>
              <w:rPr>
                <w:rFonts w:ascii="Arial" w:hAnsi="Arial" w:cs="Arial"/>
                <w:b/>
                <w:sz w:val="24"/>
                <w:szCs w:val="24"/>
              </w:rPr>
            </w:pPr>
            <w:r w:rsidRPr="008649FF">
              <w:rPr>
                <w:rFonts w:ascii="Arial" w:hAnsi="Arial" w:cs="Arial"/>
                <w:b/>
                <w:sz w:val="24"/>
                <w:szCs w:val="24"/>
              </w:rPr>
              <w:t>(2)</w:t>
            </w:r>
          </w:p>
          <w:p w:rsidR="00C217CD" w:rsidRDefault="00C217CD"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C217CD" w:rsidRPr="008649FF" w:rsidRDefault="00C217CD" w:rsidP="00211919">
            <w:pPr>
              <w:pStyle w:val="NoSpacing"/>
              <w:jc w:val="both"/>
              <w:rPr>
                <w:rFonts w:ascii="Arial" w:hAnsi="Arial" w:cs="Arial"/>
                <w:b/>
                <w:sz w:val="24"/>
                <w:szCs w:val="24"/>
              </w:rPr>
            </w:pPr>
          </w:p>
        </w:tc>
      </w:tr>
      <w:tr w:rsidR="00C217CD" w:rsidTr="00211919">
        <w:tc>
          <w:tcPr>
            <w:tcW w:w="4903" w:type="dxa"/>
          </w:tcPr>
          <w:p w:rsidR="00C217CD" w:rsidRDefault="00C217CD" w:rsidP="00C217CD">
            <w:pPr>
              <w:ind w:left="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w:t>
            </w:r>
          </w:p>
          <w:p w:rsidR="00C217CD" w:rsidRDefault="00C217CD"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w:t>
            </w:r>
          </w:p>
          <w:p w:rsidR="00C217CD" w:rsidRDefault="00C217CD"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14G</w:t>
            </w:r>
            <w:r>
              <w:rPr>
                <w:rFonts w:ascii="Arial" w:eastAsia="Times New Roman" w:hAnsi="Arial" w:cs="Arial"/>
              </w:rPr>
              <w:tab/>
              <w:t>Functions relating to the registration and regulation of small society lotteries.</w:t>
            </w:r>
          </w:p>
          <w:p w:rsidR="00C217CD" w:rsidRDefault="00C217CD"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15.</w:t>
            </w:r>
            <w:r>
              <w:rPr>
                <w:rFonts w:ascii="Arial" w:eastAsia="Times New Roman" w:hAnsi="Arial" w:cs="Arial"/>
              </w:rPr>
              <w:tab/>
              <w:t>Power to license sex shops and sex cinemas.</w:t>
            </w:r>
          </w:p>
          <w:p w:rsidR="00C217CD" w:rsidRDefault="00C217CD"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16.</w:t>
            </w:r>
            <w:r>
              <w:rPr>
                <w:rFonts w:ascii="Arial" w:eastAsia="Times New Roman" w:hAnsi="Arial" w:cs="Arial"/>
              </w:rPr>
              <w:tab/>
              <w:t>Power to license performances of hypnotism.</w:t>
            </w:r>
          </w:p>
          <w:p w:rsidR="00C217CD" w:rsidRDefault="00C217CD"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17.</w:t>
            </w:r>
            <w:r>
              <w:rPr>
                <w:rFonts w:ascii="Arial" w:eastAsia="Times New Roman" w:hAnsi="Arial" w:cs="Arial"/>
              </w:rPr>
              <w:tab/>
              <w:t>Power to license premises for acupuncture, tattooing ear-piercing and electrolysis.</w:t>
            </w:r>
          </w:p>
          <w:p w:rsidR="00C217CD" w:rsidRDefault="00C217CD" w:rsidP="00C217CD">
            <w:pPr>
              <w:ind w:left="709" w:hanging="709"/>
              <w:jc w:val="both"/>
              <w:rPr>
                <w:rFonts w:ascii="Arial" w:eastAsia="Times New Roman" w:hAnsi="Arial" w:cs="Arial"/>
              </w:rPr>
            </w:pPr>
          </w:p>
          <w:p w:rsidR="00C217CD" w:rsidRDefault="00C217CD" w:rsidP="00C217CD">
            <w:pPr>
              <w:ind w:left="709" w:hanging="709"/>
              <w:jc w:val="both"/>
              <w:rPr>
                <w:rFonts w:ascii="Arial" w:eastAsia="Times New Roman" w:hAnsi="Arial" w:cs="Arial"/>
              </w:rPr>
            </w:pPr>
            <w:r>
              <w:rPr>
                <w:rFonts w:ascii="Arial" w:eastAsia="Times New Roman" w:hAnsi="Arial" w:cs="Arial"/>
              </w:rPr>
              <w:t>18.</w:t>
            </w:r>
            <w:r>
              <w:rPr>
                <w:rFonts w:ascii="Arial" w:eastAsia="Times New Roman" w:hAnsi="Arial" w:cs="Arial"/>
              </w:rPr>
              <w:tab/>
              <w:t>Power to license pleasure boats and pleasure vessels.</w:t>
            </w: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r>
              <w:rPr>
                <w:rFonts w:ascii="Arial" w:eastAsia="Times New Roman" w:hAnsi="Arial" w:cs="Arial"/>
              </w:rPr>
              <w:t>19.</w:t>
            </w:r>
            <w:r>
              <w:rPr>
                <w:rFonts w:ascii="Arial" w:eastAsia="Times New Roman" w:hAnsi="Arial" w:cs="Arial"/>
              </w:rPr>
              <w:tab/>
              <w:t>Power to register door staff.</w:t>
            </w: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r>
              <w:rPr>
                <w:rFonts w:ascii="Arial" w:eastAsia="Times New Roman" w:hAnsi="Arial" w:cs="Arial"/>
              </w:rPr>
              <w:t>20.</w:t>
            </w:r>
            <w:r>
              <w:rPr>
                <w:rFonts w:ascii="Arial" w:eastAsia="Times New Roman" w:hAnsi="Arial" w:cs="Arial"/>
              </w:rPr>
              <w:tab/>
              <w:t>Power to license market and street trading.</w:t>
            </w: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p>
          <w:p w:rsidR="00BA11B2" w:rsidRDefault="00BA11B2" w:rsidP="00C217CD">
            <w:pPr>
              <w:ind w:left="709" w:hanging="709"/>
              <w:jc w:val="both"/>
              <w:rPr>
                <w:rFonts w:ascii="Arial" w:eastAsia="Times New Roman" w:hAnsi="Arial" w:cs="Arial"/>
              </w:rPr>
            </w:pPr>
            <w:r>
              <w:rPr>
                <w:rFonts w:ascii="Arial" w:eastAsia="Times New Roman" w:hAnsi="Arial" w:cs="Arial"/>
              </w:rPr>
              <w:t>21.</w:t>
            </w:r>
            <w:r>
              <w:rPr>
                <w:rFonts w:ascii="Arial" w:eastAsia="Times New Roman" w:hAnsi="Arial" w:cs="Arial"/>
              </w:rPr>
              <w:tab/>
              <w:t>Power to license night cafés and take-away food shops.</w:t>
            </w:r>
          </w:p>
          <w:p w:rsidR="00421014" w:rsidRDefault="00421014" w:rsidP="00C217CD">
            <w:pPr>
              <w:ind w:left="709" w:hanging="709"/>
              <w:jc w:val="both"/>
              <w:rPr>
                <w:rFonts w:ascii="Arial" w:eastAsia="Times New Roman" w:hAnsi="Arial" w:cs="Arial"/>
              </w:rPr>
            </w:pPr>
          </w:p>
          <w:p w:rsidR="00421014" w:rsidRDefault="00421014" w:rsidP="00C217CD">
            <w:pPr>
              <w:ind w:left="709" w:hanging="709"/>
              <w:jc w:val="both"/>
              <w:rPr>
                <w:rFonts w:ascii="Arial" w:eastAsia="Times New Roman" w:hAnsi="Arial" w:cs="Arial"/>
              </w:rPr>
            </w:pPr>
          </w:p>
          <w:p w:rsidR="00421014" w:rsidRDefault="00421014" w:rsidP="00C217CD">
            <w:pPr>
              <w:ind w:left="709" w:hanging="709"/>
              <w:jc w:val="both"/>
              <w:rPr>
                <w:rFonts w:ascii="Arial" w:eastAsia="Times New Roman" w:hAnsi="Arial" w:cs="Arial"/>
              </w:rPr>
            </w:pPr>
          </w:p>
          <w:p w:rsidR="00421014" w:rsidRDefault="00421014" w:rsidP="00C217CD">
            <w:pPr>
              <w:ind w:left="709" w:hanging="709"/>
              <w:jc w:val="both"/>
              <w:rPr>
                <w:rFonts w:ascii="Arial" w:eastAsia="Times New Roman" w:hAnsi="Arial" w:cs="Arial"/>
              </w:rPr>
            </w:pPr>
            <w:r>
              <w:rPr>
                <w:rFonts w:ascii="Arial" w:eastAsia="Times New Roman" w:hAnsi="Arial" w:cs="Arial"/>
              </w:rPr>
              <w:t>22.</w:t>
            </w:r>
            <w:r>
              <w:rPr>
                <w:rFonts w:ascii="Arial" w:eastAsia="Times New Roman" w:hAnsi="Arial" w:cs="Arial"/>
              </w:rPr>
              <w:tab/>
              <w:t>Duty keep list of persons entitled to sell non-medicinal poisons.</w:t>
            </w:r>
          </w:p>
          <w:p w:rsidR="00421014" w:rsidRDefault="00421014" w:rsidP="00C217CD">
            <w:pPr>
              <w:ind w:left="709" w:hanging="709"/>
              <w:jc w:val="both"/>
              <w:rPr>
                <w:rFonts w:ascii="Arial" w:eastAsia="Times New Roman" w:hAnsi="Arial" w:cs="Arial"/>
              </w:rPr>
            </w:pPr>
          </w:p>
          <w:p w:rsidR="00421014" w:rsidRDefault="00421014" w:rsidP="00C217CD">
            <w:pPr>
              <w:ind w:left="709" w:hanging="709"/>
              <w:jc w:val="both"/>
              <w:rPr>
                <w:rFonts w:ascii="Arial" w:eastAsia="Times New Roman" w:hAnsi="Arial" w:cs="Arial"/>
              </w:rPr>
            </w:pPr>
            <w:r>
              <w:rPr>
                <w:rFonts w:ascii="Arial" w:eastAsia="Times New Roman" w:hAnsi="Arial" w:cs="Arial"/>
              </w:rPr>
              <w:t>23.</w:t>
            </w:r>
            <w:r>
              <w:rPr>
                <w:rFonts w:ascii="Arial" w:eastAsia="Times New Roman" w:hAnsi="Arial" w:cs="Arial"/>
              </w:rPr>
              <w:tab/>
              <w:t>Power to license dealers in game and the killing and selling of game.</w:t>
            </w: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p>
          <w:p w:rsidR="00702E36" w:rsidRDefault="00702E36" w:rsidP="00C217CD">
            <w:pPr>
              <w:ind w:left="709" w:hanging="709"/>
              <w:jc w:val="both"/>
              <w:rPr>
                <w:rFonts w:ascii="Arial" w:eastAsia="Times New Roman" w:hAnsi="Arial" w:cs="Arial"/>
              </w:rPr>
            </w:pPr>
            <w:r>
              <w:rPr>
                <w:rFonts w:ascii="Arial" w:eastAsia="Times New Roman" w:hAnsi="Arial" w:cs="Arial"/>
              </w:rPr>
              <w:t>24.</w:t>
            </w:r>
            <w:r>
              <w:rPr>
                <w:rFonts w:ascii="Arial" w:eastAsia="Times New Roman" w:hAnsi="Arial" w:cs="Arial"/>
              </w:rPr>
              <w:tab/>
              <w:t>Power of register and license premises for the preparation of food.</w:t>
            </w:r>
          </w:p>
          <w:p w:rsidR="00702E36" w:rsidRPr="00C217CD" w:rsidRDefault="00702E36" w:rsidP="00C217CD">
            <w:pPr>
              <w:ind w:left="709" w:hanging="709"/>
              <w:jc w:val="both"/>
              <w:rPr>
                <w:rFonts w:ascii="Arial" w:eastAsia="Times New Roman" w:hAnsi="Arial" w:cs="Arial"/>
              </w:rPr>
            </w:pPr>
          </w:p>
        </w:tc>
        <w:tc>
          <w:tcPr>
            <w:tcW w:w="4903" w:type="dxa"/>
          </w:tcPr>
          <w:p w:rsidR="00C217CD" w:rsidRDefault="00C217CD" w:rsidP="00211919">
            <w:pPr>
              <w:jc w:val="both"/>
              <w:rPr>
                <w:rFonts w:ascii="Arial" w:eastAsia="Times New Roman" w:hAnsi="Arial" w:cs="Arial"/>
              </w:rPr>
            </w:pPr>
          </w:p>
          <w:p w:rsidR="00C217CD" w:rsidRDefault="00C217CD" w:rsidP="00211919">
            <w:pPr>
              <w:jc w:val="both"/>
              <w:rPr>
                <w:rFonts w:ascii="Arial" w:eastAsia="Times New Roman" w:hAnsi="Arial" w:cs="Arial"/>
              </w:rPr>
            </w:pPr>
            <w:r>
              <w:rPr>
                <w:rFonts w:ascii="Arial" w:eastAsia="Times New Roman" w:hAnsi="Arial" w:cs="Arial"/>
              </w:rPr>
              <w:t>…</w:t>
            </w:r>
          </w:p>
          <w:p w:rsidR="00C217CD" w:rsidRDefault="00C217CD" w:rsidP="00211919">
            <w:pPr>
              <w:jc w:val="both"/>
              <w:rPr>
                <w:rFonts w:ascii="Arial" w:eastAsia="Times New Roman" w:hAnsi="Arial" w:cs="Arial"/>
              </w:rPr>
            </w:pPr>
          </w:p>
          <w:p w:rsidR="00C217CD" w:rsidRDefault="00C217CD" w:rsidP="00211919">
            <w:pPr>
              <w:jc w:val="both"/>
              <w:rPr>
                <w:rFonts w:ascii="Arial" w:eastAsia="Times New Roman" w:hAnsi="Arial" w:cs="Arial"/>
              </w:rPr>
            </w:pPr>
            <w:r>
              <w:rPr>
                <w:rFonts w:ascii="Arial" w:eastAsia="Times New Roman" w:hAnsi="Arial" w:cs="Arial"/>
              </w:rPr>
              <w:t>…</w:t>
            </w:r>
            <w:r>
              <w:rPr>
                <w:rFonts w:ascii="Arial" w:eastAsia="Times New Roman" w:hAnsi="Arial" w:cs="Arial"/>
                <w:b/>
              </w:rPr>
              <w:t>}</w:t>
            </w:r>
            <w:r w:rsidRPr="00C217CD">
              <w:rPr>
                <w:rFonts w:ascii="Arial" w:eastAsia="Times New Roman" w:hAnsi="Arial" w:cs="Arial"/>
                <w:vertAlign w:val="superscript"/>
              </w:rPr>
              <w:t>4</w:t>
            </w:r>
            <w:r>
              <w:rPr>
                <w:rFonts w:ascii="Arial" w:eastAsia="Times New Roman" w:hAnsi="Arial" w:cs="Arial"/>
                <w:vertAlign w:val="superscript"/>
              </w:rPr>
              <w:t xml:space="preserve">7 </w:t>
            </w:r>
          </w:p>
          <w:p w:rsidR="00C217CD" w:rsidRDefault="00C217CD" w:rsidP="00211919">
            <w:pPr>
              <w:jc w:val="both"/>
              <w:rPr>
                <w:rFonts w:ascii="Arial" w:eastAsia="Times New Roman" w:hAnsi="Arial" w:cs="Arial"/>
              </w:rPr>
            </w:pPr>
          </w:p>
          <w:p w:rsidR="00C217CD" w:rsidRPr="00BA11B2" w:rsidRDefault="00C217CD" w:rsidP="00211919">
            <w:pPr>
              <w:jc w:val="both"/>
              <w:rPr>
                <w:rFonts w:ascii="Arial" w:eastAsia="Times New Roman" w:hAnsi="Arial" w:cs="Arial"/>
              </w:rPr>
            </w:pPr>
            <w:r>
              <w:rPr>
                <w:rFonts w:ascii="Arial" w:eastAsia="Times New Roman" w:hAnsi="Arial" w:cs="Arial"/>
                <w:b/>
              </w:rPr>
              <w:t>{</w:t>
            </w:r>
            <w:r>
              <w:rPr>
                <w:rFonts w:ascii="Arial" w:eastAsia="Times New Roman" w:hAnsi="Arial" w:cs="Arial"/>
              </w:rPr>
              <w:t>Part 5 of Schedule 11 to the 2005 Act.</w:t>
            </w:r>
            <w:r w:rsidRPr="00C217CD">
              <w:rPr>
                <w:rFonts w:ascii="Arial" w:eastAsia="Times New Roman" w:hAnsi="Arial" w:cs="Arial"/>
                <w:b/>
              </w:rPr>
              <w:t>}</w:t>
            </w:r>
            <w:r w:rsidRPr="00BA11B2">
              <w:rPr>
                <w:rFonts w:ascii="Arial" w:eastAsia="Times New Roman" w:hAnsi="Arial" w:cs="Arial"/>
                <w:vertAlign w:val="superscript"/>
              </w:rPr>
              <w:t>49</w:t>
            </w:r>
            <w:r>
              <w:rPr>
                <w:rFonts w:ascii="Arial" w:eastAsia="Times New Roman" w:hAnsi="Arial" w:cs="Arial"/>
                <w:b/>
              </w:rPr>
              <w:t>}</w:t>
            </w:r>
            <w:r w:rsidRPr="00BA11B2">
              <w:rPr>
                <w:rFonts w:ascii="Arial" w:eastAsia="Times New Roman" w:hAnsi="Arial" w:cs="Arial"/>
                <w:vertAlign w:val="superscript"/>
              </w:rPr>
              <w:t>48</w:t>
            </w:r>
            <w:r w:rsidR="00BA11B2">
              <w:rPr>
                <w:rFonts w:ascii="Arial" w:eastAsia="Times New Roman" w:hAnsi="Arial" w:cs="Arial"/>
              </w:rPr>
              <w:t>.</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p>
          <w:p w:rsidR="00BA11B2" w:rsidRPr="00BA11B2" w:rsidRDefault="00BA11B2" w:rsidP="00211919">
            <w:pPr>
              <w:jc w:val="both"/>
              <w:rPr>
                <w:rFonts w:ascii="Arial" w:eastAsia="Times New Roman" w:hAnsi="Arial" w:cs="Arial"/>
              </w:rPr>
            </w:pPr>
            <w:r>
              <w:rPr>
                <w:rFonts w:ascii="Arial" w:eastAsia="Times New Roman" w:hAnsi="Arial" w:cs="Arial"/>
              </w:rPr>
              <w:t>The Local Government (Miscellaneous Provisions Act) 1982, section 2 and Schedule 3.</w:t>
            </w:r>
          </w:p>
          <w:p w:rsidR="00C217CD" w:rsidRDefault="00C217CD" w:rsidP="00211919">
            <w:pPr>
              <w:jc w:val="both"/>
              <w:rPr>
                <w:rFonts w:ascii="Arial" w:eastAsia="Times New Roman" w:hAnsi="Arial" w:cs="Arial"/>
              </w:rPr>
            </w:pP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The Hypnotism Act 1952 (c.46).</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Sections 13 to 17 of the Local Government (Miscellaneous Provisions) Act 1982.</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Section 94 of the Public Health Acts Amendment Act 1907 (c.53)</w:t>
            </w:r>
            <w:r w:rsidRPr="00BA11B2">
              <w:rPr>
                <w:rFonts w:ascii="Arial" w:eastAsia="Times New Roman" w:hAnsi="Arial" w:cs="Arial"/>
                <w:vertAlign w:val="superscript"/>
              </w:rPr>
              <w:t>50</w:t>
            </w:r>
            <w:r>
              <w:rPr>
                <w:rFonts w:ascii="Arial" w:eastAsia="Times New Roman" w:hAnsi="Arial" w:cs="Arial"/>
              </w:rPr>
              <w:t>.</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Paragraphs 1(2) and 9 of Schedule 12 to the London Government Act 1963 (c.33) and Part V of the London Local Authorities Act 1995 (c.x).</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Part III of, and Schedule 4 to, the Local Government (Miscellaneous Provisions) Act 1982, Part III of the London Local Authorities Act 1990 (c.vii) and section 6 of the London Local Authorities Act 1994 (c.xii).</w:t>
            </w:r>
          </w:p>
          <w:p w:rsidR="00BA11B2" w:rsidRDefault="00BA11B2" w:rsidP="00211919">
            <w:pPr>
              <w:jc w:val="both"/>
              <w:rPr>
                <w:rFonts w:ascii="Arial" w:eastAsia="Times New Roman" w:hAnsi="Arial" w:cs="Arial"/>
              </w:rPr>
            </w:pPr>
          </w:p>
          <w:p w:rsidR="00BA11B2" w:rsidRDefault="00BA11B2" w:rsidP="00211919">
            <w:pPr>
              <w:jc w:val="both"/>
              <w:rPr>
                <w:rFonts w:ascii="Arial" w:eastAsia="Times New Roman" w:hAnsi="Arial" w:cs="Arial"/>
              </w:rPr>
            </w:pPr>
            <w:r>
              <w:rPr>
                <w:rFonts w:ascii="Arial" w:eastAsia="Times New Roman" w:hAnsi="Arial" w:cs="Arial"/>
              </w:rPr>
              <w:t>Section 2 of the Late Night Refreshment Houses Act 1969 (c.53)</w:t>
            </w:r>
            <w:r w:rsidRPr="00BA11B2">
              <w:rPr>
                <w:rFonts w:ascii="Arial" w:eastAsia="Times New Roman" w:hAnsi="Arial" w:cs="Arial"/>
                <w:vertAlign w:val="superscript"/>
              </w:rPr>
              <w:t>51</w:t>
            </w:r>
            <w:r w:rsidR="00421014">
              <w:rPr>
                <w:rFonts w:ascii="Arial" w:eastAsia="Times New Roman" w:hAnsi="Arial" w:cs="Arial"/>
              </w:rPr>
              <w:t>, Part II of the London Local Authorities Act 1990 and section 5 of the London Local Authorities Act 1994.</w:t>
            </w:r>
          </w:p>
          <w:p w:rsidR="00421014" w:rsidRDefault="00421014" w:rsidP="00211919">
            <w:pPr>
              <w:jc w:val="both"/>
              <w:rPr>
                <w:rFonts w:ascii="Arial" w:eastAsia="Times New Roman" w:hAnsi="Arial" w:cs="Arial"/>
              </w:rPr>
            </w:pPr>
          </w:p>
          <w:p w:rsidR="00421014" w:rsidRDefault="00421014" w:rsidP="00211919">
            <w:pPr>
              <w:jc w:val="both"/>
              <w:rPr>
                <w:rFonts w:ascii="Arial" w:eastAsia="Times New Roman" w:hAnsi="Arial" w:cs="Arial"/>
              </w:rPr>
            </w:pPr>
            <w:r>
              <w:rPr>
                <w:rFonts w:ascii="Arial" w:eastAsia="Times New Roman" w:hAnsi="Arial" w:cs="Arial"/>
              </w:rPr>
              <w:t>Sections 3(1)(b)(ii), 5, 6 and 11 of the Poisons Act 1972 (c.66)</w:t>
            </w:r>
            <w:r w:rsidRPr="00421014">
              <w:rPr>
                <w:rFonts w:ascii="Arial" w:eastAsia="Times New Roman" w:hAnsi="Arial" w:cs="Arial"/>
                <w:vertAlign w:val="superscript"/>
              </w:rPr>
              <w:t>52</w:t>
            </w:r>
            <w:r>
              <w:rPr>
                <w:rFonts w:ascii="Arial" w:eastAsia="Times New Roman" w:hAnsi="Arial" w:cs="Arial"/>
              </w:rPr>
              <w:t>.</w:t>
            </w:r>
          </w:p>
          <w:p w:rsidR="00421014" w:rsidRDefault="00421014" w:rsidP="00211919">
            <w:pPr>
              <w:jc w:val="both"/>
              <w:rPr>
                <w:rFonts w:ascii="Arial" w:eastAsia="Times New Roman" w:hAnsi="Arial" w:cs="Arial"/>
              </w:rPr>
            </w:pPr>
          </w:p>
          <w:p w:rsidR="00421014" w:rsidRDefault="00421014" w:rsidP="00211919">
            <w:pPr>
              <w:jc w:val="both"/>
              <w:rPr>
                <w:rFonts w:ascii="Arial" w:eastAsia="Times New Roman" w:hAnsi="Arial" w:cs="Arial"/>
              </w:rPr>
            </w:pPr>
            <w:r>
              <w:rPr>
                <w:rFonts w:ascii="Arial" w:eastAsia="Times New Roman" w:hAnsi="Arial" w:cs="Arial"/>
              </w:rPr>
              <w:t>Sections 5, 6, 17 18 and 21 to 23 of the Game Act 1831 (c.32); sections 2 to 16 of the Game Licensing Act 1860 (c.90), section 4 of the Customs and Inland Revenue Act 1883 (c.10), sections 12(3) and 27 of the Local Government Act 1874 (c.73), and section 213 of the Local Government Act 1972 (c.70).</w:t>
            </w:r>
          </w:p>
          <w:p w:rsidR="00702E36" w:rsidRDefault="00702E36" w:rsidP="00211919">
            <w:pPr>
              <w:jc w:val="both"/>
              <w:rPr>
                <w:rFonts w:ascii="Arial" w:eastAsia="Times New Roman" w:hAnsi="Arial" w:cs="Arial"/>
              </w:rPr>
            </w:pPr>
          </w:p>
          <w:p w:rsidR="00702E36" w:rsidRDefault="00702E36" w:rsidP="00702E36">
            <w:pPr>
              <w:jc w:val="both"/>
              <w:rPr>
                <w:rFonts w:ascii="Arial" w:eastAsia="Times New Roman" w:hAnsi="Arial" w:cs="Arial"/>
              </w:rPr>
            </w:pPr>
            <w:r>
              <w:rPr>
                <w:rFonts w:ascii="Arial" w:eastAsia="Times New Roman" w:hAnsi="Arial" w:cs="Arial"/>
              </w:rPr>
              <w:t>Section 19 of the Food Safety Act 1990 (c.16).</w:t>
            </w:r>
          </w:p>
          <w:p w:rsidR="00702E36" w:rsidRPr="00421014" w:rsidRDefault="00702E36" w:rsidP="00211919">
            <w:pPr>
              <w:jc w:val="both"/>
              <w:rPr>
                <w:rFonts w:ascii="Arial" w:eastAsia="Times New Roman" w:hAnsi="Arial" w:cs="Arial"/>
              </w:rPr>
            </w:pPr>
          </w:p>
        </w:tc>
      </w:tr>
    </w:tbl>
    <w:p w:rsidR="004B10A1" w:rsidRDefault="004B10A1" w:rsidP="0093300F">
      <w:pPr>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03"/>
        <w:gridCol w:w="4903"/>
      </w:tblGrid>
      <w:tr w:rsidR="00421014" w:rsidRPr="008649FF" w:rsidTr="00211919">
        <w:tc>
          <w:tcPr>
            <w:tcW w:w="4903" w:type="dxa"/>
          </w:tcPr>
          <w:p w:rsidR="00421014" w:rsidRDefault="00421014" w:rsidP="00211919">
            <w:pPr>
              <w:pStyle w:val="NoSpacing"/>
              <w:jc w:val="both"/>
              <w:rPr>
                <w:rFonts w:ascii="Arial" w:hAnsi="Arial" w:cs="Arial"/>
                <w:b/>
                <w:sz w:val="24"/>
                <w:szCs w:val="24"/>
              </w:rPr>
            </w:pPr>
            <w:r>
              <w:rPr>
                <w:rFonts w:ascii="Arial" w:hAnsi="Arial" w:cs="Arial"/>
                <w:b/>
                <w:sz w:val="24"/>
                <w:szCs w:val="24"/>
              </w:rPr>
              <w:t>(1)</w:t>
            </w:r>
          </w:p>
          <w:p w:rsidR="00421014" w:rsidRPr="008649FF" w:rsidRDefault="00421014"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421014" w:rsidRDefault="00421014" w:rsidP="00211919">
            <w:pPr>
              <w:pStyle w:val="NoSpacing"/>
              <w:jc w:val="both"/>
              <w:rPr>
                <w:rFonts w:ascii="Arial" w:hAnsi="Arial" w:cs="Arial"/>
                <w:b/>
                <w:sz w:val="24"/>
                <w:szCs w:val="24"/>
              </w:rPr>
            </w:pPr>
            <w:r w:rsidRPr="008649FF">
              <w:rPr>
                <w:rFonts w:ascii="Arial" w:hAnsi="Arial" w:cs="Arial"/>
                <w:b/>
                <w:sz w:val="24"/>
                <w:szCs w:val="24"/>
              </w:rPr>
              <w:t>(2)</w:t>
            </w:r>
          </w:p>
          <w:p w:rsidR="00421014" w:rsidRDefault="00421014"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421014" w:rsidRPr="008649FF" w:rsidRDefault="00421014" w:rsidP="00211919">
            <w:pPr>
              <w:pStyle w:val="NoSpacing"/>
              <w:jc w:val="both"/>
              <w:rPr>
                <w:rFonts w:ascii="Arial" w:hAnsi="Arial" w:cs="Arial"/>
                <w:b/>
                <w:sz w:val="24"/>
                <w:szCs w:val="24"/>
              </w:rPr>
            </w:pPr>
          </w:p>
        </w:tc>
      </w:tr>
      <w:tr w:rsidR="00421014" w:rsidTr="00211919">
        <w:tc>
          <w:tcPr>
            <w:tcW w:w="4903" w:type="dxa"/>
          </w:tcPr>
          <w:p w:rsidR="00421014" w:rsidRDefault="00421014" w:rsidP="00421014">
            <w:pPr>
              <w:ind w:left="709" w:hanging="709"/>
              <w:jc w:val="both"/>
              <w:rPr>
                <w:rFonts w:ascii="Arial" w:eastAsia="Times New Roman" w:hAnsi="Arial" w:cs="Arial"/>
              </w:rPr>
            </w:pPr>
          </w:p>
          <w:p w:rsidR="00421014" w:rsidRDefault="00421014" w:rsidP="00421014">
            <w:pPr>
              <w:ind w:left="709" w:hanging="709"/>
              <w:jc w:val="both"/>
              <w:rPr>
                <w:rFonts w:ascii="Arial" w:eastAsia="Times New Roman" w:hAnsi="Arial" w:cs="Arial"/>
              </w:rPr>
            </w:pPr>
            <w:r>
              <w:rPr>
                <w:rFonts w:ascii="Arial" w:eastAsia="Times New Roman" w:hAnsi="Arial" w:cs="Arial"/>
              </w:rPr>
              <w:t>25.</w:t>
            </w:r>
            <w:r>
              <w:rPr>
                <w:rFonts w:ascii="Arial" w:eastAsia="Times New Roman" w:hAnsi="Arial" w:cs="Arial"/>
              </w:rPr>
              <w:tab/>
              <w:t>Power to license scrap yards.</w:t>
            </w:r>
          </w:p>
          <w:p w:rsidR="00421014" w:rsidRDefault="00421014" w:rsidP="00421014">
            <w:pPr>
              <w:ind w:left="709" w:hanging="709"/>
              <w:jc w:val="both"/>
              <w:rPr>
                <w:rFonts w:ascii="Arial" w:eastAsia="Times New Roman" w:hAnsi="Arial" w:cs="Arial"/>
              </w:rPr>
            </w:pPr>
          </w:p>
          <w:p w:rsidR="00B5084C" w:rsidRDefault="00B5084C" w:rsidP="00421014">
            <w:pPr>
              <w:ind w:left="709" w:hanging="709"/>
              <w:jc w:val="both"/>
              <w:rPr>
                <w:rFonts w:ascii="Arial" w:eastAsia="Times New Roman" w:hAnsi="Arial" w:cs="Arial"/>
              </w:rPr>
            </w:pPr>
          </w:p>
          <w:p w:rsidR="00421014" w:rsidRDefault="00421014" w:rsidP="00421014">
            <w:pPr>
              <w:ind w:left="709" w:hanging="709"/>
              <w:jc w:val="both"/>
              <w:rPr>
                <w:rFonts w:ascii="Arial" w:eastAsia="Times New Roman" w:hAnsi="Arial" w:cs="Arial"/>
              </w:rPr>
            </w:pPr>
            <w:r>
              <w:rPr>
                <w:rFonts w:ascii="Arial" w:eastAsia="Times New Roman" w:hAnsi="Arial" w:cs="Arial"/>
              </w:rPr>
              <w:t>26.</w:t>
            </w:r>
            <w:r>
              <w:rPr>
                <w:rFonts w:ascii="Arial" w:eastAsia="Times New Roman" w:hAnsi="Arial" w:cs="Arial"/>
              </w:rPr>
              <w:tab/>
              <w:t>Power to issue, amend or replace safety certificates (whether general or special) for sports grounds.</w:t>
            </w:r>
          </w:p>
          <w:p w:rsidR="00421014" w:rsidRDefault="00421014" w:rsidP="00421014">
            <w:pPr>
              <w:ind w:left="709" w:hanging="709"/>
              <w:jc w:val="both"/>
              <w:rPr>
                <w:rFonts w:ascii="Arial" w:eastAsia="Times New Roman" w:hAnsi="Arial" w:cs="Arial"/>
              </w:rPr>
            </w:pPr>
          </w:p>
          <w:p w:rsidR="00421014" w:rsidRDefault="00421014" w:rsidP="00421014">
            <w:pPr>
              <w:ind w:left="709" w:hanging="709"/>
              <w:jc w:val="both"/>
              <w:rPr>
                <w:rFonts w:ascii="Arial" w:eastAsia="Times New Roman" w:hAnsi="Arial" w:cs="Arial"/>
              </w:rPr>
            </w:pPr>
            <w:r>
              <w:rPr>
                <w:rFonts w:ascii="Arial" w:eastAsia="Times New Roman" w:hAnsi="Arial" w:cs="Arial"/>
              </w:rPr>
              <w:t>27.</w:t>
            </w:r>
            <w:r>
              <w:rPr>
                <w:rFonts w:ascii="Arial" w:eastAsia="Times New Roman" w:hAnsi="Arial" w:cs="Arial"/>
              </w:rPr>
              <w:tab/>
            </w:r>
            <w:r w:rsidR="00B5084C">
              <w:rPr>
                <w:rFonts w:ascii="Arial" w:eastAsia="Times New Roman" w:hAnsi="Arial" w:cs="Arial"/>
              </w:rPr>
              <w:t>Power to issue, cancel, amend or replace safety certificates for regulated stands at sports grounds.</w:t>
            </w:r>
          </w:p>
          <w:p w:rsidR="00B5084C" w:rsidRDefault="00B5084C" w:rsidP="00421014">
            <w:pPr>
              <w:ind w:left="709" w:hanging="709"/>
              <w:jc w:val="both"/>
              <w:rPr>
                <w:rFonts w:ascii="Arial" w:eastAsia="Times New Roman" w:hAnsi="Arial" w:cs="Arial"/>
              </w:rPr>
            </w:pPr>
          </w:p>
          <w:p w:rsidR="00B5084C" w:rsidRDefault="00B5084C" w:rsidP="00421014">
            <w:pPr>
              <w:ind w:left="709" w:hanging="709"/>
              <w:jc w:val="both"/>
              <w:rPr>
                <w:rFonts w:ascii="Arial" w:eastAsia="Times New Roman" w:hAnsi="Arial" w:cs="Arial"/>
              </w:rPr>
            </w:pPr>
            <w:r>
              <w:rPr>
                <w:rFonts w:ascii="Arial" w:eastAsia="Times New Roman" w:hAnsi="Arial" w:cs="Arial"/>
              </w:rPr>
              <w:t>28.</w:t>
            </w:r>
            <w:r>
              <w:rPr>
                <w:rFonts w:ascii="Arial" w:eastAsia="Times New Roman" w:hAnsi="Arial" w:cs="Arial"/>
              </w:rPr>
              <w:tab/>
              <w:t>Power to issue fire certificates.</w:t>
            </w:r>
          </w:p>
          <w:p w:rsidR="00B5084C" w:rsidRDefault="00B5084C" w:rsidP="00421014">
            <w:pPr>
              <w:ind w:left="709" w:hanging="709"/>
              <w:jc w:val="both"/>
              <w:rPr>
                <w:rFonts w:ascii="Arial" w:eastAsia="Times New Roman" w:hAnsi="Arial" w:cs="Arial"/>
              </w:rPr>
            </w:pPr>
          </w:p>
          <w:p w:rsidR="00B5084C" w:rsidRDefault="00B5084C" w:rsidP="00421014">
            <w:pPr>
              <w:ind w:left="709" w:hanging="709"/>
              <w:jc w:val="both"/>
              <w:rPr>
                <w:rFonts w:ascii="Arial" w:eastAsia="Times New Roman" w:hAnsi="Arial" w:cs="Arial"/>
              </w:rPr>
            </w:pPr>
          </w:p>
          <w:p w:rsidR="00B5084C" w:rsidRDefault="00B5084C" w:rsidP="00421014">
            <w:pPr>
              <w:ind w:left="709" w:hanging="709"/>
              <w:jc w:val="both"/>
              <w:rPr>
                <w:rFonts w:ascii="Arial" w:eastAsia="Times New Roman" w:hAnsi="Arial" w:cs="Arial"/>
              </w:rPr>
            </w:pPr>
            <w:r>
              <w:rPr>
                <w:rFonts w:ascii="Arial" w:eastAsia="Times New Roman" w:hAnsi="Arial" w:cs="Arial"/>
              </w:rPr>
              <w:t>29.</w:t>
            </w:r>
            <w:r>
              <w:rPr>
                <w:rFonts w:ascii="Arial" w:eastAsia="Times New Roman" w:hAnsi="Arial" w:cs="Arial"/>
              </w:rPr>
              <w:tab/>
              <w:t xml:space="preserve">Power to license premises for the breeding of dogs </w:t>
            </w:r>
          </w:p>
          <w:p w:rsidR="00B5084C" w:rsidRDefault="00B5084C" w:rsidP="00421014">
            <w:pPr>
              <w:ind w:left="709" w:hanging="709"/>
              <w:jc w:val="both"/>
              <w:rPr>
                <w:rFonts w:ascii="Arial" w:eastAsia="Times New Roman" w:hAnsi="Arial" w:cs="Arial"/>
              </w:rPr>
            </w:pPr>
          </w:p>
          <w:p w:rsidR="00B5084C" w:rsidRDefault="00B5084C" w:rsidP="00421014">
            <w:pPr>
              <w:ind w:left="709" w:hanging="709"/>
              <w:jc w:val="both"/>
              <w:rPr>
                <w:rFonts w:ascii="Arial" w:eastAsia="Times New Roman" w:hAnsi="Arial" w:cs="Arial"/>
              </w:rPr>
            </w:pPr>
          </w:p>
          <w:p w:rsidR="00B5084C" w:rsidRDefault="00B5084C" w:rsidP="00CE2E74">
            <w:pPr>
              <w:ind w:left="709" w:hanging="709"/>
              <w:jc w:val="both"/>
              <w:rPr>
                <w:rFonts w:ascii="Arial" w:eastAsia="Times New Roman" w:hAnsi="Arial" w:cs="Arial"/>
              </w:rPr>
            </w:pPr>
            <w:r>
              <w:rPr>
                <w:rFonts w:ascii="Arial" w:eastAsia="Times New Roman" w:hAnsi="Arial" w:cs="Arial"/>
              </w:rPr>
              <w:t>30.</w:t>
            </w:r>
            <w:r>
              <w:rPr>
                <w:rFonts w:ascii="Arial" w:eastAsia="Times New Roman" w:hAnsi="Arial" w:cs="Arial"/>
              </w:rPr>
              <w:tab/>
            </w:r>
            <w:r w:rsidR="00CE2E74">
              <w:rPr>
                <w:rFonts w:ascii="Arial" w:eastAsia="Times New Roman" w:hAnsi="Arial" w:cs="Arial"/>
              </w:rPr>
              <w:t>Power to license pet shops and other establishments where animals are bred or kept for the purposes of carrying on a business.</w:t>
            </w: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r>
              <w:rPr>
                <w:rFonts w:ascii="Arial" w:eastAsia="Times New Roman" w:hAnsi="Arial" w:cs="Arial"/>
              </w:rPr>
              <w:t>31.</w:t>
            </w:r>
            <w:r>
              <w:rPr>
                <w:rFonts w:ascii="Arial" w:eastAsia="Times New Roman" w:hAnsi="Arial" w:cs="Arial"/>
              </w:rPr>
              <w:tab/>
              <w:t>Power to register animal trainers and exhibitors.</w:t>
            </w: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r>
              <w:rPr>
                <w:rFonts w:ascii="Arial" w:eastAsia="Times New Roman" w:hAnsi="Arial" w:cs="Arial"/>
              </w:rPr>
              <w:t>32.</w:t>
            </w:r>
            <w:r>
              <w:rPr>
                <w:rFonts w:ascii="Arial" w:eastAsia="Times New Roman" w:hAnsi="Arial" w:cs="Arial"/>
              </w:rPr>
              <w:tab/>
              <w:t>Power to licence zoos.</w:t>
            </w: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r>
              <w:rPr>
                <w:rFonts w:ascii="Arial" w:eastAsia="Times New Roman" w:hAnsi="Arial" w:cs="Arial"/>
              </w:rPr>
              <w:t>33.</w:t>
            </w:r>
            <w:r>
              <w:rPr>
                <w:rFonts w:ascii="Arial" w:eastAsia="Times New Roman" w:hAnsi="Arial" w:cs="Arial"/>
              </w:rPr>
              <w:tab/>
              <w:t>Power to license dangerous wild animals.</w:t>
            </w: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r>
              <w:rPr>
                <w:rFonts w:ascii="Arial" w:eastAsia="Times New Roman" w:hAnsi="Arial" w:cs="Arial"/>
              </w:rPr>
              <w:t>34.</w:t>
            </w:r>
            <w:r>
              <w:rPr>
                <w:rFonts w:ascii="Arial" w:eastAsia="Times New Roman" w:hAnsi="Arial" w:cs="Arial"/>
              </w:rPr>
              <w:tab/>
              <w:t>Power to license knackers’ yards.</w:t>
            </w: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p>
          <w:p w:rsidR="002059EE" w:rsidRDefault="002059EE" w:rsidP="00CE2E74">
            <w:pPr>
              <w:ind w:left="709" w:hanging="709"/>
              <w:jc w:val="both"/>
              <w:rPr>
                <w:rFonts w:ascii="Arial" w:eastAsia="Times New Roman" w:hAnsi="Arial" w:cs="Arial"/>
              </w:rPr>
            </w:pPr>
            <w:r>
              <w:rPr>
                <w:rFonts w:ascii="Arial" w:eastAsia="Times New Roman" w:hAnsi="Arial" w:cs="Arial"/>
              </w:rPr>
              <w:t>35.</w:t>
            </w:r>
            <w:r>
              <w:rPr>
                <w:rFonts w:ascii="Arial" w:eastAsia="Times New Roman" w:hAnsi="Arial" w:cs="Arial"/>
              </w:rPr>
              <w:tab/>
              <w:t>Power to license the employment of children.</w:t>
            </w:r>
          </w:p>
          <w:p w:rsidR="00702E36" w:rsidRDefault="00702E36" w:rsidP="00CE2E74">
            <w:pPr>
              <w:ind w:left="709" w:hanging="709"/>
              <w:jc w:val="both"/>
              <w:rPr>
                <w:rFonts w:ascii="Arial" w:eastAsia="Times New Roman" w:hAnsi="Arial" w:cs="Arial"/>
              </w:rPr>
            </w:pPr>
          </w:p>
          <w:p w:rsidR="00702E36" w:rsidRDefault="00702E36" w:rsidP="00CE2E74">
            <w:pPr>
              <w:ind w:left="709" w:hanging="709"/>
              <w:jc w:val="both"/>
              <w:rPr>
                <w:rFonts w:ascii="Arial" w:eastAsia="Times New Roman" w:hAnsi="Arial" w:cs="Arial"/>
              </w:rPr>
            </w:pPr>
          </w:p>
          <w:p w:rsidR="00702E36" w:rsidRDefault="00702E36" w:rsidP="00CE2E74">
            <w:pPr>
              <w:ind w:left="709" w:hanging="709"/>
              <w:jc w:val="both"/>
              <w:rPr>
                <w:rFonts w:ascii="Arial" w:eastAsia="Times New Roman" w:hAnsi="Arial" w:cs="Arial"/>
              </w:rPr>
            </w:pPr>
          </w:p>
          <w:p w:rsidR="00702E36" w:rsidRDefault="00702E36" w:rsidP="00702E36">
            <w:pPr>
              <w:ind w:left="709" w:hanging="709"/>
              <w:jc w:val="both"/>
              <w:rPr>
                <w:rFonts w:ascii="Arial" w:eastAsia="Times New Roman" w:hAnsi="Arial" w:cs="Arial"/>
              </w:rPr>
            </w:pPr>
            <w:r>
              <w:rPr>
                <w:rFonts w:ascii="Arial" w:eastAsia="Times New Roman" w:hAnsi="Arial" w:cs="Arial"/>
              </w:rPr>
              <w:t>36.</w:t>
            </w:r>
            <w:r>
              <w:rPr>
                <w:rFonts w:ascii="Arial" w:eastAsia="Times New Roman" w:hAnsi="Arial" w:cs="Arial"/>
              </w:rPr>
              <w:tab/>
              <w:t>Power to approve premises for the solemnisation of marriages.</w:t>
            </w:r>
          </w:p>
          <w:p w:rsidR="00702E36" w:rsidRPr="004E4FC5" w:rsidRDefault="00702E36" w:rsidP="00CE2E74">
            <w:pPr>
              <w:ind w:left="709" w:hanging="709"/>
              <w:jc w:val="both"/>
              <w:rPr>
                <w:rFonts w:ascii="Arial" w:eastAsia="Times New Roman" w:hAnsi="Arial" w:cs="Arial"/>
              </w:rPr>
            </w:pPr>
          </w:p>
        </w:tc>
        <w:tc>
          <w:tcPr>
            <w:tcW w:w="4903" w:type="dxa"/>
          </w:tcPr>
          <w:p w:rsidR="00421014" w:rsidRDefault="00421014" w:rsidP="00211919">
            <w:pPr>
              <w:jc w:val="both"/>
              <w:rPr>
                <w:rFonts w:ascii="Arial" w:eastAsia="Times New Roman" w:hAnsi="Arial" w:cs="Arial"/>
              </w:rPr>
            </w:pPr>
          </w:p>
          <w:p w:rsidR="00B5084C" w:rsidRDefault="00B5084C" w:rsidP="00211919">
            <w:pPr>
              <w:jc w:val="both"/>
              <w:rPr>
                <w:rFonts w:ascii="Arial" w:eastAsia="Times New Roman" w:hAnsi="Arial" w:cs="Arial"/>
              </w:rPr>
            </w:pPr>
            <w:r>
              <w:rPr>
                <w:rFonts w:ascii="Arial" w:eastAsia="Times New Roman" w:hAnsi="Arial" w:cs="Arial"/>
              </w:rPr>
              <w:t>Section 1 of the Scrap Metal Dealers Act 1964 (c.69).</w:t>
            </w: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r>
              <w:rPr>
                <w:rFonts w:ascii="Arial" w:eastAsia="Times New Roman" w:hAnsi="Arial" w:cs="Arial"/>
              </w:rPr>
              <w:t>The Safety of Sports Grounds Acts 1975 (c.52)</w:t>
            </w:r>
            <w:r w:rsidRPr="00B5084C">
              <w:rPr>
                <w:rFonts w:ascii="Arial" w:eastAsia="Times New Roman" w:hAnsi="Arial" w:cs="Arial"/>
                <w:vertAlign w:val="superscript"/>
              </w:rPr>
              <w:t>53</w:t>
            </w:r>
            <w:r>
              <w:rPr>
                <w:rFonts w:ascii="Arial" w:eastAsia="Times New Roman" w:hAnsi="Arial" w:cs="Arial"/>
              </w:rPr>
              <w:t>.</w:t>
            </w: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r>
              <w:rPr>
                <w:rFonts w:ascii="Arial" w:eastAsia="Times New Roman" w:hAnsi="Arial" w:cs="Arial"/>
              </w:rPr>
              <w:t>Part III of the Fire Safety and Safety of Places of Sport Act 1987 (c.27).</w:t>
            </w: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r>
              <w:rPr>
                <w:rFonts w:ascii="Arial" w:eastAsia="Times New Roman" w:hAnsi="Arial" w:cs="Arial"/>
              </w:rPr>
              <w:t>Section 5 of the Fire Precautions Act 1971 (c.40).</w:t>
            </w:r>
          </w:p>
          <w:p w:rsidR="00B5084C" w:rsidRDefault="00B5084C" w:rsidP="00211919">
            <w:pPr>
              <w:jc w:val="both"/>
              <w:rPr>
                <w:rFonts w:ascii="Arial" w:eastAsia="Times New Roman" w:hAnsi="Arial" w:cs="Arial"/>
              </w:rPr>
            </w:pPr>
          </w:p>
          <w:p w:rsidR="00B5084C" w:rsidRDefault="00B5084C" w:rsidP="00211919">
            <w:pPr>
              <w:jc w:val="both"/>
              <w:rPr>
                <w:rFonts w:ascii="Arial" w:eastAsia="Times New Roman" w:hAnsi="Arial" w:cs="Arial"/>
              </w:rPr>
            </w:pPr>
            <w:r>
              <w:rPr>
                <w:rFonts w:ascii="Arial" w:eastAsia="Times New Roman" w:hAnsi="Arial" w:cs="Arial"/>
              </w:rPr>
              <w:t>Section 1 of the Breeding of Dogs Act 1973 (c.60) and section 1 of the Breeding and Sale of Dogs (Welfare) Act 1999 (c.11).</w:t>
            </w:r>
          </w:p>
          <w:p w:rsidR="00CE2E74" w:rsidRDefault="00CE2E74" w:rsidP="00211919">
            <w:pPr>
              <w:jc w:val="both"/>
              <w:rPr>
                <w:rFonts w:ascii="Arial" w:eastAsia="Times New Roman" w:hAnsi="Arial" w:cs="Arial"/>
              </w:rPr>
            </w:pPr>
          </w:p>
          <w:p w:rsidR="00CE2E74" w:rsidRDefault="00CE2E74" w:rsidP="00211919">
            <w:pPr>
              <w:jc w:val="both"/>
              <w:rPr>
                <w:rFonts w:ascii="Arial" w:eastAsia="Times New Roman" w:hAnsi="Arial" w:cs="Arial"/>
              </w:rPr>
            </w:pPr>
            <w:r>
              <w:rPr>
                <w:rFonts w:ascii="Arial" w:eastAsia="Times New Roman" w:hAnsi="Arial" w:cs="Arial"/>
              </w:rPr>
              <w:t>Section 1 of the Pet Animals Act 1951 (c.35)</w:t>
            </w:r>
            <w:r w:rsidRPr="00CE2E74">
              <w:rPr>
                <w:rFonts w:ascii="Arial" w:eastAsia="Times New Roman" w:hAnsi="Arial" w:cs="Arial"/>
                <w:vertAlign w:val="superscript"/>
              </w:rPr>
              <w:t>54</w:t>
            </w:r>
            <w:r>
              <w:rPr>
                <w:rFonts w:ascii="Arial" w:eastAsia="Times New Roman" w:hAnsi="Arial" w:cs="Arial"/>
              </w:rPr>
              <w:t>;</w:t>
            </w:r>
            <w:r w:rsidR="002059EE">
              <w:rPr>
                <w:rFonts w:ascii="Arial" w:eastAsia="Times New Roman" w:hAnsi="Arial" w:cs="Arial"/>
              </w:rPr>
              <w:t xml:space="preserve"> section 1 of the Animal Boarding Establishments Act 1963 (c.43)</w:t>
            </w:r>
            <w:r w:rsidR="002059EE" w:rsidRPr="002059EE">
              <w:rPr>
                <w:rFonts w:ascii="Arial" w:eastAsia="Times New Roman" w:hAnsi="Arial" w:cs="Arial"/>
                <w:vertAlign w:val="superscript"/>
              </w:rPr>
              <w:t>55</w:t>
            </w:r>
            <w:r w:rsidR="002059EE">
              <w:rPr>
                <w:rFonts w:ascii="Arial" w:eastAsia="Times New Roman" w:hAnsi="Arial" w:cs="Arial"/>
              </w:rPr>
              <w:t>; the Riding Establishments Act 1964 and 1970 (1964 c.70 and 1970 c.70)</w:t>
            </w:r>
            <w:r w:rsidR="002059EE" w:rsidRPr="002059EE">
              <w:rPr>
                <w:rFonts w:ascii="Arial" w:eastAsia="Times New Roman" w:hAnsi="Arial" w:cs="Arial"/>
                <w:vertAlign w:val="superscript"/>
              </w:rPr>
              <w:t>56</w:t>
            </w:r>
            <w:r w:rsidR="002059EE">
              <w:rPr>
                <w:rFonts w:ascii="Arial" w:eastAsia="Times New Roman" w:hAnsi="Arial" w:cs="Arial"/>
              </w:rPr>
              <w:t>; section 1 of the Breeding of Dogs Act 1973 (c.60)</w:t>
            </w:r>
            <w:r w:rsidR="002059EE" w:rsidRPr="002059EE">
              <w:rPr>
                <w:rFonts w:ascii="Arial" w:eastAsia="Times New Roman" w:hAnsi="Arial" w:cs="Arial"/>
                <w:vertAlign w:val="superscript"/>
              </w:rPr>
              <w:t>57</w:t>
            </w:r>
            <w:r w:rsidR="002059EE">
              <w:rPr>
                <w:rFonts w:ascii="Arial" w:eastAsia="Times New Roman" w:hAnsi="Arial" w:cs="Arial"/>
              </w:rPr>
              <w:t>, and sections 1 and 8 of the Breeding and Sale of Dogs (Welfare) Act 1999.</w:t>
            </w:r>
          </w:p>
          <w:p w:rsidR="002059EE" w:rsidRDefault="002059EE" w:rsidP="00211919">
            <w:pPr>
              <w:jc w:val="both"/>
              <w:rPr>
                <w:rFonts w:ascii="Arial" w:eastAsia="Times New Roman" w:hAnsi="Arial" w:cs="Arial"/>
              </w:rPr>
            </w:pPr>
          </w:p>
          <w:p w:rsidR="002059EE" w:rsidRDefault="002059EE" w:rsidP="00211919">
            <w:pPr>
              <w:jc w:val="both"/>
              <w:rPr>
                <w:rFonts w:ascii="Arial" w:eastAsia="Times New Roman" w:hAnsi="Arial" w:cs="Arial"/>
              </w:rPr>
            </w:pPr>
            <w:r>
              <w:rPr>
                <w:rFonts w:ascii="Arial" w:eastAsia="Times New Roman" w:hAnsi="Arial" w:cs="Arial"/>
              </w:rPr>
              <w:t>Section 1 of the Performing Animals (Regulation) Act 1925 (c.38)</w:t>
            </w:r>
            <w:r w:rsidRPr="002059EE">
              <w:rPr>
                <w:rFonts w:ascii="Arial" w:eastAsia="Times New Roman" w:hAnsi="Arial" w:cs="Arial"/>
                <w:vertAlign w:val="superscript"/>
              </w:rPr>
              <w:t>58</w:t>
            </w:r>
            <w:r>
              <w:rPr>
                <w:rFonts w:ascii="Arial" w:eastAsia="Times New Roman" w:hAnsi="Arial" w:cs="Arial"/>
              </w:rPr>
              <w:t>.</w:t>
            </w:r>
          </w:p>
          <w:p w:rsidR="002059EE" w:rsidRDefault="002059EE" w:rsidP="00211919">
            <w:pPr>
              <w:jc w:val="both"/>
              <w:rPr>
                <w:rFonts w:ascii="Arial" w:eastAsia="Times New Roman" w:hAnsi="Arial" w:cs="Arial"/>
              </w:rPr>
            </w:pPr>
          </w:p>
          <w:p w:rsidR="002059EE" w:rsidRDefault="002059EE" w:rsidP="00211919">
            <w:pPr>
              <w:jc w:val="both"/>
              <w:rPr>
                <w:rFonts w:ascii="Arial" w:eastAsia="Times New Roman" w:hAnsi="Arial" w:cs="Arial"/>
              </w:rPr>
            </w:pPr>
            <w:r>
              <w:rPr>
                <w:rFonts w:ascii="Arial" w:eastAsia="Times New Roman" w:hAnsi="Arial" w:cs="Arial"/>
              </w:rPr>
              <w:t>Section 1 of the Zoo Licensing Act 1981 (c.37)</w:t>
            </w:r>
            <w:r w:rsidRPr="002059EE">
              <w:rPr>
                <w:rFonts w:ascii="Arial" w:eastAsia="Times New Roman" w:hAnsi="Arial" w:cs="Arial"/>
                <w:vertAlign w:val="superscript"/>
              </w:rPr>
              <w:t>59</w:t>
            </w:r>
            <w:r>
              <w:rPr>
                <w:rFonts w:ascii="Arial" w:eastAsia="Times New Roman" w:hAnsi="Arial" w:cs="Arial"/>
              </w:rPr>
              <w:t>.</w:t>
            </w:r>
          </w:p>
          <w:p w:rsidR="002059EE" w:rsidRDefault="002059EE" w:rsidP="00211919">
            <w:pPr>
              <w:jc w:val="both"/>
              <w:rPr>
                <w:rFonts w:ascii="Arial" w:eastAsia="Times New Roman" w:hAnsi="Arial" w:cs="Arial"/>
              </w:rPr>
            </w:pPr>
          </w:p>
          <w:p w:rsidR="002059EE" w:rsidRDefault="002059EE" w:rsidP="00211919">
            <w:pPr>
              <w:jc w:val="both"/>
              <w:rPr>
                <w:rFonts w:ascii="Arial" w:eastAsia="Times New Roman" w:hAnsi="Arial" w:cs="Arial"/>
              </w:rPr>
            </w:pPr>
            <w:r>
              <w:rPr>
                <w:rFonts w:ascii="Arial" w:eastAsia="Times New Roman" w:hAnsi="Arial" w:cs="Arial"/>
              </w:rPr>
              <w:t>Section 1 of the Dangerous Wild Animals Act 1976 (c.38).</w:t>
            </w:r>
          </w:p>
          <w:p w:rsidR="002059EE" w:rsidRDefault="002059EE" w:rsidP="00211919">
            <w:pPr>
              <w:jc w:val="both"/>
              <w:rPr>
                <w:rFonts w:ascii="Arial" w:eastAsia="Times New Roman" w:hAnsi="Arial" w:cs="Arial"/>
              </w:rPr>
            </w:pPr>
          </w:p>
          <w:p w:rsidR="002059EE" w:rsidRDefault="002059EE" w:rsidP="00211919">
            <w:pPr>
              <w:jc w:val="both"/>
              <w:rPr>
                <w:rFonts w:ascii="Arial" w:eastAsia="Times New Roman" w:hAnsi="Arial" w:cs="Arial"/>
              </w:rPr>
            </w:pPr>
            <w:r>
              <w:rPr>
                <w:rFonts w:ascii="Arial" w:eastAsia="Times New Roman" w:hAnsi="Arial" w:cs="Arial"/>
              </w:rPr>
              <w:t xml:space="preserve">Section 4 of the Slaughterhouses Act 1974. </w:t>
            </w:r>
            <w:r>
              <w:rPr>
                <w:rFonts w:ascii="Arial" w:eastAsia="Times New Roman" w:hAnsi="Arial" w:cs="Arial"/>
                <w:i/>
              </w:rPr>
              <w:t>See also</w:t>
            </w:r>
            <w:r>
              <w:rPr>
                <w:rFonts w:ascii="Arial" w:eastAsia="Times New Roman" w:hAnsi="Arial" w:cs="Arial"/>
              </w:rPr>
              <w:t xml:space="preserve"> the Animal By-Products Order 1999 (S.I.1999/646).</w:t>
            </w:r>
          </w:p>
          <w:p w:rsidR="002059EE" w:rsidRDefault="002059EE" w:rsidP="00211919">
            <w:pPr>
              <w:jc w:val="both"/>
              <w:rPr>
                <w:rFonts w:ascii="Arial" w:eastAsia="Times New Roman" w:hAnsi="Arial" w:cs="Arial"/>
              </w:rPr>
            </w:pPr>
          </w:p>
          <w:p w:rsidR="002059EE" w:rsidRDefault="002059EE" w:rsidP="00211919">
            <w:pPr>
              <w:jc w:val="both"/>
              <w:rPr>
                <w:rFonts w:ascii="Arial" w:eastAsia="Times New Roman" w:hAnsi="Arial" w:cs="Arial"/>
              </w:rPr>
            </w:pPr>
            <w:r>
              <w:rPr>
                <w:rFonts w:ascii="Arial" w:eastAsia="Times New Roman" w:hAnsi="Arial" w:cs="Arial"/>
              </w:rPr>
              <w:t>Part II of the Children and Young Persons Act 1933 (c.33), byelaws made under that Part, and Part II of the Children and Young Persons Act 1963 (c.37).</w:t>
            </w:r>
          </w:p>
          <w:p w:rsidR="00702E36" w:rsidRDefault="00702E36" w:rsidP="00211919">
            <w:pPr>
              <w:jc w:val="both"/>
              <w:rPr>
                <w:rFonts w:ascii="Arial" w:eastAsia="Times New Roman" w:hAnsi="Arial" w:cs="Arial"/>
              </w:rPr>
            </w:pPr>
          </w:p>
          <w:p w:rsidR="002059EE" w:rsidRDefault="00702E36" w:rsidP="00702E36">
            <w:pPr>
              <w:jc w:val="both"/>
              <w:rPr>
                <w:rFonts w:ascii="Arial" w:eastAsia="Times New Roman" w:hAnsi="Arial" w:cs="Arial"/>
              </w:rPr>
            </w:pPr>
            <w:r>
              <w:rPr>
                <w:rFonts w:ascii="Arial" w:eastAsia="Times New Roman" w:hAnsi="Arial" w:cs="Arial"/>
              </w:rPr>
              <w:t>Section 46A of the Marriage Act 1949 (c.76 and the Marriages (Approved Premises) Regulations 1995 (S.I. 1995/510)</w:t>
            </w:r>
            <w:r w:rsidRPr="002059EE">
              <w:rPr>
                <w:rFonts w:ascii="Arial" w:eastAsia="Times New Roman" w:hAnsi="Arial" w:cs="Arial"/>
                <w:vertAlign w:val="superscript"/>
              </w:rPr>
              <w:t>60</w:t>
            </w:r>
            <w:r>
              <w:rPr>
                <w:rFonts w:ascii="Arial" w:eastAsia="Times New Roman" w:hAnsi="Arial" w:cs="Arial"/>
              </w:rPr>
              <w:t>.</w:t>
            </w:r>
          </w:p>
          <w:p w:rsidR="00767D67" w:rsidRDefault="00767D67" w:rsidP="00702E36">
            <w:pPr>
              <w:jc w:val="both"/>
              <w:rPr>
                <w:rFonts w:ascii="Arial" w:eastAsia="Times New Roman" w:hAnsi="Arial" w:cs="Arial"/>
              </w:rPr>
            </w:pPr>
          </w:p>
          <w:p w:rsidR="00767D67" w:rsidRDefault="00767D67" w:rsidP="00702E36">
            <w:pPr>
              <w:jc w:val="both"/>
              <w:rPr>
                <w:rFonts w:ascii="Arial" w:eastAsia="Times New Roman" w:hAnsi="Arial" w:cs="Arial"/>
              </w:rPr>
            </w:pPr>
          </w:p>
          <w:p w:rsidR="00767D67" w:rsidRPr="004E4FC5" w:rsidRDefault="00767D67" w:rsidP="00702E36">
            <w:pPr>
              <w:jc w:val="both"/>
              <w:rPr>
                <w:rFonts w:ascii="Arial" w:eastAsia="Times New Roman" w:hAnsi="Arial" w:cs="Arial"/>
              </w:rPr>
            </w:pPr>
          </w:p>
        </w:tc>
      </w:tr>
      <w:tr w:rsidR="002059EE" w:rsidRPr="008649FF" w:rsidTr="00211919">
        <w:tc>
          <w:tcPr>
            <w:tcW w:w="4903" w:type="dxa"/>
          </w:tcPr>
          <w:p w:rsidR="002059EE" w:rsidRDefault="002059EE" w:rsidP="00211919">
            <w:pPr>
              <w:pStyle w:val="NoSpacing"/>
              <w:jc w:val="both"/>
              <w:rPr>
                <w:rFonts w:ascii="Arial" w:hAnsi="Arial" w:cs="Arial"/>
                <w:b/>
                <w:sz w:val="24"/>
                <w:szCs w:val="24"/>
              </w:rPr>
            </w:pPr>
            <w:r>
              <w:rPr>
                <w:rFonts w:ascii="Arial" w:hAnsi="Arial" w:cs="Arial"/>
                <w:b/>
                <w:sz w:val="24"/>
                <w:szCs w:val="24"/>
              </w:rPr>
              <w:t>(1)</w:t>
            </w:r>
          </w:p>
          <w:p w:rsidR="002059EE" w:rsidRPr="008649FF" w:rsidRDefault="002059EE"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2059EE" w:rsidRDefault="002059EE" w:rsidP="00211919">
            <w:pPr>
              <w:pStyle w:val="NoSpacing"/>
              <w:jc w:val="both"/>
              <w:rPr>
                <w:rFonts w:ascii="Arial" w:hAnsi="Arial" w:cs="Arial"/>
                <w:b/>
                <w:sz w:val="24"/>
                <w:szCs w:val="24"/>
              </w:rPr>
            </w:pPr>
            <w:r w:rsidRPr="008649FF">
              <w:rPr>
                <w:rFonts w:ascii="Arial" w:hAnsi="Arial" w:cs="Arial"/>
                <w:b/>
                <w:sz w:val="24"/>
                <w:szCs w:val="24"/>
              </w:rPr>
              <w:t>(2)</w:t>
            </w:r>
          </w:p>
          <w:p w:rsidR="002059EE" w:rsidRDefault="002059EE"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2059EE" w:rsidRPr="008649FF" w:rsidRDefault="002059EE" w:rsidP="00211919">
            <w:pPr>
              <w:pStyle w:val="NoSpacing"/>
              <w:jc w:val="both"/>
              <w:rPr>
                <w:rFonts w:ascii="Arial" w:hAnsi="Arial" w:cs="Arial"/>
                <w:b/>
                <w:sz w:val="24"/>
                <w:szCs w:val="24"/>
              </w:rPr>
            </w:pPr>
          </w:p>
        </w:tc>
      </w:tr>
      <w:tr w:rsidR="002059EE" w:rsidTr="00211919">
        <w:tc>
          <w:tcPr>
            <w:tcW w:w="4903" w:type="dxa"/>
          </w:tcPr>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37.</w:t>
            </w:r>
            <w:r>
              <w:rPr>
                <w:rFonts w:ascii="Arial" w:eastAsia="Times New Roman" w:hAnsi="Arial" w:cs="Arial"/>
              </w:rPr>
              <w:tab/>
              <w:t>Power to register common land or town or village greens, except where the power is exercisable solely for the purpose of giving effect to:</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ab/>
              <w:t>(a)  an exchange of lands effected by an order under section 19(3) of, or paragraph 6(4) of Schedule 3 to, the Acquisition of Land Act 1981 (c.67) or</w:t>
            </w:r>
          </w:p>
          <w:p w:rsidR="002059EE" w:rsidRPr="003E6BA1" w:rsidRDefault="002059EE" w:rsidP="00211919">
            <w:pPr>
              <w:ind w:left="709" w:hanging="709"/>
              <w:jc w:val="both"/>
              <w:rPr>
                <w:rFonts w:ascii="Arial" w:eastAsia="Times New Roman" w:hAnsi="Arial" w:cs="Arial"/>
                <w:sz w:val="18"/>
              </w:rPr>
            </w:pPr>
          </w:p>
          <w:p w:rsidR="002059EE" w:rsidRDefault="002059EE" w:rsidP="00211919">
            <w:pPr>
              <w:ind w:left="709" w:hanging="709"/>
              <w:jc w:val="both"/>
              <w:rPr>
                <w:rFonts w:ascii="Arial" w:eastAsia="Times New Roman" w:hAnsi="Arial" w:cs="Arial"/>
              </w:rPr>
            </w:pPr>
            <w:r>
              <w:rPr>
                <w:rFonts w:ascii="Arial" w:eastAsia="Times New Roman" w:hAnsi="Arial" w:cs="Arial"/>
              </w:rPr>
              <w:tab/>
              <w:t xml:space="preserve">(b)  an order under section 147 of the Inclosure Act 1845 (c.8 &amp; </w:t>
            </w:r>
            <w:r w:rsidR="00A971E3">
              <w:rPr>
                <w:rFonts w:ascii="Arial" w:eastAsia="Times New Roman" w:hAnsi="Arial" w:cs="Arial"/>
              </w:rPr>
              <w:t xml:space="preserve">9 </w:t>
            </w:r>
            <w:r>
              <w:rPr>
                <w:rFonts w:ascii="Arial" w:eastAsia="Times New Roman" w:hAnsi="Arial" w:cs="Arial"/>
              </w:rPr>
              <w:t>Vict. C.118).</w:t>
            </w:r>
          </w:p>
          <w:p w:rsidR="002059EE" w:rsidRDefault="002059EE" w:rsidP="00211919">
            <w:pPr>
              <w:ind w:left="709" w:hanging="709"/>
              <w:jc w:val="both"/>
              <w:rPr>
                <w:rFonts w:ascii="Arial" w:eastAsia="Times New Roman" w:hAnsi="Arial" w:cs="Arial"/>
              </w:rPr>
            </w:pPr>
          </w:p>
          <w:p w:rsidR="002059EE" w:rsidRDefault="002059EE" w:rsidP="00211919">
            <w:pPr>
              <w:ind w:left="709" w:hanging="709"/>
              <w:jc w:val="both"/>
              <w:rPr>
                <w:rFonts w:ascii="Arial" w:eastAsia="Times New Roman" w:hAnsi="Arial" w:cs="Arial"/>
              </w:rPr>
            </w:pPr>
            <w:r>
              <w:rPr>
                <w:rFonts w:ascii="Arial" w:eastAsia="Times New Roman" w:hAnsi="Arial" w:cs="Arial"/>
              </w:rPr>
              <w:t>38.</w:t>
            </w:r>
            <w:r>
              <w:rPr>
                <w:rFonts w:ascii="Arial" w:eastAsia="Times New Roman" w:hAnsi="Arial" w:cs="Arial"/>
              </w:rPr>
              <w:tab/>
              <w:t>Power to register variation of rights of common.</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39.</w:t>
            </w:r>
            <w:r>
              <w:rPr>
                <w:rFonts w:ascii="Arial" w:eastAsia="Times New Roman" w:hAnsi="Arial" w:cs="Arial"/>
              </w:rPr>
              <w:tab/>
              <w:t>Power to license persons to collect for charitable and other causes.</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p>
          <w:p w:rsidR="003D5180" w:rsidRPr="003E6BA1" w:rsidRDefault="003D5180"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40.</w:t>
            </w:r>
            <w:r>
              <w:rPr>
                <w:rFonts w:ascii="Arial" w:eastAsia="Times New Roman" w:hAnsi="Arial" w:cs="Arial"/>
              </w:rPr>
              <w:tab/>
              <w:t>Power to grant consent for the operation of a loudspeaker.</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41.</w:t>
            </w:r>
            <w:r>
              <w:rPr>
                <w:rFonts w:ascii="Arial" w:eastAsia="Times New Roman" w:hAnsi="Arial" w:cs="Arial"/>
              </w:rPr>
              <w:tab/>
              <w:t>Power to grant consent a street works licence.</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42.</w:t>
            </w:r>
            <w:r>
              <w:rPr>
                <w:rFonts w:ascii="Arial" w:eastAsia="Times New Roman" w:hAnsi="Arial" w:cs="Arial"/>
              </w:rPr>
              <w:tab/>
              <w:t>Power to license agencies for the supply of nurses.</w:t>
            </w:r>
          </w:p>
          <w:p w:rsidR="002059EE" w:rsidRPr="003E6BA1" w:rsidRDefault="002059EE" w:rsidP="00211919">
            <w:pPr>
              <w:ind w:left="709" w:hanging="709"/>
              <w:jc w:val="both"/>
              <w:rPr>
                <w:rFonts w:ascii="Arial" w:eastAsia="Times New Roman" w:hAnsi="Arial" w:cs="Arial"/>
                <w:sz w:val="20"/>
              </w:rPr>
            </w:pPr>
          </w:p>
          <w:p w:rsidR="002059EE" w:rsidRDefault="002059EE" w:rsidP="00211919">
            <w:pPr>
              <w:ind w:left="709" w:hanging="709"/>
              <w:jc w:val="both"/>
              <w:rPr>
                <w:rFonts w:ascii="Arial" w:eastAsia="Times New Roman" w:hAnsi="Arial" w:cs="Arial"/>
              </w:rPr>
            </w:pPr>
            <w:r>
              <w:rPr>
                <w:rFonts w:ascii="Arial" w:eastAsia="Times New Roman" w:hAnsi="Arial" w:cs="Arial"/>
              </w:rPr>
              <w:t>43.</w:t>
            </w:r>
            <w:r>
              <w:rPr>
                <w:rFonts w:ascii="Arial" w:eastAsia="Times New Roman" w:hAnsi="Arial" w:cs="Arial"/>
              </w:rPr>
              <w:tab/>
              <w:t xml:space="preserve">Power </w:t>
            </w:r>
            <w:r w:rsidR="003D5180">
              <w:rPr>
                <w:rFonts w:ascii="Arial" w:eastAsia="Times New Roman" w:hAnsi="Arial" w:cs="Arial"/>
              </w:rPr>
              <w:t>to issue licences for the movement of pigs.</w:t>
            </w:r>
          </w:p>
          <w:p w:rsidR="00E8113D" w:rsidRPr="003E6BA1" w:rsidRDefault="00E8113D" w:rsidP="00211919">
            <w:pPr>
              <w:ind w:left="709" w:hanging="709"/>
              <w:jc w:val="both"/>
              <w:rPr>
                <w:rFonts w:ascii="Arial" w:eastAsia="Times New Roman" w:hAnsi="Arial" w:cs="Arial"/>
                <w:sz w:val="20"/>
              </w:rPr>
            </w:pPr>
          </w:p>
          <w:p w:rsidR="00E8113D" w:rsidRDefault="00E8113D" w:rsidP="00211919">
            <w:pPr>
              <w:ind w:left="709" w:hanging="709"/>
              <w:jc w:val="both"/>
              <w:rPr>
                <w:rFonts w:ascii="Arial" w:eastAsia="Times New Roman" w:hAnsi="Arial" w:cs="Arial"/>
              </w:rPr>
            </w:pPr>
            <w:r>
              <w:rPr>
                <w:rFonts w:ascii="Arial" w:eastAsia="Times New Roman" w:hAnsi="Arial" w:cs="Arial"/>
              </w:rPr>
              <w:t>44.</w:t>
            </w:r>
            <w:r>
              <w:rPr>
                <w:rFonts w:ascii="Arial" w:eastAsia="Times New Roman" w:hAnsi="Arial" w:cs="Arial"/>
              </w:rPr>
              <w:tab/>
              <w:t>Power to license the sale of pigs.</w:t>
            </w:r>
          </w:p>
          <w:p w:rsidR="00E8113D" w:rsidRDefault="00E8113D" w:rsidP="00211919">
            <w:pPr>
              <w:ind w:left="709" w:hanging="709"/>
              <w:jc w:val="both"/>
              <w:rPr>
                <w:rFonts w:ascii="Arial" w:eastAsia="Times New Roman" w:hAnsi="Arial" w:cs="Arial"/>
              </w:rPr>
            </w:pPr>
          </w:p>
          <w:p w:rsidR="00E8113D" w:rsidRPr="003E6BA1" w:rsidRDefault="00E8113D" w:rsidP="00211919">
            <w:pPr>
              <w:ind w:left="709" w:hanging="709"/>
              <w:jc w:val="both"/>
              <w:rPr>
                <w:rFonts w:ascii="Arial" w:eastAsia="Times New Roman" w:hAnsi="Arial" w:cs="Arial"/>
                <w:sz w:val="20"/>
              </w:rPr>
            </w:pPr>
          </w:p>
          <w:p w:rsidR="00E8113D" w:rsidRDefault="00E8113D" w:rsidP="00211919">
            <w:pPr>
              <w:ind w:left="709" w:hanging="709"/>
              <w:jc w:val="both"/>
              <w:rPr>
                <w:rFonts w:ascii="Arial" w:eastAsia="Times New Roman" w:hAnsi="Arial" w:cs="Arial"/>
              </w:rPr>
            </w:pPr>
            <w:r>
              <w:rPr>
                <w:rFonts w:ascii="Arial" w:eastAsia="Times New Roman" w:hAnsi="Arial" w:cs="Arial"/>
              </w:rPr>
              <w:t>45.</w:t>
            </w:r>
            <w:r>
              <w:rPr>
                <w:rFonts w:ascii="Arial" w:eastAsia="Times New Roman" w:hAnsi="Arial" w:cs="Arial"/>
              </w:rPr>
              <w:tab/>
              <w:t>Power to license collecting centres for the movement of pigs.</w:t>
            </w:r>
          </w:p>
          <w:p w:rsidR="00E8113D" w:rsidRPr="003E6BA1" w:rsidRDefault="00E8113D" w:rsidP="00211919">
            <w:pPr>
              <w:ind w:left="709" w:hanging="709"/>
              <w:jc w:val="both"/>
              <w:rPr>
                <w:rFonts w:ascii="Arial" w:eastAsia="Times New Roman" w:hAnsi="Arial" w:cs="Arial"/>
                <w:sz w:val="20"/>
              </w:rPr>
            </w:pPr>
          </w:p>
          <w:p w:rsidR="00E8113D" w:rsidRDefault="00E8113D"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46.</w:t>
            </w:r>
            <w:r>
              <w:rPr>
                <w:rFonts w:ascii="Arial" w:eastAsia="Times New Roman" w:hAnsi="Arial" w:cs="Arial"/>
              </w:rPr>
              <w:tab/>
              <w:t>Power to grant permission for provision etc. of services, amenities, recreation and refreshment facilities on highway, and related powers.</w:t>
            </w:r>
          </w:p>
          <w:p w:rsidR="003E6BA1" w:rsidRPr="003E6BA1" w:rsidRDefault="003E6BA1" w:rsidP="00211919">
            <w:pPr>
              <w:ind w:left="709" w:hanging="709"/>
              <w:jc w:val="both"/>
              <w:rPr>
                <w:rFonts w:ascii="Arial" w:eastAsia="Times New Roman" w:hAnsi="Arial" w:cs="Arial"/>
                <w:sz w:val="20"/>
              </w:rPr>
            </w:pPr>
          </w:p>
          <w:p w:rsidR="00702E36" w:rsidRDefault="003E6BA1" w:rsidP="003E6BA1">
            <w:pPr>
              <w:pStyle w:val="NoSpacing"/>
              <w:jc w:val="both"/>
              <w:rPr>
                <w:rFonts w:ascii="Arial" w:hAnsi="Arial" w:cs="Arial"/>
                <w:spacing w:val="-1"/>
              </w:rPr>
            </w:pPr>
            <w:r w:rsidRPr="003E6BA1">
              <w:rPr>
                <w:rFonts w:ascii="Arial" w:hAnsi="Arial" w:cs="Arial"/>
                <w:b/>
              </w:rPr>
              <w:t>[</w:t>
            </w:r>
            <w:r w:rsidRPr="003E6BA1">
              <w:rPr>
                <w:rFonts w:ascii="Arial" w:hAnsi="Arial" w:cs="Arial"/>
              </w:rPr>
              <w:t xml:space="preserve">46A. </w:t>
            </w:r>
            <w:r w:rsidRPr="003E6BA1">
              <w:rPr>
                <w:rFonts w:ascii="Arial" w:hAnsi="Arial" w:cs="Arial"/>
                <w:spacing w:val="-1"/>
              </w:rPr>
              <w:t>Power</w:t>
            </w:r>
            <w:r w:rsidRPr="003E6BA1">
              <w:rPr>
                <w:rFonts w:ascii="Arial" w:hAnsi="Arial" w:cs="Arial"/>
              </w:rPr>
              <w:t xml:space="preserve"> to grant permission for </w:t>
            </w:r>
            <w:r w:rsidRPr="003E6BA1">
              <w:rPr>
                <w:rFonts w:ascii="Arial" w:hAnsi="Arial" w:cs="Arial"/>
                <w:spacing w:val="-1"/>
              </w:rPr>
              <w:t>provision,</w:t>
            </w:r>
            <w:r w:rsidRPr="003E6BA1">
              <w:rPr>
                <w:rFonts w:ascii="Arial" w:hAnsi="Arial" w:cs="Arial"/>
              </w:rPr>
              <w:t xml:space="preserve"> etc of</w:t>
            </w:r>
            <w:r w:rsidRPr="003E6BA1">
              <w:rPr>
                <w:rFonts w:ascii="Arial" w:hAnsi="Arial" w:cs="Arial"/>
                <w:spacing w:val="27"/>
              </w:rPr>
              <w:t xml:space="preserve"> </w:t>
            </w:r>
            <w:r w:rsidRPr="003E6BA1">
              <w:rPr>
                <w:rFonts w:ascii="Arial" w:hAnsi="Arial" w:cs="Arial"/>
              </w:rPr>
              <w:t xml:space="preserve">services, amenities, recreation and refreshment </w:t>
            </w:r>
            <w:r w:rsidRPr="003E6BA1">
              <w:rPr>
                <w:rFonts w:ascii="Arial" w:hAnsi="Arial" w:cs="Arial"/>
                <w:spacing w:val="-1"/>
              </w:rPr>
              <w:t>facilities</w:t>
            </w:r>
            <w:r w:rsidRPr="003E6BA1">
              <w:rPr>
                <w:rFonts w:ascii="Arial" w:hAnsi="Arial" w:cs="Arial"/>
                <w:spacing w:val="28"/>
              </w:rPr>
              <w:t xml:space="preserve"> </w:t>
            </w:r>
            <w:r w:rsidRPr="003E6BA1">
              <w:rPr>
                <w:rFonts w:ascii="Arial" w:hAnsi="Arial" w:cs="Arial"/>
              </w:rPr>
              <w:t xml:space="preserve">on </w:t>
            </w:r>
            <w:r w:rsidRPr="003E6BA1">
              <w:rPr>
                <w:rFonts w:ascii="Arial" w:hAnsi="Arial" w:cs="Arial"/>
                <w:spacing w:val="-2"/>
              </w:rPr>
              <w:t>highway,</w:t>
            </w:r>
            <w:r w:rsidRPr="003E6BA1">
              <w:rPr>
                <w:rFonts w:ascii="Arial" w:hAnsi="Arial" w:cs="Arial"/>
              </w:rPr>
              <w:t xml:space="preserve"> and related </w:t>
            </w:r>
            <w:r w:rsidRPr="003E6BA1">
              <w:rPr>
                <w:rFonts w:ascii="Arial" w:hAnsi="Arial" w:cs="Arial"/>
                <w:spacing w:val="-1"/>
              </w:rPr>
              <w:t>powers</w:t>
            </w:r>
          </w:p>
          <w:p w:rsidR="00702E36" w:rsidRDefault="00702E36" w:rsidP="003E6BA1">
            <w:pPr>
              <w:pStyle w:val="NoSpacing"/>
              <w:jc w:val="both"/>
              <w:rPr>
                <w:rFonts w:ascii="Arial" w:hAnsi="Arial" w:cs="Arial"/>
                <w:spacing w:val="-1"/>
              </w:rPr>
            </w:pPr>
          </w:p>
          <w:p w:rsidR="00767D67" w:rsidRDefault="00767D67" w:rsidP="003E6BA1">
            <w:pPr>
              <w:pStyle w:val="NoSpacing"/>
              <w:jc w:val="both"/>
              <w:rPr>
                <w:rFonts w:ascii="Arial" w:hAnsi="Arial" w:cs="Arial"/>
                <w:spacing w:val="-1"/>
              </w:rPr>
            </w:pPr>
          </w:p>
          <w:p w:rsidR="00702E36" w:rsidRDefault="00702E36" w:rsidP="003E6BA1">
            <w:pPr>
              <w:pStyle w:val="NoSpacing"/>
              <w:jc w:val="both"/>
              <w:rPr>
                <w:rFonts w:ascii="Arial" w:hAnsi="Arial" w:cs="Arial"/>
                <w:spacing w:val="-1"/>
              </w:rPr>
            </w:pPr>
          </w:p>
          <w:p w:rsidR="00E8113D" w:rsidRPr="00E8113D" w:rsidRDefault="003E6BA1" w:rsidP="003E6BA1">
            <w:pPr>
              <w:pStyle w:val="NoSpacing"/>
              <w:jc w:val="both"/>
              <w:rPr>
                <w:rFonts w:ascii="Arial" w:eastAsia="Times New Roman" w:hAnsi="Arial" w:cs="Arial"/>
                <w:b/>
              </w:rPr>
            </w:pPr>
            <w:r w:rsidRPr="003E6BA1">
              <w:rPr>
                <w:rFonts w:ascii="Arial" w:hAnsi="Arial" w:cs="Arial"/>
                <w:spacing w:val="-1"/>
              </w:rPr>
              <w:t>.</w:t>
            </w:r>
            <w:r w:rsidR="00E8113D">
              <w:rPr>
                <w:rFonts w:ascii="Arial" w:eastAsia="Times New Roman" w:hAnsi="Arial" w:cs="Arial"/>
              </w:rPr>
              <w:tab/>
            </w:r>
          </w:p>
        </w:tc>
        <w:tc>
          <w:tcPr>
            <w:tcW w:w="4903" w:type="dxa"/>
          </w:tcPr>
          <w:p w:rsidR="003D5180" w:rsidRPr="003E6BA1" w:rsidRDefault="003D5180" w:rsidP="003E6BA1">
            <w:pPr>
              <w:pStyle w:val="FootnoteText"/>
              <w:rPr>
                <w:rFonts w:cs="Arial"/>
                <w:szCs w:val="22"/>
                <w:lang w:eastAsia="en-US"/>
              </w:rPr>
            </w:pPr>
          </w:p>
          <w:p w:rsidR="003D5180" w:rsidRDefault="003D5180" w:rsidP="00211919">
            <w:pPr>
              <w:jc w:val="both"/>
              <w:rPr>
                <w:rFonts w:ascii="Arial" w:eastAsia="Times New Roman" w:hAnsi="Arial" w:cs="Arial"/>
              </w:rPr>
            </w:pPr>
            <w:r>
              <w:rPr>
                <w:rFonts w:ascii="Arial" w:eastAsia="Times New Roman" w:hAnsi="Arial" w:cs="Arial"/>
              </w:rPr>
              <w:t>Regulation 6 of the Commons Registration (New Land) Regulations 1969 (S.I. 1969/1843).</w:t>
            </w: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Pr="003E6BA1" w:rsidRDefault="003D5180" w:rsidP="003E6BA1">
            <w:pPr>
              <w:pStyle w:val="FootnoteText"/>
              <w:rPr>
                <w:rFonts w:cs="Arial"/>
                <w:szCs w:val="22"/>
                <w:lang w:eastAsia="en-US"/>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Pr="003E6BA1" w:rsidRDefault="003D5180" w:rsidP="00211919">
            <w:pPr>
              <w:jc w:val="both"/>
              <w:rPr>
                <w:rFonts w:ascii="Arial" w:eastAsia="Times New Roman" w:hAnsi="Arial" w:cs="Arial"/>
                <w:sz w:val="18"/>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r>
              <w:rPr>
                <w:rFonts w:ascii="Arial" w:eastAsia="Times New Roman" w:hAnsi="Arial" w:cs="Arial"/>
              </w:rPr>
              <w:t>Regulation 29 of the Commons Registration (General) Regulations 1966 (S.I. 1966/1471)</w:t>
            </w:r>
            <w:r w:rsidRPr="003D5180">
              <w:rPr>
                <w:rFonts w:ascii="Arial" w:eastAsia="Times New Roman" w:hAnsi="Arial" w:cs="Arial"/>
                <w:vertAlign w:val="superscript"/>
              </w:rPr>
              <w:t>61</w:t>
            </w:r>
            <w:r>
              <w:rPr>
                <w:rFonts w:ascii="Arial" w:eastAsia="Times New Roman" w:hAnsi="Arial" w:cs="Arial"/>
              </w:rPr>
              <w:t>.</w:t>
            </w:r>
          </w:p>
          <w:p w:rsidR="003D5180" w:rsidRPr="003E6BA1" w:rsidRDefault="003D5180" w:rsidP="003E6BA1">
            <w:pPr>
              <w:pStyle w:val="FootnoteText"/>
              <w:rPr>
                <w:rFonts w:cs="Arial"/>
                <w:szCs w:val="22"/>
                <w:lang w:eastAsia="en-US"/>
              </w:rPr>
            </w:pPr>
          </w:p>
          <w:p w:rsidR="003D5180" w:rsidRDefault="003D5180" w:rsidP="00211919">
            <w:pPr>
              <w:jc w:val="both"/>
              <w:rPr>
                <w:rFonts w:ascii="Arial" w:eastAsia="Times New Roman" w:hAnsi="Arial" w:cs="Arial"/>
              </w:rPr>
            </w:pPr>
            <w:r>
              <w:rPr>
                <w:rFonts w:ascii="Arial" w:eastAsia="Times New Roman" w:hAnsi="Arial" w:cs="Arial"/>
              </w:rPr>
              <w:t>Section 5 of the Police, Factories etc. (Miscellaneous Provisions) Act 1916 (c.31) and section 2 of the House to House Collections Act 1939 (c.44)</w:t>
            </w:r>
            <w:r w:rsidRPr="003D5180">
              <w:rPr>
                <w:rFonts w:ascii="Arial" w:eastAsia="Times New Roman" w:hAnsi="Arial" w:cs="Arial"/>
                <w:vertAlign w:val="superscript"/>
              </w:rPr>
              <w:t>62</w:t>
            </w:r>
            <w:r>
              <w:rPr>
                <w:rFonts w:ascii="Arial" w:eastAsia="Times New Roman" w:hAnsi="Arial" w:cs="Arial"/>
              </w:rPr>
              <w:t>.</w:t>
            </w:r>
          </w:p>
          <w:p w:rsidR="003D5180" w:rsidRPr="003E6BA1" w:rsidRDefault="003D5180" w:rsidP="003E6BA1">
            <w:pPr>
              <w:pStyle w:val="FootnoteText"/>
              <w:rPr>
                <w:rFonts w:cs="Arial"/>
                <w:sz w:val="18"/>
                <w:szCs w:val="22"/>
                <w:lang w:eastAsia="en-US"/>
              </w:rPr>
            </w:pPr>
          </w:p>
          <w:p w:rsidR="003D5180" w:rsidRDefault="003D5180" w:rsidP="00211919">
            <w:pPr>
              <w:jc w:val="both"/>
              <w:rPr>
                <w:rFonts w:ascii="Arial" w:eastAsia="Times New Roman" w:hAnsi="Arial" w:cs="Arial"/>
              </w:rPr>
            </w:pPr>
            <w:r>
              <w:rPr>
                <w:rFonts w:ascii="Arial" w:eastAsia="Times New Roman" w:hAnsi="Arial" w:cs="Arial"/>
              </w:rPr>
              <w:t>Schedule 2 to the Noise and Statutory Nuisance Act 1993 (c.40).</w:t>
            </w:r>
          </w:p>
          <w:p w:rsidR="003D5180" w:rsidRDefault="003D5180" w:rsidP="00211919">
            <w:pPr>
              <w:jc w:val="both"/>
              <w:rPr>
                <w:rFonts w:ascii="Arial" w:eastAsia="Times New Roman" w:hAnsi="Arial" w:cs="Arial"/>
              </w:rPr>
            </w:pPr>
          </w:p>
          <w:p w:rsidR="003D5180" w:rsidRDefault="003D5180" w:rsidP="00211919">
            <w:pPr>
              <w:jc w:val="both"/>
              <w:rPr>
                <w:rFonts w:ascii="Arial" w:eastAsia="Times New Roman" w:hAnsi="Arial" w:cs="Arial"/>
              </w:rPr>
            </w:pPr>
            <w:r>
              <w:rPr>
                <w:rFonts w:ascii="Arial" w:eastAsia="Times New Roman" w:hAnsi="Arial" w:cs="Arial"/>
              </w:rPr>
              <w:t>Section 50 of the New Roads and Street Works Act 1991 (c.22).</w:t>
            </w:r>
          </w:p>
          <w:p w:rsidR="003D5180" w:rsidRPr="003E6BA1" w:rsidRDefault="003D5180" w:rsidP="003E6BA1">
            <w:pPr>
              <w:pStyle w:val="FootnoteText"/>
              <w:rPr>
                <w:rFonts w:cs="Arial"/>
                <w:sz w:val="18"/>
                <w:szCs w:val="22"/>
                <w:lang w:eastAsia="en-US"/>
              </w:rPr>
            </w:pPr>
          </w:p>
          <w:p w:rsidR="003D5180" w:rsidRDefault="003D5180" w:rsidP="00211919">
            <w:pPr>
              <w:jc w:val="both"/>
              <w:rPr>
                <w:rFonts w:ascii="Arial" w:eastAsia="Times New Roman" w:hAnsi="Arial" w:cs="Arial"/>
              </w:rPr>
            </w:pPr>
            <w:r>
              <w:rPr>
                <w:rFonts w:ascii="Arial" w:eastAsia="Times New Roman" w:hAnsi="Arial" w:cs="Arial"/>
              </w:rPr>
              <w:t>Section 2 of the Nurses Agencies Act 1957 (c.16).</w:t>
            </w:r>
          </w:p>
          <w:p w:rsidR="003D5180" w:rsidRPr="003E6BA1" w:rsidRDefault="003D5180" w:rsidP="003E6BA1">
            <w:pPr>
              <w:pStyle w:val="FootnoteText"/>
              <w:rPr>
                <w:rFonts w:cs="Arial"/>
                <w:szCs w:val="22"/>
                <w:lang w:eastAsia="en-US"/>
              </w:rPr>
            </w:pPr>
          </w:p>
          <w:p w:rsidR="003D5180" w:rsidRDefault="003D5180" w:rsidP="00211919">
            <w:pPr>
              <w:jc w:val="both"/>
              <w:rPr>
                <w:rFonts w:ascii="Arial" w:eastAsia="Times New Roman" w:hAnsi="Arial" w:cs="Arial"/>
              </w:rPr>
            </w:pPr>
            <w:r>
              <w:rPr>
                <w:rFonts w:ascii="Arial" w:eastAsia="Times New Roman" w:hAnsi="Arial" w:cs="Arial"/>
              </w:rPr>
              <w:t>Article 12 of the Pigs (Records, Identification and Movement) Order 1995 (S.I. 1995/11).</w:t>
            </w:r>
          </w:p>
          <w:p w:rsidR="00E8113D" w:rsidRDefault="00E8113D" w:rsidP="00211919">
            <w:pPr>
              <w:jc w:val="both"/>
              <w:rPr>
                <w:rFonts w:ascii="Arial" w:eastAsia="Times New Roman" w:hAnsi="Arial" w:cs="Arial"/>
              </w:rPr>
            </w:pPr>
          </w:p>
          <w:p w:rsidR="00E8113D" w:rsidRDefault="00E8113D" w:rsidP="00211919">
            <w:pPr>
              <w:jc w:val="both"/>
              <w:rPr>
                <w:rFonts w:ascii="Arial" w:eastAsia="Times New Roman" w:hAnsi="Arial" w:cs="Arial"/>
              </w:rPr>
            </w:pPr>
            <w:r>
              <w:rPr>
                <w:rFonts w:ascii="Arial" w:eastAsia="Times New Roman" w:hAnsi="Arial" w:cs="Arial"/>
              </w:rPr>
              <w:t>Article 13 of the Pigs (Records, Identification and Movement) Order 1995.</w:t>
            </w:r>
          </w:p>
          <w:p w:rsidR="00E8113D" w:rsidRPr="003E6BA1" w:rsidRDefault="00E8113D" w:rsidP="003E6BA1">
            <w:pPr>
              <w:pStyle w:val="FootnoteText"/>
              <w:rPr>
                <w:rFonts w:cs="Arial"/>
                <w:sz w:val="18"/>
                <w:szCs w:val="22"/>
                <w:lang w:eastAsia="en-US"/>
              </w:rPr>
            </w:pPr>
          </w:p>
          <w:p w:rsidR="00E8113D" w:rsidRDefault="00E8113D" w:rsidP="00211919">
            <w:pPr>
              <w:jc w:val="both"/>
              <w:rPr>
                <w:rFonts w:ascii="Arial" w:eastAsia="Times New Roman" w:hAnsi="Arial" w:cs="Arial"/>
              </w:rPr>
            </w:pPr>
            <w:r>
              <w:rPr>
                <w:rFonts w:ascii="Arial" w:eastAsia="Times New Roman" w:hAnsi="Arial" w:cs="Arial"/>
              </w:rPr>
              <w:t>Article 14 of the Pigs (Records, Identification and Movement) Order 1995.</w:t>
            </w:r>
          </w:p>
          <w:p w:rsidR="00E8113D" w:rsidRPr="003E6BA1" w:rsidRDefault="00E8113D" w:rsidP="003E6BA1">
            <w:pPr>
              <w:pStyle w:val="FootnoteText"/>
              <w:rPr>
                <w:rFonts w:cs="Arial"/>
                <w:szCs w:val="22"/>
                <w:lang w:eastAsia="en-US"/>
              </w:rPr>
            </w:pPr>
          </w:p>
          <w:p w:rsidR="00E8113D" w:rsidRDefault="00E8113D" w:rsidP="00211919">
            <w:pPr>
              <w:jc w:val="both"/>
              <w:rPr>
                <w:rFonts w:ascii="Arial" w:eastAsia="Times New Roman" w:hAnsi="Arial" w:cs="Arial"/>
              </w:rPr>
            </w:pPr>
            <w:r>
              <w:rPr>
                <w:rFonts w:ascii="Arial" w:eastAsia="Times New Roman" w:hAnsi="Arial" w:cs="Arial"/>
              </w:rPr>
              <w:t>Article 5(2) of the Cattle Identification Regulations 1998 (S.I. 1998/871).</w:t>
            </w:r>
          </w:p>
          <w:p w:rsidR="00E8113D" w:rsidRPr="003E6BA1" w:rsidRDefault="00E8113D" w:rsidP="00211919">
            <w:pPr>
              <w:jc w:val="both"/>
              <w:rPr>
                <w:rFonts w:ascii="Arial" w:eastAsia="Times New Roman" w:hAnsi="Arial" w:cs="Arial"/>
              </w:rPr>
            </w:pPr>
          </w:p>
          <w:p w:rsidR="003E6BA1" w:rsidRDefault="003E6BA1" w:rsidP="003E6BA1">
            <w:pPr>
              <w:pStyle w:val="NoSpacing"/>
              <w:jc w:val="both"/>
              <w:rPr>
                <w:rFonts w:ascii="Arial" w:hAnsi="Arial" w:cs="Arial"/>
                <w:b/>
              </w:rPr>
            </w:pPr>
          </w:p>
          <w:p w:rsidR="003E6BA1" w:rsidRPr="003E6BA1" w:rsidRDefault="003E6BA1" w:rsidP="003E6BA1">
            <w:pPr>
              <w:pStyle w:val="NoSpacing"/>
              <w:jc w:val="both"/>
              <w:rPr>
                <w:rFonts w:ascii="Arial" w:hAnsi="Arial" w:cs="Arial"/>
                <w:b/>
                <w:sz w:val="20"/>
              </w:rPr>
            </w:pPr>
          </w:p>
          <w:p w:rsidR="00E8113D" w:rsidRPr="004E4FC5" w:rsidRDefault="003E6BA1" w:rsidP="00702E36">
            <w:pPr>
              <w:pStyle w:val="NoSpacing"/>
              <w:jc w:val="both"/>
              <w:rPr>
                <w:rFonts w:ascii="Arial" w:eastAsia="Times New Roman" w:hAnsi="Arial" w:cs="Arial"/>
              </w:rPr>
            </w:pPr>
            <w:r w:rsidRPr="003E6BA1">
              <w:rPr>
                <w:rFonts w:ascii="Arial" w:hAnsi="Arial" w:cs="Arial"/>
                <w:b/>
              </w:rPr>
              <w:t>[</w:t>
            </w:r>
            <w:r w:rsidRPr="003E6BA1">
              <w:rPr>
                <w:rFonts w:ascii="Arial" w:hAnsi="Arial" w:cs="Arial"/>
              </w:rPr>
              <w:t xml:space="preserve">Sections 115E, 115F and 115K of the </w:t>
            </w:r>
            <w:r w:rsidRPr="003E6BA1">
              <w:rPr>
                <w:rFonts w:ascii="Arial" w:hAnsi="Arial" w:cs="Arial"/>
                <w:spacing w:val="-1"/>
              </w:rPr>
              <w:t>Highways</w:t>
            </w:r>
            <w:r w:rsidRPr="003E6BA1">
              <w:rPr>
                <w:rFonts w:ascii="Arial" w:hAnsi="Arial" w:cs="Arial"/>
                <w:spacing w:val="-11"/>
              </w:rPr>
              <w:t xml:space="preserve"> </w:t>
            </w:r>
            <w:r w:rsidRPr="003E6BA1">
              <w:rPr>
                <w:rFonts w:ascii="Arial" w:hAnsi="Arial" w:cs="Arial"/>
              </w:rPr>
              <w:t>Act</w:t>
            </w:r>
            <w:r w:rsidRPr="003E6BA1">
              <w:rPr>
                <w:rFonts w:ascii="Arial" w:hAnsi="Arial" w:cs="Arial"/>
                <w:spacing w:val="26"/>
              </w:rPr>
              <w:t xml:space="preserve"> </w:t>
            </w:r>
            <w:r w:rsidRPr="003E6BA1">
              <w:rPr>
                <w:rFonts w:ascii="Arial" w:hAnsi="Arial" w:cs="Arial"/>
              </w:rPr>
              <w:t>1980.</w:t>
            </w:r>
            <w:r w:rsidRPr="003E6BA1">
              <w:rPr>
                <w:rFonts w:ascii="Arial" w:hAnsi="Arial" w:cs="Arial"/>
                <w:spacing w:val="-10"/>
              </w:rPr>
              <w:t xml:space="preserve"> </w:t>
            </w:r>
            <w:r w:rsidRPr="003E6BA1">
              <w:rPr>
                <w:rFonts w:ascii="Arial" w:hAnsi="Arial" w:cs="Arial"/>
                <w:b/>
              </w:rPr>
              <w:t>]</w:t>
            </w:r>
            <w:r w:rsidRPr="003E6BA1">
              <w:rPr>
                <w:rFonts w:ascii="Arial" w:hAnsi="Arial" w:cs="Arial"/>
                <w:b/>
                <w:spacing w:val="-10"/>
              </w:rPr>
              <w:t xml:space="preserve"> </w:t>
            </w:r>
            <w:r w:rsidRPr="003E6BA1">
              <w:rPr>
                <w:rFonts w:ascii="Arial" w:hAnsi="Arial" w:cs="Arial"/>
                <w:position w:val="9"/>
                <w:vertAlign w:val="superscript"/>
              </w:rPr>
              <w:t>64</w:t>
            </w:r>
            <w:r w:rsidRPr="003E6BA1">
              <w:rPr>
                <w:rFonts w:ascii="Arial" w:hAnsi="Arial" w:cs="Arial"/>
                <w:b/>
                <w:spacing w:val="5"/>
                <w:position w:val="9"/>
              </w:rPr>
              <w:t xml:space="preserve"> </w:t>
            </w:r>
            <w:r w:rsidRPr="003E6BA1">
              <w:rPr>
                <w:rFonts w:ascii="Arial" w:hAnsi="Arial" w:cs="Arial"/>
                <w:b/>
              </w:rPr>
              <w:t>]</w:t>
            </w:r>
            <w:r w:rsidRPr="003E6BA1">
              <w:rPr>
                <w:rFonts w:ascii="Arial" w:hAnsi="Arial" w:cs="Arial"/>
                <w:position w:val="9"/>
                <w:vertAlign w:val="superscript"/>
              </w:rPr>
              <w:t>6</w:t>
            </w:r>
            <w:r w:rsidRPr="003E6BA1">
              <w:rPr>
                <w:position w:val="9"/>
                <w:vertAlign w:val="superscript"/>
              </w:rPr>
              <w:t>3</w:t>
            </w:r>
          </w:p>
        </w:tc>
      </w:tr>
      <w:tr w:rsidR="00EE4777" w:rsidRPr="008649FF" w:rsidTr="00211919">
        <w:tc>
          <w:tcPr>
            <w:tcW w:w="4903" w:type="dxa"/>
          </w:tcPr>
          <w:p w:rsidR="00EE4777" w:rsidRDefault="00EE4777" w:rsidP="00211919">
            <w:pPr>
              <w:pStyle w:val="NoSpacing"/>
              <w:jc w:val="both"/>
              <w:rPr>
                <w:rFonts w:ascii="Arial" w:hAnsi="Arial" w:cs="Arial"/>
                <w:b/>
                <w:sz w:val="24"/>
                <w:szCs w:val="24"/>
              </w:rPr>
            </w:pPr>
            <w:r>
              <w:rPr>
                <w:rFonts w:ascii="Arial" w:hAnsi="Arial" w:cs="Arial"/>
                <w:b/>
                <w:sz w:val="24"/>
                <w:szCs w:val="24"/>
              </w:rPr>
              <w:t>(1)</w:t>
            </w:r>
          </w:p>
          <w:p w:rsidR="00EE4777" w:rsidRPr="008649FF" w:rsidRDefault="00EE4777"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EE4777" w:rsidRDefault="00EE4777" w:rsidP="00211919">
            <w:pPr>
              <w:pStyle w:val="NoSpacing"/>
              <w:jc w:val="both"/>
              <w:rPr>
                <w:rFonts w:ascii="Arial" w:hAnsi="Arial" w:cs="Arial"/>
                <w:b/>
                <w:sz w:val="24"/>
                <w:szCs w:val="24"/>
              </w:rPr>
            </w:pPr>
            <w:r w:rsidRPr="008649FF">
              <w:rPr>
                <w:rFonts w:ascii="Arial" w:hAnsi="Arial" w:cs="Arial"/>
                <w:b/>
                <w:sz w:val="24"/>
                <w:szCs w:val="24"/>
              </w:rPr>
              <w:t>(2)</w:t>
            </w:r>
          </w:p>
          <w:p w:rsidR="00EE4777" w:rsidRDefault="00EE4777"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EE4777" w:rsidRPr="008649FF" w:rsidRDefault="00EE4777" w:rsidP="00211919">
            <w:pPr>
              <w:pStyle w:val="NoSpacing"/>
              <w:jc w:val="both"/>
              <w:rPr>
                <w:rFonts w:ascii="Arial" w:hAnsi="Arial" w:cs="Arial"/>
                <w:b/>
                <w:sz w:val="24"/>
                <w:szCs w:val="24"/>
              </w:rPr>
            </w:pPr>
          </w:p>
        </w:tc>
      </w:tr>
      <w:tr w:rsidR="00EE4777" w:rsidTr="00211919">
        <w:tc>
          <w:tcPr>
            <w:tcW w:w="4903" w:type="dxa"/>
          </w:tcPr>
          <w:p w:rsidR="003E6BA1" w:rsidRDefault="003E6BA1" w:rsidP="00211919">
            <w:pPr>
              <w:ind w:left="709" w:hanging="709"/>
              <w:jc w:val="both"/>
              <w:rPr>
                <w:rFonts w:ascii="Arial" w:eastAsia="Times New Roman" w:hAnsi="Arial" w:cs="Arial"/>
              </w:rPr>
            </w:pPr>
          </w:p>
          <w:p w:rsidR="00EE4777" w:rsidRDefault="003E6BA1" w:rsidP="00211919">
            <w:pPr>
              <w:ind w:left="709" w:hanging="709"/>
              <w:jc w:val="both"/>
              <w:rPr>
                <w:rFonts w:ascii="Arial" w:eastAsia="Times New Roman" w:hAnsi="Arial" w:cs="Arial"/>
              </w:rPr>
            </w:pPr>
            <w:r>
              <w:rPr>
                <w:rFonts w:ascii="Arial" w:eastAsia="Times New Roman" w:hAnsi="Arial" w:cs="Arial"/>
              </w:rPr>
              <w:t>47.</w:t>
            </w:r>
            <w:r>
              <w:rPr>
                <w:rFonts w:ascii="Arial" w:eastAsia="Times New Roman" w:hAnsi="Arial" w:cs="Arial"/>
              </w:rPr>
              <w:tab/>
              <w:t>Power to permit deposit of builder’s skip on highway.</w:t>
            </w:r>
          </w:p>
          <w:p w:rsidR="003E6BA1" w:rsidRDefault="003E6BA1" w:rsidP="00211919">
            <w:pPr>
              <w:ind w:left="709" w:hanging="709"/>
              <w:jc w:val="both"/>
              <w:rPr>
                <w:rFonts w:ascii="Arial" w:eastAsia="Times New Roman" w:hAnsi="Arial" w:cs="Arial"/>
                <w:b/>
              </w:rPr>
            </w:pPr>
          </w:p>
          <w:p w:rsidR="00EE4777" w:rsidRPr="00EE4777" w:rsidRDefault="00EE4777"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47A</w:t>
            </w:r>
            <w:r>
              <w:rPr>
                <w:rFonts w:ascii="Arial" w:eastAsia="Times New Roman" w:hAnsi="Arial" w:cs="Arial"/>
              </w:rPr>
              <w:tab/>
              <w:t>Duty to publish notice in respect of proposal to grant permission under section 115E of the Highways Act 1980.</w:t>
            </w:r>
          </w:p>
          <w:p w:rsidR="00EE4777" w:rsidRDefault="00EE4777" w:rsidP="00211919">
            <w:pPr>
              <w:ind w:left="709" w:hanging="709"/>
              <w:jc w:val="both"/>
              <w:rPr>
                <w:rFonts w:ascii="Arial" w:eastAsia="Times New Roman" w:hAnsi="Arial" w:cs="Arial"/>
              </w:rPr>
            </w:pPr>
          </w:p>
          <w:p w:rsidR="00EE4777" w:rsidRDefault="00EE4777" w:rsidP="00211919">
            <w:pPr>
              <w:ind w:left="709" w:hanging="709"/>
              <w:jc w:val="both"/>
              <w:rPr>
                <w:rFonts w:ascii="Arial" w:eastAsia="Times New Roman" w:hAnsi="Arial" w:cs="Arial"/>
              </w:rPr>
            </w:pPr>
            <w:r>
              <w:rPr>
                <w:rFonts w:ascii="Arial" w:eastAsia="Times New Roman" w:hAnsi="Arial" w:cs="Arial"/>
              </w:rPr>
              <w:t>48.</w:t>
            </w:r>
            <w:r>
              <w:rPr>
                <w:rFonts w:ascii="Arial" w:eastAsia="Times New Roman" w:hAnsi="Arial" w:cs="Arial"/>
              </w:rPr>
              <w:tab/>
              <w:t>Power to license planting, retention and maintenance of trees etc. in part of highway.</w:t>
            </w:r>
          </w:p>
          <w:p w:rsidR="00EE4777" w:rsidRDefault="00EE4777" w:rsidP="00211919">
            <w:pPr>
              <w:ind w:left="709" w:hanging="709"/>
              <w:jc w:val="both"/>
              <w:rPr>
                <w:rFonts w:ascii="Arial" w:eastAsia="Times New Roman" w:hAnsi="Arial" w:cs="Arial"/>
              </w:rPr>
            </w:pPr>
          </w:p>
          <w:p w:rsidR="00EE4777" w:rsidRDefault="00EE4777" w:rsidP="00211919">
            <w:pPr>
              <w:ind w:left="709" w:hanging="709"/>
              <w:jc w:val="both"/>
              <w:rPr>
                <w:rFonts w:ascii="Arial" w:eastAsia="Times New Roman" w:hAnsi="Arial" w:cs="Arial"/>
              </w:rPr>
            </w:pPr>
            <w:r>
              <w:rPr>
                <w:rFonts w:ascii="Arial" w:eastAsia="Times New Roman" w:hAnsi="Arial" w:cs="Arial"/>
              </w:rPr>
              <w:t>49.</w:t>
            </w:r>
            <w:r>
              <w:rPr>
                <w:rFonts w:ascii="Arial" w:eastAsia="Times New Roman" w:hAnsi="Arial" w:cs="Arial"/>
              </w:rPr>
              <w:tab/>
              <w:t>Power to authorise erection of stiles etc. on footpaths or bridleways.</w:t>
            </w:r>
          </w:p>
          <w:p w:rsidR="00EE4777" w:rsidRDefault="00EE4777" w:rsidP="00211919">
            <w:pPr>
              <w:ind w:left="709" w:hanging="709"/>
              <w:jc w:val="both"/>
              <w:rPr>
                <w:rFonts w:ascii="Arial" w:eastAsia="Times New Roman" w:hAnsi="Arial" w:cs="Arial"/>
              </w:rPr>
            </w:pPr>
          </w:p>
          <w:p w:rsidR="00EE4777" w:rsidRDefault="00EE4777" w:rsidP="00211919">
            <w:pPr>
              <w:ind w:left="709" w:hanging="709"/>
              <w:jc w:val="both"/>
              <w:rPr>
                <w:rFonts w:ascii="Arial" w:eastAsia="Times New Roman" w:hAnsi="Arial" w:cs="Arial"/>
              </w:rPr>
            </w:pPr>
            <w:r>
              <w:rPr>
                <w:rFonts w:ascii="Arial" w:eastAsia="Times New Roman" w:hAnsi="Arial" w:cs="Arial"/>
              </w:rPr>
              <w:t>50.</w:t>
            </w:r>
            <w:r>
              <w:rPr>
                <w:rFonts w:ascii="Arial" w:eastAsia="Times New Roman" w:hAnsi="Arial" w:cs="Arial"/>
              </w:rPr>
              <w:tab/>
              <w:t>Power to license works in relation to buildings etc. which obstruct the highway.</w:t>
            </w:r>
          </w:p>
          <w:p w:rsidR="00EE4777" w:rsidRDefault="00EE4777" w:rsidP="00211919">
            <w:pPr>
              <w:ind w:left="709" w:hanging="709"/>
              <w:jc w:val="both"/>
              <w:rPr>
                <w:rFonts w:ascii="Arial" w:eastAsia="Times New Roman" w:hAnsi="Arial" w:cs="Arial"/>
              </w:rPr>
            </w:pPr>
          </w:p>
          <w:p w:rsidR="00EE4777" w:rsidRDefault="00EE4777" w:rsidP="00211919">
            <w:pPr>
              <w:ind w:left="709" w:hanging="709"/>
              <w:jc w:val="both"/>
              <w:rPr>
                <w:rFonts w:ascii="Arial" w:eastAsia="Times New Roman" w:hAnsi="Arial" w:cs="Arial"/>
              </w:rPr>
            </w:pPr>
            <w:r>
              <w:rPr>
                <w:rFonts w:ascii="Arial" w:eastAsia="Times New Roman" w:hAnsi="Arial" w:cs="Arial"/>
              </w:rPr>
              <w:t>51.</w:t>
            </w:r>
            <w:r>
              <w:rPr>
                <w:rFonts w:ascii="Arial" w:eastAsia="Times New Roman" w:hAnsi="Arial" w:cs="Arial"/>
              </w:rPr>
              <w:tab/>
              <w:t>Power to consent to temporary deposits or excavations in streets.</w:t>
            </w:r>
          </w:p>
          <w:p w:rsidR="00EE4777" w:rsidRDefault="00EE4777" w:rsidP="00211919">
            <w:pPr>
              <w:ind w:left="709" w:hanging="709"/>
              <w:jc w:val="both"/>
              <w:rPr>
                <w:rFonts w:ascii="Arial" w:eastAsia="Times New Roman" w:hAnsi="Arial" w:cs="Arial"/>
              </w:rPr>
            </w:pPr>
          </w:p>
          <w:p w:rsidR="00EE4777" w:rsidRDefault="00EE4777" w:rsidP="00211919">
            <w:pPr>
              <w:ind w:left="709" w:hanging="709"/>
              <w:jc w:val="both"/>
              <w:rPr>
                <w:rFonts w:ascii="Arial" w:eastAsia="Times New Roman" w:hAnsi="Arial" w:cs="Arial"/>
              </w:rPr>
            </w:pPr>
            <w:r>
              <w:rPr>
                <w:rFonts w:ascii="Arial" w:eastAsia="Times New Roman" w:hAnsi="Arial" w:cs="Arial"/>
              </w:rPr>
              <w:t>52.</w:t>
            </w:r>
            <w:r>
              <w:rPr>
                <w:rFonts w:ascii="Arial" w:eastAsia="Times New Roman" w:hAnsi="Arial" w:cs="Arial"/>
              </w:rPr>
              <w:tab/>
              <w:t>Power to dispense with obligation to erect hoarding or fence.</w:t>
            </w:r>
          </w:p>
          <w:p w:rsidR="00EE4777" w:rsidRDefault="00EE4777" w:rsidP="00211919">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53.</w:t>
            </w:r>
            <w:r>
              <w:rPr>
                <w:rFonts w:ascii="Arial" w:eastAsia="Times New Roman" w:hAnsi="Arial" w:cs="Arial"/>
              </w:rPr>
              <w:tab/>
              <w:t>Power to restrict the placing of rails, beams etc. over highways.</w:t>
            </w:r>
          </w:p>
          <w:p w:rsidR="00EE4777" w:rsidRDefault="00EE4777" w:rsidP="00EE4777">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54.</w:t>
            </w:r>
            <w:r>
              <w:rPr>
                <w:rFonts w:ascii="Arial" w:eastAsia="Times New Roman" w:hAnsi="Arial" w:cs="Arial"/>
              </w:rPr>
              <w:tab/>
              <w:t>Power to consent to construction of cellars etc. under street.</w:t>
            </w:r>
          </w:p>
          <w:p w:rsidR="00EE4777" w:rsidRDefault="00EE4777" w:rsidP="00EE4777">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55.</w:t>
            </w:r>
            <w:r>
              <w:rPr>
                <w:rFonts w:ascii="Arial" w:eastAsia="Times New Roman" w:hAnsi="Arial" w:cs="Arial"/>
              </w:rPr>
              <w:tab/>
              <w:t>Power to consent to the making of openings into cellars etc. under streets, and pavement lights and ventilators.</w:t>
            </w:r>
          </w:p>
          <w:p w:rsidR="00EE4777" w:rsidRDefault="00EE4777" w:rsidP="00EE4777">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56.</w:t>
            </w:r>
            <w:r>
              <w:rPr>
                <w:rFonts w:ascii="Arial" w:eastAsia="Times New Roman" w:hAnsi="Arial" w:cs="Arial"/>
              </w:rPr>
              <w:tab/>
              <w:t>Power to sanction use of parts of buildings for storage of celluloid.</w:t>
            </w:r>
          </w:p>
          <w:p w:rsidR="00EE4777" w:rsidRDefault="00EE4777" w:rsidP="00EE4777">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57.</w:t>
            </w:r>
            <w:r>
              <w:rPr>
                <w:rFonts w:ascii="Arial" w:eastAsia="Times New Roman" w:hAnsi="Arial" w:cs="Arial"/>
              </w:rPr>
              <w:tab/>
              <w:t>Power to approve meat product premises.</w:t>
            </w:r>
          </w:p>
          <w:p w:rsidR="00EE4777" w:rsidRDefault="00EE4777" w:rsidP="00EE4777">
            <w:pPr>
              <w:ind w:left="709" w:hanging="709"/>
              <w:jc w:val="both"/>
              <w:rPr>
                <w:rFonts w:ascii="Arial" w:eastAsia="Times New Roman" w:hAnsi="Arial" w:cs="Arial"/>
              </w:rPr>
            </w:pPr>
          </w:p>
          <w:p w:rsidR="00EE4777" w:rsidRDefault="00EE4777" w:rsidP="00EE4777">
            <w:pPr>
              <w:ind w:left="709" w:hanging="709"/>
              <w:jc w:val="both"/>
              <w:rPr>
                <w:rFonts w:ascii="Arial" w:eastAsia="Times New Roman" w:hAnsi="Arial" w:cs="Arial"/>
              </w:rPr>
            </w:pPr>
            <w:r>
              <w:rPr>
                <w:rFonts w:ascii="Arial" w:eastAsia="Times New Roman" w:hAnsi="Arial" w:cs="Arial"/>
              </w:rPr>
              <w:t>58.</w:t>
            </w:r>
            <w:r>
              <w:rPr>
                <w:rFonts w:ascii="Arial" w:eastAsia="Times New Roman" w:hAnsi="Arial" w:cs="Arial"/>
              </w:rPr>
              <w:tab/>
              <w:t>Power to approve premises for the production of minced meat or meat preparations.</w:t>
            </w:r>
          </w:p>
          <w:p w:rsidR="00010656" w:rsidRDefault="00010656" w:rsidP="00EE4777">
            <w:pPr>
              <w:ind w:left="709" w:hanging="709"/>
              <w:jc w:val="both"/>
              <w:rPr>
                <w:rFonts w:ascii="Arial" w:eastAsia="Times New Roman" w:hAnsi="Arial" w:cs="Arial"/>
              </w:rPr>
            </w:pPr>
          </w:p>
          <w:p w:rsidR="00010656" w:rsidRDefault="00010656" w:rsidP="00EE4777">
            <w:pPr>
              <w:ind w:left="709" w:hanging="709"/>
              <w:jc w:val="both"/>
              <w:rPr>
                <w:rFonts w:ascii="Arial" w:eastAsia="Times New Roman" w:hAnsi="Arial" w:cs="Arial"/>
              </w:rPr>
            </w:pPr>
            <w:r>
              <w:rPr>
                <w:rFonts w:ascii="Arial" w:eastAsia="Times New Roman" w:hAnsi="Arial" w:cs="Arial"/>
              </w:rPr>
              <w:t>59.</w:t>
            </w:r>
            <w:r>
              <w:rPr>
                <w:rFonts w:ascii="Arial" w:eastAsia="Times New Roman" w:hAnsi="Arial" w:cs="Arial"/>
              </w:rPr>
              <w:tab/>
              <w:t>Power to approve dairy regulations.</w:t>
            </w:r>
          </w:p>
          <w:p w:rsidR="00010656" w:rsidRDefault="00010656" w:rsidP="00EE4777">
            <w:pPr>
              <w:ind w:left="709" w:hanging="709"/>
              <w:jc w:val="both"/>
              <w:rPr>
                <w:rFonts w:ascii="Arial" w:eastAsia="Times New Roman" w:hAnsi="Arial" w:cs="Arial"/>
              </w:rPr>
            </w:pPr>
          </w:p>
          <w:p w:rsidR="00010656" w:rsidRDefault="00010656" w:rsidP="00EE4777">
            <w:pPr>
              <w:ind w:left="709" w:hanging="709"/>
              <w:jc w:val="both"/>
              <w:rPr>
                <w:rFonts w:ascii="Arial" w:eastAsia="Times New Roman" w:hAnsi="Arial" w:cs="Arial"/>
              </w:rPr>
            </w:pPr>
          </w:p>
          <w:p w:rsidR="003E6BA1" w:rsidRDefault="003E6BA1" w:rsidP="00EE4777">
            <w:pPr>
              <w:ind w:left="709" w:hanging="709"/>
              <w:jc w:val="both"/>
              <w:rPr>
                <w:rFonts w:ascii="Arial" w:eastAsia="Times New Roman" w:hAnsi="Arial" w:cs="Arial"/>
              </w:rPr>
            </w:pPr>
            <w:r>
              <w:rPr>
                <w:rFonts w:ascii="Arial" w:eastAsia="Times New Roman" w:hAnsi="Arial" w:cs="Arial"/>
              </w:rPr>
              <w:t>60.</w:t>
            </w:r>
            <w:r>
              <w:rPr>
                <w:rFonts w:ascii="Arial" w:eastAsia="Times New Roman" w:hAnsi="Arial" w:cs="Arial"/>
              </w:rPr>
              <w:tab/>
              <w:t>Power to approve egg product establishments</w:t>
            </w:r>
          </w:p>
          <w:p w:rsidR="003E6BA1" w:rsidRPr="004E4FC5" w:rsidRDefault="003E6BA1" w:rsidP="00EE4777">
            <w:pPr>
              <w:ind w:left="709" w:hanging="709"/>
              <w:jc w:val="both"/>
              <w:rPr>
                <w:rFonts w:ascii="Arial" w:eastAsia="Times New Roman" w:hAnsi="Arial" w:cs="Arial"/>
              </w:rPr>
            </w:pPr>
          </w:p>
        </w:tc>
        <w:tc>
          <w:tcPr>
            <w:tcW w:w="4903" w:type="dxa"/>
          </w:tcPr>
          <w:p w:rsidR="003E6BA1" w:rsidRDefault="003E6BA1" w:rsidP="00211919">
            <w:pPr>
              <w:jc w:val="both"/>
              <w:rPr>
                <w:rFonts w:ascii="Arial" w:eastAsia="Times New Roman" w:hAnsi="Arial" w:cs="Arial"/>
              </w:rPr>
            </w:pPr>
          </w:p>
          <w:p w:rsidR="00EE4777" w:rsidRDefault="003E6BA1" w:rsidP="00211919">
            <w:pPr>
              <w:jc w:val="both"/>
              <w:rPr>
                <w:rFonts w:ascii="Arial" w:eastAsia="Times New Roman" w:hAnsi="Arial" w:cs="Arial"/>
              </w:rPr>
            </w:pPr>
            <w:r>
              <w:rPr>
                <w:rFonts w:ascii="Arial" w:eastAsia="Times New Roman" w:hAnsi="Arial" w:cs="Arial"/>
              </w:rPr>
              <w:t>Section 139 of the Highways Act 1980 (c.66).</w:t>
            </w:r>
          </w:p>
          <w:p w:rsidR="003E6BA1" w:rsidRDefault="003E6BA1" w:rsidP="00211919">
            <w:pPr>
              <w:jc w:val="both"/>
              <w:rPr>
                <w:rFonts w:ascii="Arial" w:eastAsia="Times New Roman" w:hAnsi="Arial" w:cs="Arial"/>
                <w:b/>
              </w:rPr>
            </w:pPr>
          </w:p>
          <w:p w:rsidR="003E6BA1" w:rsidRDefault="003E6BA1" w:rsidP="00211919">
            <w:pPr>
              <w:jc w:val="both"/>
              <w:rPr>
                <w:rFonts w:ascii="Arial" w:eastAsia="Times New Roman" w:hAnsi="Arial" w:cs="Arial"/>
                <w:b/>
              </w:rPr>
            </w:pPr>
          </w:p>
          <w:p w:rsidR="00EE4777" w:rsidRPr="00EE4777" w:rsidRDefault="00EE4777" w:rsidP="00211919">
            <w:pPr>
              <w:jc w:val="both"/>
              <w:rPr>
                <w:rFonts w:ascii="Arial" w:eastAsia="Times New Roman" w:hAnsi="Arial" w:cs="Arial"/>
                <w:b/>
              </w:rPr>
            </w:pPr>
            <w:r>
              <w:rPr>
                <w:rFonts w:ascii="Arial" w:eastAsia="Times New Roman" w:hAnsi="Arial" w:cs="Arial"/>
                <w:b/>
              </w:rPr>
              <w:t>{</w:t>
            </w:r>
            <w:r>
              <w:rPr>
                <w:rFonts w:ascii="Arial" w:eastAsia="Times New Roman" w:hAnsi="Arial" w:cs="Arial"/>
              </w:rPr>
              <w:t>Section 115G of the Highways Act 1980</w:t>
            </w:r>
            <w:r w:rsidRPr="00EE4777">
              <w:rPr>
                <w:rFonts w:ascii="Arial" w:eastAsia="Times New Roman" w:hAnsi="Arial" w:cs="Arial"/>
                <w:vertAlign w:val="superscript"/>
              </w:rPr>
              <w:t>66</w:t>
            </w:r>
            <w:r>
              <w:rPr>
                <w:rFonts w:ascii="Arial" w:eastAsia="Times New Roman" w:hAnsi="Arial" w:cs="Arial"/>
                <w:b/>
              </w:rPr>
              <w:t>}</w:t>
            </w:r>
            <w:r w:rsidRPr="00EE4777">
              <w:rPr>
                <w:rFonts w:ascii="Arial" w:eastAsia="Times New Roman" w:hAnsi="Arial" w:cs="Arial"/>
                <w:vertAlign w:val="superscript"/>
              </w:rPr>
              <w:t>65</w:t>
            </w:r>
            <w:r>
              <w:rPr>
                <w:rFonts w:ascii="Arial" w:eastAsia="Times New Roman" w:hAnsi="Arial" w:cs="Arial"/>
                <w:b/>
              </w:rPr>
              <w:t>}</w:t>
            </w:r>
            <w:r w:rsidRPr="00EE4777">
              <w:rPr>
                <w:rFonts w:ascii="Arial" w:eastAsia="Times New Roman" w:hAnsi="Arial" w:cs="Arial"/>
                <w:vertAlign w:val="superscript"/>
              </w:rPr>
              <w:t>63</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142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147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169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171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172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178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179 of the Highways Act 1980.</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 xml:space="preserve">Section 180 of the Highways Act 1980. </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Section 1 of the Celluloid and Cinematograph Film Act 1922 (c.35).</w:t>
            </w:r>
          </w:p>
          <w:p w:rsidR="00EE4777" w:rsidRDefault="00EE4777" w:rsidP="00211919">
            <w:pPr>
              <w:jc w:val="both"/>
              <w:rPr>
                <w:rFonts w:ascii="Arial" w:eastAsia="Times New Roman" w:hAnsi="Arial" w:cs="Arial"/>
              </w:rPr>
            </w:pPr>
          </w:p>
          <w:p w:rsidR="00EE4777" w:rsidRDefault="00EE4777" w:rsidP="00211919">
            <w:pPr>
              <w:jc w:val="both"/>
              <w:rPr>
                <w:rFonts w:ascii="Arial" w:eastAsia="Times New Roman" w:hAnsi="Arial" w:cs="Arial"/>
              </w:rPr>
            </w:pPr>
            <w:r>
              <w:rPr>
                <w:rFonts w:ascii="Arial" w:eastAsia="Times New Roman" w:hAnsi="Arial" w:cs="Arial"/>
              </w:rPr>
              <w:t>Regulations 4 and 5 of the Meat Products (Hygiene) Regulations 1994 (S.I. 1994/3082)</w:t>
            </w:r>
            <w:r w:rsidRPr="00EE4777">
              <w:rPr>
                <w:rFonts w:ascii="Arial" w:eastAsia="Times New Roman" w:hAnsi="Arial" w:cs="Arial"/>
                <w:vertAlign w:val="superscript"/>
              </w:rPr>
              <w:t>68</w:t>
            </w:r>
            <w:r>
              <w:rPr>
                <w:rFonts w:ascii="Arial" w:eastAsia="Times New Roman" w:hAnsi="Arial" w:cs="Arial"/>
              </w:rPr>
              <w:t>.</w:t>
            </w:r>
          </w:p>
          <w:p w:rsidR="00010656" w:rsidRDefault="00010656" w:rsidP="00211919">
            <w:pPr>
              <w:jc w:val="both"/>
              <w:rPr>
                <w:rFonts w:ascii="Arial" w:eastAsia="Times New Roman" w:hAnsi="Arial" w:cs="Arial"/>
              </w:rPr>
            </w:pPr>
          </w:p>
          <w:p w:rsidR="00010656" w:rsidRDefault="00010656" w:rsidP="00211919">
            <w:pPr>
              <w:jc w:val="both"/>
              <w:rPr>
                <w:rFonts w:ascii="Arial" w:eastAsia="Times New Roman" w:hAnsi="Arial" w:cs="Arial"/>
              </w:rPr>
            </w:pPr>
            <w:r>
              <w:rPr>
                <w:rFonts w:ascii="Arial" w:eastAsia="Times New Roman" w:hAnsi="Arial" w:cs="Arial"/>
              </w:rPr>
              <w:t>Regulations 4 and 5 of the Meat Products (Hygiene) Regulations 1995 (S.I. 1995/3205).</w:t>
            </w:r>
          </w:p>
          <w:p w:rsidR="00010656" w:rsidRDefault="00010656" w:rsidP="00211919">
            <w:pPr>
              <w:jc w:val="both"/>
              <w:rPr>
                <w:rFonts w:ascii="Arial" w:eastAsia="Times New Roman" w:hAnsi="Arial" w:cs="Arial"/>
              </w:rPr>
            </w:pPr>
          </w:p>
          <w:p w:rsidR="00010656" w:rsidRDefault="00010656" w:rsidP="00211919">
            <w:pPr>
              <w:jc w:val="both"/>
              <w:rPr>
                <w:rFonts w:ascii="Arial" w:eastAsia="Times New Roman" w:hAnsi="Arial" w:cs="Arial"/>
              </w:rPr>
            </w:pPr>
          </w:p>
          <w:p w:rsidR="00010656" w:rsidRDefault="00010656" w:rsidP="00211919">
            <w:pPr>
              <w:jc w:val="both"/>
              <w:rPr>
                <w:rFonts w:ascii="Arial" w:eastAsia="Times New Roman" w:hAnsi="Arial" w:cs="Arial"/>
              </w:rPr>
            </w:pPr>
            <w:r>
              <w:rPr>
                <w:rFonts w:ascii="Arial" w:eastAsia="Times New Roman" w:hAnsi="Arial" w:cs="Arial"/>
              </w:rPr>
              <w:t>Regulations 6 and 7 of the Dairy Products (Hygiene) Regulations 1995 (S.I. 1995/1086)</w:t>
            </w:r>
            <w:r w:rsidRPr="00010656">
              <w:rPr>
                <w:rFonts w:ascii="Arial" w:eastAsia="Times New Roman" w:hAnsi="Arial" w:cs="Arial"/>
                <w:vertAlign w:val="superscript"/>
              </w:rPr>
              <w:t>69</w:t>
            </w:r>
            <w:r>
              <w:rPr>
                <w:rFonts w:ascii="Arial" w:eastAsia="Times New Roman" w:hAnsi="Arial" w:cs="Arial"/>
              </w:rPr>
              <w:t>.</w:t>
            </w:r>
          </w:p>
          <w:p w:rsidR="00010656" w:rsidRDefault="00010656" w:rsidP="00A971E3">
            <w:pPr>
              <w:jc w:val="both"/>
              <w:rPr>
                <w:rFonts w:ascii="Arial" w:eastAsia="Times New Roman" w:hAnsi="Arial" w:cs="Arial"/>
              </w:rPr>
            </w:pPr>
          </w:p>
          <w:p w:rsidR="003E6BA1" w:rsidRPr="004E4FC5" w:rsidRDefault="003E6BA1" w:rsidP="00A971E3">
            <w:pPr>
              <w:jc w:val="both"/>
              <w:rPr>
                <w:rFonts w:ascii="Arial" w:eastAsia="Times New Roman" w:hAnsi="Arial" w:cs="Arial"/>
              </w:rPr>
            </w:pPr>
            <w:r>
              <w:rPr>
                <w:rFonts w:ascii="Arial" w:eastAsia="Times New Roman" w:hAnsi="Arial" w:cs="Arial"/>
              </w:rPr>
              <w:t>Regulation 5 of the Egg Products Regulations 1993 (S.I 1993/1250).</w:t>
            </w:r>
          </w:p>
        </w:tc>
      </w:tr>
    </w:tbl>
    <w:p w:rsidR="00421014" w:rsidRDefault="00421014" w:rsidP="0093300F">
      <w:pPr>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903"/>
        <w:gridCol w:w="4903"/>
      </w:tblGrid>
      <w:tr w:rsidR="00010656" w:rsidRPr="008649FF" w:rsidTr="00211919">
        <w:tc>
          <w:tcPr>
            <w:tcW w:w="4903" w:type="dxa"/>
          </w:tcPr>
          <w:p w:rsidR="00010656" w:rsidRDefault="00010656" w:rsidP="00211919">
            <w:pPr>
              <w:pStyle w:val="NoSpacing"/>
              <w:jc w:val="both"/>
              <w:rPr>
                <w:rFonts w:ascii="Arial" w:hAnsi="Arial" w:cs="Arial"/>
                <w:b/>
                <w:sz w:val="24"/>
                <w:szCs w:val="24"/>
              </w:rPr>
            </w:pPr>
            <w:r>
              <w:rPr>
                <w:rFonts w:ascii="Arial" w:hAnsi="Arial" w:cs="Arial"/>
                <w:b/>
                <w:sz w:val="24"/>
                <w:szCs w:val="24"/>
              </w:rPr>
              <w:t>(1)</w:t>
            </w:r>
          </w:p>
          <w:p w:rsidR="00010656" w:rsidRPr="008649FF" w:rsidRDefault="00010656"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010656" w:rsidRDefault="00010656" w:rsidP="00211919">
            <w:pPr>
              <w:pStyle w:val="NoSpacing"/>
              <w:jc w:val="both"/>
              <w:rPr>
                <w:rFonts w:ascii="Arial" w:hAnsi="Arial" w:cs="Arial"/>
                <w:b/>
                <w:sz w:val="24"/>
                <w:szCs w:val="24"/>
              </w:rPr>
            </w:pPr>
            <w:r w:rsidRPr="008649FF">
              <w:rPr>
                <w:rFonts w:ascii="Arial" w:hAnsi="Arial" w:cs="Arial"/>
                <w:b/>
                <w:sz w:val="24"/>
                <w:szCs w:val="24"/>
              </w:rPr>
              <w:t>(2)</w:t>
            </w:r>
          </w:p>
          <w:p w:rsidR="00010656" w:rsidRDefault="00010656"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010656" w:rsidRPr="008649FF" w:rsidRDefault="00010656" w:rsidP="00211919">
            <w:pPr>
              <w:pStyle w:val="NoSpacing"/>
              <w:jc w:val="both"/>
              <w:rPr>
                <w:rFonts w:ascii="Arial" w:hAnsi="Arial" w:cs="Arial"/>
                <w:b/>
                <w:sz w:val="24"/>
                <w:szCs w:val="24"/>
              </w:rPr>
            </w:pPr>
          </w:p>
        </w:tc>
      </w:tr>
      <w:tr w:rsidR="00010656" w:rsidTr="00211919">
        <w:tc>
          <w:tcPr>
            <w:tcW w:w="4903" w:type="dxa"/>
          </w:tcPr>
          <w:p w:rsidR="00A971E3" w:rsidRPr="00A971E3" w:rsidRDefault="00A971E3" w:rsidP="00211919">
            <w:pPr>
              <w:ind w:left="709" w:hanging="709"/>
              <w:jc w:val="both"/>
              <w:rPr>
                <w:rFonts w:ascii="Arial" w:eastAsia="Times New Roman" w:hAnsi="Arial" w:cs="Arial"/>
                <w:sz w:val="20"/>
              </w:rPr>
            </w:pPr>
          </w:p>
          <w:p w:rsidR="00010656" w:rsidRDefault="00010656" w:rsidP="00211919">
            <w:pPr>
              <w:ind w:left="709" w:hanging="709"/>
              <w:jc w:val="both"/>
              <w:rPr>
                <w:rFonts w:ascii="Arial" w:eastAsia="Times New Roman" w:hAnsi="Arial" w:cs="Arial"/>
              </w:rPr>
            </w:pPr>
            <w:r>
              <w:rPr>
                <w:rFonts w:ascii="Arial" w:eastAsia="Times New Roman" w:hAnsi="Arial" w:cs="Arial"/>
              </w:rPr>
              <w:t>61.</w:t>
            </w:r>
            <w:r>
              <w:rPr>
                <w:rFonts w:ascii="Arial" w:eastAsia="Times New Roman" w:hAnsi="Arial" w:cs="Arial"/>
              </w:rPr>
              <w:tab/>
              <w:t>Power to issue licences to retail butchers’ shops carrying out commercial   operations in relation to unwrapped raw meat and selling or supplying both raw meat and ready-to-eat foods.</w:t>
            </w: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62.</w:t>
            </w:r>
            <w:r>
              <w:rPr>
                <w:rFonts w:ascii="Arial" w:eastAsia="Times New Roman" w:hAnsi="Arial" w:cs="Arial"/>
              </w:rPr>
              <w:tab/>
              <w:t>Power to approve fish products premises.</w:t>
            </w: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63.</w:t>
            </w:r>
            <w:r>
              <w:rPr>
                <w:rFonts w:ascii="Arial" w:eastAsia="Times New Roman" w:hAnsi="Arial" w:cs="Arial"/>
              </w:rPr>
              <w:tab/>
              <w:t>Power to approve dispatch or purification centres.</w:t>
            </w: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64.</w:t>
            </w:r>
            <w:r>
              <w:rPr>
                <w:rFonts w:ascii="Arial" w:eastAsia="Times New Roman" w:hAnsi="Arial" w:cs="Arial"/>
              </w:rPr>
              <w:tab/>
              <w:t>Power to register fishing vessels on board which shrimps or molluses are cooked.</w:t>
            </w:r>
          </w:p>
          <w:p w:rsidR="00010656" w:rsidRDefault="00010656"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65.</w:t>
            </w:r>
            <w:r>
              <w:rPr>
                <w:rFonts w:ascii="Arial" w:eastAsia="Times New Roman" w:hAnsi="Arial" w:cs="Arial"/>
              </w:rPr>
              <w:tab/>
              <w:t>Power to approve factory vessels and fishery product establishments.</w:t>
            </w:r>
          </w:p>
          <w:p w:rsidR="00010656" w:rsidRDefault="00010656" w:rsidP="00211919">
            <w:pPr>
              <w:ind w:left="709" w:hanging="709"/>
              <w:jc w:val="both"/>
              <w:rPr>
                <w:rFonts w:ascii="Arial" w:eastAsia="Times New Roman" w:hAnsi="Arial" w:cs="Arial"/>
              </w:rPr>
            </w:pPr>
          </w:p>
          <w:p w:rsidR="001B522D" w:rsidRPr="003E6BA1" w:rsidRDefault="001B522D" w:rsidP="00211919">
            <w:pPr>
              <w:ind w:left="709" w:hanging="709"/>
              <w:jc w:val="both"/>
              <w:rPr>
                <w:rFonts w:ascii="Arial" w:eastAsia="Times New Roman" w:hAnsi="Arial" w:cs="Arial"/>
                <w:sz w:val="20"/>
              </w:rPr>
            </w:pPr>
          </w:p>
          <w:p w:rsidR="00010656" w:rsidRDefault="00010656" w:rsidP="00211919">
            <w:pPr>
              <w:ind w:left="709" w:hanging="709"/>
              <w:jc w:val="both"/>
              <w:rPr>
                <w:rFonts w:ascii="Arial" w:eastAsia="Times New Roman" w:hAnsi="Arial" w:cs="Arial"/>
              </w:rPr>
            </w:pPr>
            <w:r>
              <w:rPr>
                <w:rFonts w:ascii="Arial" w:eastAsia="Times New Roman" w:hAnsi="Arial" w:cs="Arial"/>
              </w:rPr>
              <w:t>66.</w:t>
            </w:r>
            <w:r>
              <w:rPr>
                <w:rFonts w:ascii="Arial" w:eastAsia="Times New Roman" w:hAnsi="Arial" w:cs="Arial"/>
              </w:rPr>
              <w:tab/>
              <w:t>Power to register auction and wholesale markets.</w:t>
            </w:r>
          </w:p>
          <w:p w:rsidR="00010656" w:rsidRDefault="00010656" w:rsidP="00211919">
            <w:pPr>
              <w:ind w:left="709" w:hanging="709"/>
              <w:jc w:val="both"/>
              <w:rPr>
                <w:rFonts w:ascii="Arial" w:eastAsia="Times New Roman" w:hAnsi="Arial" w:cs="Arial"/>
              </w:rPr>
            </w:pPr>
          </w:p>
          <w:p w:rsidR="001B522D" w:rsidRDefault="001B522D"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67.</w:t>
            </w:r>
            <w:r>
              <w:rPr>
                <w:rFonts w:ascii="Arial" w:eastAsia="Times New Roman" w:hAnsi="Arial" w:cs="Arial"/>
              </w:rPr>
              <w:tab/>
              <w:t>Duty to keep register of food business premises.</w:t>
            </w:r>
          </w:p>
          <w:p w:rsidR="00010656" w:rsidRDefault="00010656" w:rsidP="00211919">
            <w:pPr>
              <w:ind w:left="709" w:hanging="709"/>
              <w:jc w:val="both"/>
              <w:rPr>
                <w:rFonts w:ascii="Arial" w:eastAsia="Times New Roman" w:hAnsi="Arial" w:cs="Arial"/>
              </w:rPr>
            </w:pPr>
          </w:p>
          <w:p w:rsidR="001B522D" w:rsidRDefault="001B522D" w:rsidP="00211919">
            <w:pPr>
              <w:ind w:left="709" w:hanging="709"/>
              <w:jc w:val="both"/>
              <w:rPr>
                <w:rFonts w:ascii="Arial" w:eastAsia="Times New Roman" w:hAnsi="Arial" w:cs="Arial"/>
              </w:rPr>
            </w:pPr>
          </w:p>
          <w:p w:rsidR="00010656" w:rsidRDefault="00010656" w:rsidP="00211919">
            <w:pPr>
              <w:ind w:left="709" w:hanging="709"/>
              <w:jc w:val="both"/>
              <w:rPr>
                <w:rFonts w:ascii="Arial" w:eastAsia="Times New Roman" w:hAnsi="Arial" w:cs="Arial"/>
              </w:rPr>
            </w:pPr>
            <w:r>
              <w:rPr>
                <w:rFonts w:ascii="Arial" w:eastAsia="Times New Roman" w:hAnsi="Arial" w:cs="Arial"/>
              </w:rPr>
              <w:t>68.</w:t>
            </w:r>
            <w:r>
              <w:rPr>
                <w:rFonts w:ascii="Arial" w:eastAsia="Times New Roman" w:hAnsi="Arial" w:cs="Arial"/>
              </w:rPr>
              <w:tab/>
              <w:t>Power to register food business premises.</w:t>
            </w:r>
          </w:p>
          <w:p w:rsidR="00010656" w:rsidRPr="003E6BA1" w:rsidRDefault="00010656" w:rsidP="00211919">
            <w:pPr>
              <w:ind w:left="709" w:hanging="709"/>
              <w:jc w:val="both"/>
              <w:rPr>
                <w:rFonts w:ascii="Arial" w:eastAsia="Times New Roman" w:hAnsi="Arial" w:cs="Arial"/>
                <w:sz w:val="20"/>
              </w:rPr>
            </w:pPr>
          </w:p>
          <w:p w:rsidR="00010656" w:rsidRDefault="00010656"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69.</w:t>
            </w:r>
            <w:r>
              <w:rPr>
                <w:rFonts w:ascii="Arial" w:eastAsia="Times New Roman" w:hAnsi="Arial" w:cs="Arial"/>
              </w:rPr>
              <w:tab/>
              <w:t>Power to issue near beer licence.</w:t>
            </w:r>
          </w:p>
          <w:p w:rsidR="001B522D" w:rsidRDefault="001B522D" w:rsidP="00211919">
            <w:pPr>
              <w:ind w:left="709" w:hanging="709"/>
              <w:jc w:val="both"/>
              <w:rPr>
                <w:rFonts w:ascii="Arial" w:eastAsia="Times New Roman" w:hAnsi="Arial" w:cs="Arial"/>
              </w:rPr>
            </w:pPr>
          </w:p>
          <w:p w:rsidR="001B522D" w:rsidRDefault="001B522D" w:rsidP="00211919">
            <w:pPr>
              <w:ind w:left="709" w:hanging="709"/>
              <w:jc w:val="both"/>
              <w:rPr>
                <w:rFonts w:ascii="Arial" w:eastAsia="Times New Roman" w:hAnsi="Arial" w:cs="Arial"/>
              </w:rPr>
            </w:pPr>
          </w:p>
          <w:p w:rsidR="001B522D" w:rsidRDefault="001B522D" w:rsidP="00211919">
            <w:pPr>
              <w:ind w:left="709" w:hanging="709"/>
              <w:jc w:val="both"/>
              <w:rPr>
                <w:rFonts w:ascii="Arial" w:eastAsia="Times New Roman" w:hAnsi="Arial" w:cs="Arial"/>
              </w:rPr>
            </w:pPr>
          </w:p>
          <w:p w:rsidR="001B522D" w:rsidRPr="003E6BA1" w:rsidRDefault="001B522D" w:rsidP="00211919">
            <w:pPr>
              <w:ind w:left="709" w:hanging="709"/>
              <w:jc w:val="both"/>
              <w:rPr>
                <w:rFonts w:ascii="Arial" w:eastAsia="Times New Roman" w:hAnsi="Arial" w:cs="Arial"/>
                <w:sz w:val="20"/>
              </w:rPr>
            </w:pPr>
          </w:p>
          <w:p w:rsidR="001B522D" w:rsidRDefault="001B522D" w:rsidP="00211919">
            <w:pPr>
              <w:ind w:left="709" w:hanging="709"/>
              <w:jc w:val="both"/>
              <w:rPr>
                <w:rFonts w:ascii="Arial" w:eastAsia="Times New Roman" w:hAnsi="Arial" w:cs="Arial"/>
              </w:rPr>
            </w:pPr>
            <w:r>
              <w:rPr>
                <w:rFonts w:ascii="Arial" w:eastAsia="Times New Roman" w:hAnsi="Arial" w:cs="Arial"/>
              </w:rPr>
              <w:t>70.</w:t>
            </w:r>
            <w:r>
              <w:rPr>
                <w:rFonts w:ascii="Arial" w:eastAsia="Times New Roman" w:hAnsi="Arial" w:cs="Arial"/>
              </w:rPr>
              <w:tab/>
              <w:t>Power to register premises or stalls for the sale of goods by way of competitive bidding.</w:t>
            </w:r>
          </w:p>
          <w:p w:rsidR="001B522D" w:rsidRDefault="001B522D" w:rsidP="00211919">
            <w:pPr>
              <w:ind w:left="709" w:hanging="709"/>
              <w:jc w:val="both"/>
              <w:rPr>
                <w:rFonts w:ascii="Arial" w:eastAsia="Times New Roman" w:hAnsi="Arial" w:cs="Arial"/>
              </w:rPr>
            </w:pPr>
          </w:p>
          <w:p w:rsidR="001B522D" w:rsidRDefault="001B522D"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71.</w:t>
            </w:r>
            <w:r>
              <w:rPr>
                <w:rFonts w:ascii="Arial" w:eastAsia="Times New Roman" w:hAnsi="Arial" w:cs="Arial"/>
              </w:rPr>
              <w:tab/>
              <w:t>Power to register motor salvage operators.</w:t>
            </w:r>
            <w:r>
              <w:rPr>
                <w:rFonts w:ascii="Arial" w:eastAsia="Times New Roman" w:hAnsi="Arial" w:cs="Arial"/>
              </w:rPr>
              <w:tab/>
            </w:r>
          </w:p>
          <w:p w:rsidR="001B522D" w:rsidRPr="003E6BA1" w:rsidRDefault="001B522D" w:rsidP="00211919">
            <w:pPr>
              <w:ind w:left="709" w:hanging="709"/>
              <w:jc w:val="both"/>
              <w:rPr>
                <w:rFonts w:ascii="Arial" w:eastAsia="Times New Roman" w:hAnsi="Arial" w:cs="Arial"/>
                <w:sz w:val="20"/>
              </w:rPr>
            </w:pPr>
          </w:p>
          <w:p w:rsidR="001B522D" w:rsidRDefault="001B522D"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72.</w:t>
            </w:r>
            <w:r>
              <w:rPr>
                <w:rFonts w:ascii="Arial" w:eastAsia="Times New Roman" w:hAnsi="Arial" w:cs="Arial"/>
              </w:rPr>
              <w:tab/>
              <w:t>Functions relating to the registration of common land and town or village greens.</w:t>
            </w:r>
          </w:p>
          <w:p w:rsidR="00767D67" w:rsidRDefault="00767D67" w:rsidP="00211919">
            <w:pPr>
              <w:ind w:left="709" w:hanging="709"/>
              <w:jc w:val="both"/>
              <w:rPr>
                <w:rFonts w:ascii="Arial" w:eastAsia="Times New Roman" w:hAnsi="Arial" w:cs="Arial"/>
              </w:rPr>
            </w:pPr>
          </w:p>
          <w:p w:rsidR="00767D67" w:rsidRDefault="00767D67" w:rsidP="00211919">
            <w:pPr>
              <w:ind w:left="709" w:hanging="709"/>
              <w:jc w:val="both"/>
              <w:rPr>
                <w:rFonts w:ascii="Arial" w:eastAsia="Times New Roman" w:hAnsi="Arial" w:cs="Arial"/>
              </w:rPr>
            </w:pPr>
          </w:p>
          <w:p w:rsidR="00767D67" w:rsidRDefault="00767D67" w:rsidP="00211919">
            <w:pPr>
              <w:ind w:left="709" w:hanging="709"/>
              <w:jc w:val="both"/>
              <w:rPr>
                <w:rFonts w:ascii="Arial" w:eastAsia="Times New Roman" w:hAnsi="Arial" w:cs="Arial"/>
              </w:rPr>
            </w:pPr>
          </w:p>
          <w:p w:rsidR="00767D67" w:rsidRPr="001B522D" w:rsidRDefault="00767D67" w:rsidP="00211919">
            <w:pPr>
              <w:ind w:left="709" w:hanging="709"/>
              <w:jc w:val="both"/>
              <w:rPr>
                <w:rFonts w:ascii="Arial" w:eastAsia="Times New Roman" w:hAnsi="Arial" w:cs="Arial"/>
              </w:rPr>
            </w:pPr>
          </w:p>
        </w:tc>
        <w:tc>
          <w:tcPr>
            <w:tcW w:w="4903" w:type="dxa"/>
          </w:tcPr>
          <w:p w:rsidR="00A971E3" w:rsidRPr="003E6BA1" w:rsidRDefault="00A971E3" w:rsidP="003E6BA1">
            <w:pPr>
              <w:pStyle w:val="FootnoteText"/>
              <w:rPr>
                <w:rFonts w:cs="Arial"/>
                <w:szCs w:val="22"/>
                <w:lang w:eastAsia="en-US"/>
              </w:rPr>
            </w:pPr>
          </w:p>
          <w:p w:rsidR="00010656" w:rsidRDefault="003E6BA1" w:rsidP="00211919">
            <w:pPr>
              <w:jc w:val="both"/>
              <w:rPr>
                <w:rFonts w:ascii="Arial" w:eastAsia="Times New Roman" w:hAnsi="Arial" w:cs="Arial"/>
              </w:rPr>
            </w:pPr>
            <w:r>
              <w:rPr>
                <w:rFonts w:ascii="Arial" w:eastAsia="Times New Roman" w:hAnsi="Arial" w:cs="Arial"/>
              </w:rPr>
              <w:t>Schedule 1A to the Food S</w:t>
            </w:r>
            <w:r w:rsidR="00010656">
              <w:rPr>
                <w:rFonts w:ascii="Arial" w:eastAsia="Times New Roman" w:hAnsi="Arial" w:cs="Arial"/>
              </w:rPr>
              <w:t>afety (General Food Hygiene) Regulations 1995 (S.I. 1995/1763)</w:t>
            </w:r>
            <w:r w:rsidR="00010656" w:rsidRPr="00010656">
              <w:rPr>
                <w:rFonts w:ascii="Arial" w:eastAsia="Times New Roman" w:hAnsi="Arial" w:cs="Arial"/>
                <w:vertAlign w:val="superscript"/>
              </w:rPr>
              <w:t>70</w:t>
            </w:r>
            <w:r w:rsidR="00010656">
              <w:rPr>
                <w:rFonts w:ascii="Arial" w:eastAsia="Times New Roman" w:hAnsi="Arial" w:cs="Arial"/>
              </w:rPr>
              <w:t>.</w:t>
            </w:r>
          </w:p>
          <w:p w:rsidR="00010656" w:rsidRDefault="00010656" w:rsidP="00211919">
            <w:pPr>
              <w:jc w:val="both"/>
              <w:rPr>
                <w:rFonts w:ascii="Arial" w:eastAsia="Times New Roman" w:hAnsi="Arial" w:cs="Arial"/>
              </w:rPr>
            </w:pPr>
          </w:p>
          <w:p w:rsidR="00010656" w:rsidRDefault="00010656" w:rsidP="00211919">
            <w:pPr>
              <w:jc w:val="both"/>
              <w:rPr>
                <w:rFonts w:ascii="Arial" w:eastAsia="Times New Roman" w:hAnsi="Arial" w:cs="Arial"/>
              </w:rPr>
            </w:pPr>
          </w:p>
          <w:p w:rsidR="00996729" w:rsidRDefault="00996729" w:rsidP="00211919">
            <w:pPr>
              <w:jc w:val="both"/>
              <w:rPr>
                <w:rFonts w:ascii="Arial" w:eastAsia="Times New Roman" w:hAnsi="Arial" w:cs="Arial"/>
              </w:rPr>
            </w:pPr>
          </w:p>
          <w:p w:rsidR="00010656" w:rsidRDefault="00010656" w:rsidP="00211919">
            <w:pPr>
              <w:jc w:val="both"/>
              <w:rPr>
                <w:rFonts w:ascii="Arial" w:eastAsia="Times New Roman" w:hAnsi="Arial" w:cs="Arial"/>
              </w:rPr>
            </w:pPr>
          </w:p>
          <w:p w:rsidR="00010656" w:rsidRDefault="00010656" w:rsidP="00211919">
            <w:pPr>
              <w:jc w:val="both"/>
              <w:rPr>
                <w:rFonts w:ascii="Arial" w:eastAsia="Times New Roman" w:hAnsi="Arial" w:cs="Arial"/>
              </w:rPr>
            </w:pPr>
            <w:r>
              <w:rPr>
                <w:rFonts w:ascii="Arial" w:eastAsia="Times New Roman" w:hAnsi="Arial" w:cs="Arial"/>
              </w:rPr>
              <w:t>Regulation 24 of the Food Safety (Fishery Products and Live Shellfish) (Hygiene) Regulations 1998 (S.I. 1998/994).</w:t>
            </w:r>
          </w:p>
          <w:p w:rsidR="00010656" w:rsidRDefault="00010656" w:rsidP="00211919">
            <w:pPr>
              <w:jc w:val="both"/>
              <w:rPr>
                <w:rFonts w:ascii="Arial" w:eastAsia="Times New Roman" w:hAnsi="Arial" w:cs="Arial"/>
              </w:rPr>
            </w:pPr>
          </w:p>
          <w:p w:rsidR="00010656" w:rsidRDefault="00010656" w:rsidP="00010656">
            <w:pPr>
              <w:jc w:val="both"/>
              <w:rPr>
                <w:rFonts w:ascii="Arial" w:eastAsia="Times New Roman" w:hAnsi="Arial" w:cs="Arial"/>
              </w:rPr>
            </w:pPr>
            <w:r>
              <w:rPr>
                <w:rFonts w:ascii="Arial" w:eastAsia="Times New Roman" w:hAnsi="Arial" w:cs="Arial"/>
              </w:rPr>
              <w:t>Regulation 11 of the Food Safety (Fishery Products and Live Shellfish) (Hygiene) Regulations 1998.</w:t>
            </w:r>
          </w:p>
          <w:p w:rsidR="00010656" w:rsidRDefault="00010656" w:rsidP="00010656">
            <w:pPr>
              <w:jc w:val="both"/>
              <w:rPr>
                <w:rFonts w:ascii="Arial" w:eastAsia="Times New Roman" w:hAnsi="Arial" w:cs="Arial"/>
              </w:rPr>
            </w:pPr>
          </w:p>
          <w:p w:rsidR="001B522D" w:rsidRDefault="001B522D" w:rsidP="001B522D">
            <w:pPr>
              <w:jc w:val="both"/>
              <w:rPr>
                <w:rFonts w:ascii="Arial" w:eastAsia="Times New Roman" w:hAnsi="Arial" w:cs="Arial"/>
              </w:rPr>
            </w:pPr>
            <w:r>
              <w:rPr>
                <w:rFonts w:ascii="Arial" w:eastAsia="Times New Roman" w:hAnsi="Arial" w:cs="Arial"/>
              </w:rPr>
              <w:t>Regulation 21 of the Food Safety (Fishery Products and Live Shellfish) (Hygiene) Regulations 1998.</w:t>
            </w:r>
          </w:p>
          <w:p w:rsidR="00010656" w:rsidRDefault="00010656" w:rsidP="00010656">
            <w:pPr>
              <w:jc w:val="both"/>
              <w:rPr>
                <w:rFonts w:ascii="Arial" w:eastAsia="Times New Roman" w:hAnsi="Arial" w:cs="Arial"/>
              </w:rPr>
            </w:pPr>
          </w:p>
          <w:p w:rsidR="001B522D" w:rsidRDefault="001B522D" w:rsidP="001B522D">
            <w:pPr>
              <w:jc w:val="both"/>
              <w:rPr>
                <w:rFonts w:ascii="Arial" w:eastAsia="Times New Roman" w:hAnsi="Arial" w:cs="Arial"/>
              </w:rPr>
            </w:pPr>
            <w:r>
              <w:rPr>
                <w:rFonts w:ascii="Arial" w:eastAsia="Times New Roman" w:hAnsi="Arial" w:cs="Arial"/>
              </w:rPr>
              <w:t>Regulation 24 of the Food Safety (Fishery Products and Live Shellfish) (Hygiene) Regulations 1998.</w:t>
            </w:r>
          </w:p>
          <w:p w:rsidR="001B522D" w:rsidRDefault="001B522D" w:rsidP="00010656">
            <w:pPr>
              <w:jc w:val="both"/>
              <w:rPr>
                <w:rFonts w:ascii="Arial" w:eastAsia="Times New Roman" w:hAnsi="Arial" w:cs="Arial"/>
              </w:rPr>
            </w:pPr>
          </w:p>
          <w:p w:rsidR="001B522D" w:rsidRDefault="001B522D" w:rsidP="001B522D">
            <w:pPr>
              <w:jc w:val="both"/>
              <w:rPr>
                <w:rFonts w:ascii="Arial" w:eastAsia="Times New Roman" w:hAnsi="Arial" w:cs="Arial"/>
              </w:rPr>
            </w:pPr>
            <w:r>
              <w:rPr>
                <w:rFonts w:ascii="Arial" w:eastAsia="Times New Roman" w:hAnsi="Arial" w:cs="Arial"/>
              </w:rPr>
              <w:t>Regulation 26 of the Food Safety (Fishery Products and Live Shellfish) (Hygiene) Regulations 1998.</w:t>
            </w:r>
          </w:p>
          <w:p w:rsidR="001B522D" w:rsidRDefault="001B522D" w:rsidP="001B522D">
            <w:pPr>
              <w:jc w:val="both"/>
              <w:rPr>
                <w:rFonts w:ascii="Arial" w:eastAsia="Times New Roman" w:hAnsi="Arial" w:cs="Arial"/>
              </w:rPr>
            </w:pPr>
          </w:p>
          <w:p w:rsidR="001B522D" w:rsidRDefault="001B522D" w:rsidP="001B522D">
            <w:pPr>
              <w:jc w:val="both"/>
              <w:rPr>
                <w:rFonts w:ascii="Arial" w:eastAsia="Times New Roman" w:hAnsi="Arial" w:cs="Arial"/>
              </w:rPr>
            </w:pPr>
            <w:r>
              <w:rPr>
                <w:rFonts w:ascii="Arial" w:eastAsia="Times New Roman" w:hAnsi="Arial" w:cs="Arial"/>
              </w:rPr>
              <w:t>Regulation 5 of the Food Premises (Registration) Regulations 1991 (S.I. 1991/2828).</w:t>
            </w:r>
          </w:p>
          <w:p w:rsidR="001B522D" w:rsidRPr="003E6BA1" w:rsidRDefault="001B522D" w:rsidP="003E6BA1">
            <w:pPr>
              <w:pStyle w:val="FootnoteText"/>
              <w:rPr>
                <w:rFonts w:cs="Arial"/>
                <w:szCs w:val="22"/>
                <w:lang w:eastAsia="en-US"/>
              </w:rPr>
            </w:pPr>
          </w:p>
          <w:p w:rsidR="001B522D" w:rsidRDefault="001B522D" w:rsidP="001B522D">
            <w:pPr>
              <w:jc w:val="both"/>
              <w:rPr>
                <w:rFonts w:ascii="Arial" w:eastAsia="Times New Roman" w:hAnsi="Arial" w:cs="Arial"/>
              </w:rPr>
            </w:pPr>
            <w:r>
              <w:rPr>
                <w:rFonts w:ascii="Arial" w:eastAsia="Times New Roman" w:hAnsi="Arial" w:cs="Arial"/>
              </w:rPr>
              <w:t>Regulation 9 of the Food Premises (Registration) Regulations 1991.</w:t>
            </w:r>
          </w:p>
          <w:p w:rsidR="001B522D" w:rsidRPr="003E6BA1" w:rsidRDefault="001B522D" w:rsidP="003E6BA1">
            <w:pPr>
              <w:pStyle w:val="FootnoteText"/>
              <w:rPr>
                <w:rFonts w:cs="Arial"/>
                <w:szCs w:val="22"/>
                <w:lang w:eastAsia="en-US"/>
              </w:rPr>
            </w:pPr>
          </w:p>
          <w:p w:rsidR="001B522D" w:rsidRDefault="001B522D" w:rsidP="001B522D">
            <w:pPr>
              <w:jc w:val="both"/>
              <w:rPr>
                <w:rFonts w:ascii="Arial" w:eastAsia="Times New Roman" w:hAnsi="Arial" w:cs="Arial"/>
              </w:rPr>
            </w:pPr>
            <w:r>
              <w:rPr>
                <w:rFonts w:ascii="Arial" w:eastAsia="Times New Roman" w:hAnsi="Arial" w:cs="Arial"/>
              </w:rPr>
              <w:t>Sections 16 to 19 and 21 of the London Local Authorities Act 1995 (c.x.) and, to the extent that it does not have effect by virtue of regulation 2(3), section 25 of that Act.</w:t>
            </w:r>
          </w:p>
          <w:p w:rsidR="001B522D" w:rsidRPr="003E6BA1" w:rsidRDefault="001B522D" w:rsidP="001B522D">
            <w:pPr>
              <w:jc w:val="both"/>
              <w:rPr>
                <w:rFonts w:ascii="Arial" w:eastAsia="Times New Roman" w:hAnsi="Arial" w:cs="Arial"/>
                <w:sz w:val="20"/>
              </w:rPr>
            </w:pPr>
          </w:p>
          <w:p w:rsidR="001B522D" w:rsidRPr="001B522D" w:rsidRDefault="001B522D" w:rsidP="001B522D">
            <w:pPr>
              <w:jc w:val="both"/>
              <w:rPr>
                <w:rFonts w:ascii="Arial" w:eastAsia="Times New Roman" w:hAnsi="Arial" w:cs="Arial"/>
              </w:rPr>
            </w:pPr>
            <w:r>
              <w:rPr>
                <w:rFonts w:ascii="Arial" w:eastAsia="Times New Roman" w:hAnsi="Arial" w:cs="Arial"/>
              </w:rPr>
              <w:t>Section 28 of the Greater London Council (General Powers) Act 1984 (c.xxvii).</w:t>
            </w:r>
            <w:r>
              <w:rPr>
                <w:rFonts w:ascii="Arial" w:eastAsia="Times New Roman" w:hAnsi="Arial" w:cs="Arial"/>
                <w:b/>
              </w:rPr>
              <w:t>}</w:t>
            </w:r>
            <w:r w:rsidRPr="001B522D">
              <w:rPr>
                <w:rFonts w:ascii="Arial" w:eastAsia="Times New Roman" w:hAnsi="Arial" w:cs="Arial"/>
                <w:vertAlign w:val="superscript"/>
              </w:rPr>
              <w:t>71</w:t>
            </w:r>
            <w:r>
              <w:rPr>
                <w:rFonts w:ascii="Arial" w:eastAsia="Times New Roman" w:hAnsi="Arial" w:cs="Arial"/>
              </w:rPr>
              <w:t>.</w:t>
            </w:r>
          </w:p>
          <w:p w:rsidR="001B522D" w:rsidRDefault="001B522D" w:rsidP="00010656">
            <w:pPr>
              <w:jc w:val="both"/>
              <w:rPr>
                <w:rFonts w:ascii="Arial" w:eastAsia="Times New Roman" w:hAnsi="Arial" w:cs="Arial"/>
              </w:rPr>
            </w:pPr>
          </w:p>
          <w:p w:rsidR="001B522D" w:rsidRDefault="001B522D" w:rsidP="00010656">
            <w:pPr>
              <w:jc w:val="both"/>
              <w:rPr>
                <w:rFonts w:ascii="Arial" w:eastAsia="Times New Roman" w:hAnsi="Arial" w:cs="Arial"/>
              </w:rPr>
            </w:pPr>
          </w:p>
          <w:p w:rsidR="001B522D" w:rsidRDefault="001B522D" w:rsidP="00010656">
            <w:pPr>
              <w:jc w:val="both"/>
              <w:rPr>
                <w:rFonts w:ascii="Arial" w:eastAsia="Times New Roman" w:hAnsi="Arial" w:cs="Arial"/>
              </w:rPr>
            </w:pPr>
            <w:r>
              <w:rPr>
                <w:rFonts w:ascii="Arial" w:eastAsia="Times New Roman" w:hAnsi="Arial" w:cs="Arial"/>
              </w:rPr>
              <w:t>Part I of the Vehicles (Crime) Act 2001. (c.3).</w:t>
            </w:r>
            <w:r>
              <w:rPr>
                <w:rFonts w:ascii="Arial" w:eastAsia="Times New Roman" w:hAnsi="Arial" w:cs="Arial"/>
                <w:b/>
              </w:rPr>
              <w:t>}</w:t>
            </w:r>
            <w:r w:rsidRPr="001B522D">
              <w:rPr>
                <w:rFonts w:ascii="Arial" w:eastAsia="Times New Roman" w:hAnsi="Arial" w:cs="Arial"/>
                <w:vertAlign w:val="superscript"/>
              </w:rPr>
              <w:t>72</w:t>
            </w:r>
            <w:r>
              <w:rPr>
                <w:rFonts w:ascii="Arial" w:eastAsia="Times New Roman" w:hAnsi="Arial" w:cs="Arial"/>
              </w:rPr>
              <w:t>.</w:t>
            </w:r>
          </w:p>
          <w:p w:rsidR="001B522D" w:rsidRDefault="001B522D" w:rsidP="00010656">
            <w:pPr>
              <w:jc w:val="both"/>
              <w:rPr>
                <w:rFonts w:ascii="Arial" w:eastAsia="Times New Roman" w:hAnsi="Arial" w:cs="Arial"/>
              </w:rPr>
            </w:pPr>
          </w:p>
          <w:p w:rsidR="001B522D" w:rsidRPr="003E6BA1" w:rsidRDefault="001B522D" w:rsidP="003E6BA1">
            <w:pPr>
              <w:pStyle w:val="FootnoteText"/>
              <w:rPr>
                <w:rFonts w:cs="Arial"/>
                <w:szCs w:val="22"/>
                <w:lang w:eastAsia="en-US"/>
              </w:rPr>
            </w:pPr>
          </w:p>
          <w:p w:rsidR="001B522D" w:rsidRPr="004F5ED7" w:rsidRDefault="001B522D" w:rsidP="00010656">
            <w:pPr>
              <w:jc w:val="both"/>
              <w:rPr>
                <w:rFonts w:ascii="Arial" w:eastAsia="Times New Roman" w:hAnsi="Arial" w:cs="Arial"/>
              </w:rPr>
            </w:pPr>
            <w:r>
              <w:rPr>
                <w:rFonts w:ascii="Arial" w:eastAsia="Times New Roman" w:hAnsi="Arial" w:cs="Arial"/>
              </w:rPr>
              <w:t>Part I of the Commons Act 2006 (c.26) and the Commons Registration (England) Regulations 2008 (S.I. 2008/</w:t>
            </w:r>
            <w:r w:rsidR="004F5ED7">
              <w:rPr>
                <w:rFonts w:ascii="Arial" w:eastAsia="Times New Roman" w:hAnsi="Arial" w:cs="Arial"/>
              </w:rPr>
              <w:t>1961)</w:t>
            </w:r>
            <w:r w:rsidR="004F5ED7" w:rsidRPr="004F5ED7">
              <w:rPr>
                <w:rFonts w:ascii="Arial" w:eastAsia="Times New Roman" w:hAnsi="Arial" w:cs="Arial"/>
                <w:vertAlign w:val="superscript"/>
              </w:rPr>
              <w:t>74</w:t>
            </w:r>
            <w:r w:rsidR="004F5ED7">
              <w:rPr>
                <w:rFonts w:ascii="Arial" w:eastAsia="Times New Roman" w:hAnsi="Arial" w:cs="Arial"/>
              </w:rPr>
              <w:t>.</w:t>
            </w:r>
            <w:r w:rsidR="004F5ED7">
              <w:rPr>
                <w:rFonts w:ascii="Arial" w:eastAsia="Times New Roman" w:hAnsi="Arial" w:cs="Arial"/>
                <w:b/>
              </w:rPr>
              <w:t>}</w:t>
            </w:r>
            <w:r w:rsidR="004F5ED7" w:rsidRPr="004F5ED7">
              <w:rPr>
                <w:rFonts w:ascii="Arial" w:eastAsia="Times New Roman" w:hAnsi="Arial" w:cs="Arial"/>
                <w:vertAlign w:val="superscript"/>
              </w:rPr>
              <w:t>73</w:t>
            </w:r>
            <w:r w:rsidR="004F5ED7">
              <w:rPr>
                <w:rFonts w:ascii="Arial" w:eastAsia="Times New Roman" w:hAnsi="Arial" w:cs="Arial"/>
              </w:rPr>
              <w:t>.</w:t>
            </w:r>
          </w:p>
        </w:tc>
      </w:tr>
      <w:tr w:rsidR="004B10A1" w:rsidRPr="008649FF" w:rsidTr="00697D82">
        <w:tc>
          <w:tcPr>
            <w:tcW w:w="4903" w:type="dxa"/>
          </w:tcPr>
          <w:p w:rsidR="004B10A1" w:rsidRDefault="004B10A1" w:rsidP="00697D82">
            <w:pPr>
              <w:pStyle w:val="NoSpacing"/>
              <w:jc w:val="both"/>
              <w:rPr>
                <w:rFonts w:ascii="Arial" w:hAnsi="Arial" w:cs="Arial"/>
                <w:b/>
                <w:sz w:val="24"/>
                <w:szCs w:val="24"/>
              </w:rPr>
            </w:pPr>
            <w:r>
              <w:rPr>
                <w:rFonts w:ascii="Arial" w:hAnsi="Arial" w:cs="Arial"/>
                <w:b/>
                <w:sz w:val="24"/>
                <w:szCs w:val="24"/>
              </w:rPr>
              <w:t>(1)</w:t>
            </w:r>
          </w:p>
          <w:p w:rsidR="004B10A1" w:rsidRPr="008649FF" w:rsidRDefault="004B10A1" w:rsidP="00697D82">
            <w:pPr>
              <w:pStyle w:val="NoSpacing"/>
              <w:jc w:val="both"/>
              <w:rPr>
                <w:rFonts w:ascii="Arial" w:hAnsi="Arial" w:cs="Arial"/>
                <w:b/>
                <w:sz w:val="24"/>
                <w:szCs w:val="24"/>
              </w:rPr>
            </w:pPr>
            <w:r>
              <w:rPr>
                <w:rFonts w:ascii="Arial" w:hAnsi="Arial" w:cs="Arial"/>
                <w:b/>
                <w:sz w:val="24"/>
                <w:szCs w:val="24"/>
              </w:rPr>
              <w:t>Function</w:t>
            </w:r>
          </w:p>
        </w:tc>
        <w:tc>
          <w:tcPr>
            <w:tcW w:w="4903" w:type="dxa"/>
          </w:tcPr>
          <w:p w:rsidR="004B10A1" w:rsidRDefault="004B10A1" w:rsidP="00697D82">
            <w:pPr>
              <w:pStyle w:val="NoSpacing"/>
              <w:jc w:val="both"/>
              <w:rPr>
                <w:rFonts w:ascii="Arial" w:hAnsi="Arial" w:cs="Arial"/>
                <w:b/>
                <w:sz w:val="24"/>
                <w:szCs w:val="24"/>
              </w:rPr>
            </w:pPr>
            <w:r w:rsidRPr="008649FF">
              <w:rPr>
                <w:rFonts w:ascii="Arial" w:hAnsi="Arial" w:cs="Arial"/>
                <w:b/>
                <w:sz w:val="24"/>
                <w:szCs w:val="24"/>
              </w:rPr>
              <w:t>(2)</w:t>
            </w:r>
          </w:p>
          <w:p w:rsidR="004B10A1" w:rsidRDefault="004B10A1" w:rsidP="00697D82">
            <w:pPr>
              <w:pStyle w:val="NoSpacing"/>
              <w:jc w:val="both"/>
              <w:rPr>
                <w:rFonts w:ascii="Arial" w:hAnsi="Arial" w:cs="Arial"/>
                <w:b/>
                <w:sz w:val="24"/>
                <w:szCs w:val="24"/>
              </w:rPr>
            </w:pPr>
            <w:r>
              <w:rPr>
                <w:rFonts w:ascii="Arial" w:hAnsi="Arial" w:cs="Arial"/>
                <w:b/>
                <w:sz w:val="24"/>
                <w:szCs w:val="24"/>
              </w:rPr>
              <w:t>Provision of Act or Statutory Instrument</w:t>
            </w:r>
          </w:p>
          <w:p w:rsidR="004B10A1" w:rsidRPr="008649FF" w:rsidRDefault="004B10A1" w:rsidP="00697D82">
            <w:pPr>
              <w:pStyle w:val="NoSpacing"/>
              <w:jc w:val="both"/>
              <w:rPr>
                <w:rFonts w:ascii="Arial" w:hAnsi="Arial" w:cs="Arial"/>
                <w:b/>
                <w:sz w:val="24"/>
                <w:szCs w:val="24"/>
              </w:rPr>
            </w:pPr>
          </w:p>
        </w:tc>
      </w:tr>
      <w:tr w:rsidR="004B10A1" w:rsidTr="00697D82">
        <w:tc>
          <w:tcPr>
            <w:tcW w:w="4903" w:type="dxa"/>
          </w:tcPr>
          <w:p w:rsidR="004B10A1" w:rsidRPr="004F5ED7" w:rsidRDefault="004B10A1" w:rsidP="002059EE">
            <w:pPr>
              <w:ind w:left="709" w:hanging="709"/>
              <w:jc w:val="both"/>
              <w:rPr>
                <w:rFonts w:ascii="Arial" w:eastAsia="Times New Roman" w:hAnsi="Arial" w:cs="Arial"/>
              </w:rPr>
            </w:pPr>
          </w:p>
          <w:p w:rsidR="004F5ED7" w:rsidRPr="004F5ED7" w:rsidRDefault="004F5ED7" w:rsidP="004F5ED7">
            <w:pPr>
              <w:pStyle w:val="BodyTextIndent"/>
            </w:pPr>
            <w:r w:rsidRPr="004F5ED7">
              <w:t>C.</w:t>
            </w:r>
            <w:r w:rsidRPr="004F5ED7">
              <w:tab/>
              <w:t>Functions relating to health and safety at work</w:t>
            </w:r>
          </w:p>
          <w:p w:rsidR="004F5ED7" w:rsidRPr="004F5ED7" w:rsidRDefault="004F5ED7" w:rsidP="002059EE">
            <w:pPr>
              <w:ind w:left="709" w:hanging="709"/>
              <w:jc w:val="both"/>
              <w:rPr>
                <w:rFonts w:ascii="Arial" w:eastAsia="Times New Roman" w:hAnsi="Arial" w:cs="Arial"/>
              </w:rPr>
            </w:pPr>
          </w:p>
          <w:p w:rsidR="004F5ED7" w:rsidRPr="004F5ED7" w:rsidRDefault="004F5ED7" w:rsidP="004F5ED7">
            <w:pPr>
              <w:jc w:val="both"/>
              <w:rPr>
                <w:rFonts w:ascii="Arial" w:eastAsia="Times New Roman" w:hAnsi="Arial" w:cs="Arial"/>
              </w:rPr>
            </w:pPr>
            <w:r w:rsidRPr="004F5ED7">
              <w:rPr>
                <w:rFonts w:ascii="Arial" w:eastAsia="Times New Roman" w:hAnsi="Arial" w:cs="Arial"/>
              </w:rPr>
              <w:t>Functions under any of the “relevant statutory provisions” within the meaning of Part I (health, safety and welfare in connection with work, and control of dangerous substances) of the Health and Safety at Work etc. Act 1974, to the extent that those functions are discharged otherwise than in the authority’s capacity as an employer.</w:t>
            </w:r>
          </w:p>
          <w:p w:rsidR="004F5ED7" w:rsidRPr="004F5ED7" w:rsidRDefault="004F5ED7" w:rsidP="004F5ED7">
            <w:pPr>
              <w:jc w:val="both"/>
              <w:rPr>
                <w:rFonts w:ascii="Arial" w:eastAsia="Times New Roman" w:hAnsi="Arial" w:cs="Arial"/>
              </w:rPr>
            </w:pPr>
          </w:p>
          <w:p w:rsidR="004F5ED7" w:rsidRPr="004F5ED7" w:rsidRDefault="004F5ED7" w:rsidP="004F5ED7">
            <w:pPr>
              <w:pStyle w:val="Heading4"/>
              <w:outlineLvl w:val="3"/>
              <w:rPr>
                <w:b w:val="0"/>
              </w:rPr>
            </w:pPr>
            <w:r w:rsidRPr="004F5ED7">
              <w:t>D.</w:t>
            </w:r>
            <w:r w:rsidRPr="004F5ED7">
              <w:tab/>
              <w:t>Functions relating to elections</w:t>
            </w:r>
          </w:p>
          <w:p w:rsidR="004F5ED7" w:rsidRPr="004F5ED7" w:rsidRDefault="004F5ED7" w:rsidP="004F5ED7">
            <w:pPr>
              <w:ind w:left="709" w:hanging="709"/>
              <w:jc w:val="both"/>
              <w:rPr>
                <w:rFonts w:ascii="Arial" w:hAnsi="Arial" w:cs="Arial"/>
              </w:rPr>
            </w:pPr>
          </w:p>
          <w:p w:rsidR="004F5ED7" w:rsidRPr="004F5ED7" w:rsidRDefault="008F6416" w:rsidP="004F5ED7">
            <w:pPr>
              <w:ind w:left="709" w:hanging="709"/>
              <w:jc w:val="both"/>
              <w:rPr>
                <w:rFonts w:ascii="Arial" w:hAnsi="Arial" w:cs="Arial"/>
              </w:rPr>
            </w:pPr>
            <w:r>
              <w:rPr>
                <w:rFonts w:ascii="Arial" w:hAnsi="Arial" w:cs="Arial"/>
              </w:rPr>
              <w:t>1.</w:t>
            </w:r>
            <w:r>
              <w:rPr>
                <w:rFonts w:ascii="Arial" w:hAnsi="Arial" w:cs="Arial"/>
              </w:rPr>
              <w:tab/>
              <w:t>Duty to appoint an Electoral R</w:t>
            </w:r>
            <w:r w:rsidR="004F5ED7" w:rsidRPr="004F5ED7">
              <w:rPr>
                <w:rFonts w:ascii="Arial" w:hAnsi="Arial" w:cs="Arial"/>
              </w:rPr>
              <w:t xml:space="preserve">egistration </w:t>
            </w:r>
            <w:r>
              <w:rPr>
                <w:rFonts w:ascii="Arial" w:hAnsi="Arial" w:cs="Arial"/>
              </w:rPr>
              <w:t>O</w:t>
            </w:r>
            <w:r w:rsidR="004F5ED7" w:rsidRPr="004F5ED7">
              <w:rPr>
                <w:rFonts w:ascii="Arial" w:hAnsi="Arial" w:cs="Arial"/>
              </w:rPr>
              <w:t>fficer.</w:t>
            </w:r>
          </w:p>
          <w:p w:rsidR="004F5ED7" w:rsidRPr="004F5ED7" w:rsidRDefault="004F5ED7" w:rsidP="004F5ED7">
            <w:pPr>
              <w:ind w:left="709" w:hanging="709"/>
              <w:jc w:val="both"/>
              <w:rPr>
                <w:rFonts w:ascii="Arial" w:hAnsi="Arial" w:cs="Arial"/>
              </w:rPr>
            </w:pPr>
          </w:p>
          <w:p w:rsidR="004F5ED7" w:rsidRPr="004F5ED7" w:rsidRDefault="008F6416" w:rsidP="004F5ED7">
            <w:pPr>
              <w:ind w:left="709" w:hanging="709"/>
              <w:jc w:val="both"/>
              <w:rPr>
                <w:rFonts w:ascii="Arial" w:hAnsi="Arial" w:cs="Arial"/>
              </w:rPr>
            </w:pPr>
            <w:r>
              <w:rPr>
                <w:rFonts w:ascii="Arial" w:hAnsi="Arial" w:cs="Arial"/>
              </w:rPr>
              <w:t>2.</w:t>
            </w:r>
            <w:r>
              <w:rPr>
                <w:rFonts w:ascii="Arial" w:hAnsi="Arial" w:cs="Arial"/>
              </w:rPr>
              <w:tab/>
              <w:t>Power to assign O</w:t>
            </w:r>
            <w:r w:rsidR="004F5ED7" w:rsidRPr="004F5ED7">
              <w:rPr>
                <w:rFonts w:ascii="Arial" w:hAnsi="Arial" w:cs="Arial"/>
              </w:rPr>
              <w:t>fficers in r</w:t>
            </w:r>
            <w:r>
              <w:rPr>
                <w:rFonts w:ascii="Arial" w:hAnsi="Arial" w:cs="Arial"/>
              </w:rPr>
              <w:t>elation to requisitions of the R</w:t>
            </w:r>
            <w:r w:rsidR="004F5ED7" w:rsidRPr="004F5ED7">
              <w:rPr>
                <w:rFonts w:ascii="Arial" w:hAnsi="Arial" w:cs="Arial"/>
              </w:rPr>
              <w:t xml:space="preserve">egistration </w:t>
            </w:r>
            <w:r>
              <w:rPr>
                <w:rFonts w:ascii="Arial" w:hAnsi="Arial" w:cs="Arial"/>
              </w:rPr>
              <w:t>O</w:t>
            </w:r>
            <w:r w:rsidR="004F5ED7" w:rsidRPr="004F5ED7">
              <w:rPr>
                <w:rFonts w:ascii="Arial" w:hAnsi="Arial" w:cs="Arial"/>
              </w:rPr>
              <w:t>fficer.</w:t>
            </w:r>
          </w:p>
          <w:p w:rsidR="004F5ED7" w:rsidRPr="004F5ED7" w:rsidRDefault="004F5ED7" w:rsidP="004F5ED7">
            <w:pPr>
              <w:ind w:left="709" w:hanging="709"/>
              <w:jc w:val="both"/>
              <w:rPr>
                <w:rFonts w:ascii="Arial" w:hAnsi="Arial" w:cs="Arial"/>
              </w:rPr>
            </w:pPr>
          </w:p>
          <w:p w:rsidR="004F5ED7" w:rsidRDefault="004F5ED7" w:rsidP="004F5ED7">
            <w:pPr>
              <w:ind w:left="709" w:hanging="709"/>
              <w:jc w:val="both"/>
              <w:rPr>
                <w:rFonts w:ascii="Arial" w:hAnsi="Arial" w:cs="Arial"/>
              </w:rPr>
            </w:pPr>
            <w:r w:rsidRPr="004F5ED7">
              <w:rPr>
                <w:rFonts w:ascii="Arial" w:hAnsi="Arial" w:cs="Arial"/>
              </w:rPr>
              <w:t>3.</w:t>
            </w:r>
            <w:r w:rsidRPr="004F5ED7">
              <w:rPr>
                <w:rFonts w:ascii="Arial" w:hAnsi="Arial" w:cs="Arial"/>
              </w:rPr>
              <w:tab/>
              <w:t>Functions in relation to parishes and parish councils.</w:t>
            </w:r>
          </w:p>
          <w:p w:rsidR="004F5ED7" w:rsidRPr="004F5ED7" w:rsidRDefault="004F5ED7" w:rsidP="004F5ED7">
            <w:pPr>
              <w:ind w:left="709" w:hanging="709"/>
              <w:jc w:val="both"/>
              <w:rPr>
                <w:rFonts w:ascii="Arial" w:hAnsi="Arial" w:cs="Arial"/>
              </w:rPr>
            </w:pPr>
          </w:p>
          <w:p w:rsidR="004F5ED7" w:rsidRPr="004F5ED7" w:rsidRDefault="004F5ED7" w:rsidP="004F5ED7">
            <w:pPr>
              <w:ind w:left="709" w:hanging="709"/>
              <w:jc w:val="both"/>
              <w:rPr>
                <w:rFonts w:ascii="Arial" w:hAnsi="Arial" w:cs="Arial"/>
              </w:rPr>
            </w:pPr>
          </w:p>
          <w:p w:rsidR="004F5ED7" w:rsidRDefault="004F5ED7" w:rsidP="004F5ED7">
            <w:pPr>
              <w:ind w:left="709" w:hanging="709"/>
              <w:jc w:val="both"/>
              <w:rPr>
                <w:rFonts w:ascii="Arial" w:hAnsi="Arial" w:cs="Arial"/>
              </w:rPr>
            </w:pPr>
            <w:r w:rsidRPr="004F5ED7">
              <w:rPr>
                <w:rFonts w:ascii="Arial" w:hAnsi="Arial" w:cs="Arial"/>
              </w:rPr>
              <w:t>4.</w:t>
            </w:r>
            <w:r w:rsidRPr="004F5ED7">
              <w:rPr>
                <w:rFonts w:ascii="Arial" w:hAnsi="Arial" w:cs="Arial"/>
              </w:rPr>
              <w:tab/>
              <w:t>Power to dissolve small parish councils.</w:t>
            </w:r>
          </w:p>
          <w:p w:rsidR="004F5ED7" w:rsidRDefault="004F5ED7" w:rsidP="004F5ED7">
            <w:pPr>
              <w:ind w:left="709" w:hanging="709"/>
              <w:jc w:val="both"/>
              <w:rPr>
                <w:rFonts w:ascii="Arial" w:hAnsi="Arial" w:cs="Arial"/>
              </w:rPr>
            </w:pPr>
          </w:p>
          <w:p w:rsidR="004F5ED7" w:rsidRDefault="004F5ED7" w:rsidP="004F5ED7">
            <w:pPr>
              <w:ind w:left="709" w:hanging="709"/>
              <w:jc w:val="both"/>
              <w:rPr>
                <w:rFonts w:ascii="Arial" w:hAnsi="Arial" w:cs="Arial"/>
              </w:rPr>
            </w:pPr>
            <w:r>
              <w:rPr>
                <w:rFonts w:ascii="Arial" w:hAnsi="Arial" w:cs="Arial"/>
              </w:rPr>
              <w:t>5.</w:t>
            </w:r>
            <w:r>
              <w:rPr>
                <w:rFonts w:ascii="Arial" w:hAnsi="Arial" w:cs="Arial"/>
              </w:rPr>
              <w:tab/>
              <w:t>Power to make orders for grouping parishes, dissolving groups and separating parishes from groups.</w:t>
            </w:r>
          </w:p>
          <w:p w:rsidR="008F6416" w:rsidRDefault="008F6416" w:rsidP="004F5ED7">
            <w:pPr>
              <w:ind w:left="709" w:hanging="709"/>
              <w:jc w:val="both"/>
              <w:rPr>
                <w:rFonts w:ascii="Arial" w:hAnsi="Arial" w:cs="Arial"/>
              </w:rPr>
            </w:pPr>
          </w:p>
          <w:p w:rsidR="008F6416" w:rsidRDefault="008F6416" w:rsidP="004F5ED7">
            <w:pPr>
              <w:ind w:left="709" w:hanging="709"/>
              <w:jc w:val="both"/>
              <w:rPr>
                <w:rFonts w:ascii="Arial" w:hAnsi="Arial" w:cs="Arial"/>
              </w:rPr>
            </w:pPr>
            <w:r>
              <w:rPr>
                <w:rFonts w:ascii="Arial" w:hAnsi="Arial" w:cs="Arial"/>
              </w:rPr>
              <w:t>6.</w:t>
            </w:r>
            <w:r>
              <w:rPr>
                <w:rFonts w:ascii="Arial" w:hAnsi="Arial" w:cs="Arial"/>
              </w:rPr>
              <w:tab/>
              <w:t>Duty to appoint Returning Officer for Local Government elections.</w:t>
            </w:r>
          </w:p>
          <w:p w:rsidR="008F6416" w:rsidRDefault="008F6416" w:rsidP="004F5ED7">
            <w:pPr>
              <w:ind w:left="709" w:hanging="709"/>
              <w:jc w:val="both"/>
              <w:rPr>
                <w:rFonts w:ascii="Arial" w:hAnsi="Arial" w:cs="Arial"/>
              </w:rPr>
            </w:pPr>
          </w:p>
          <w:p w:rsidR="008F6416" w:rsidRDefault="008F6416" w:rsidP="004F5ED7">
            <w:pPr>
              <w:ind w:left="709" w:hanging="709"/>
              <w:jc w:val="both"/>
              <w:rPr>
                <w:rFonts w:ascii="Arial" w:hAnsi="Arial" w:cs="Arial"/>
              </w:rPr>
            </w:pPr>
            <w:r>
              <w:rPr>
                <w:rFonts w:ascii="Arial" w:hAnsi="Arial" w:cs="Arial"/>
              </w:rPr>
              <w:t>7.</w:t>
            </w:r>
            <w:r>
              <w:rPr>
                <w:rFonts w:ascii="Arial" w:hAnsi="Arial" w:cs="Arial"/>
              </w:rPr>
              <w:tab/>
              <w:t>Duty to provide assistance at European Parliamentary elections.</w:t>
            </w:r>
          </w:p>
          <w:p w:rsidR="008F6416" w:rsidRDefault="008F6416" w:rsidP="004F5ED7">
            <w:pPr>
              <w:ind w:left="709" w:hanging="709"/>
              <w:jc w:val="both"/>
              <w:rPr>
                <w:rFonts w:ascii="Arial" w:hAnsi="Arial" w:cs="Arial"/>
              </w:rPr>
            </w:pPr>
          </w:p>
          <w:p w:rsidR="008F6416" w:rsidRDefault="008F6416" w:rsidP="004F5ED7">
            <w:pPr>
              <w:ind w:left="709" w:hanging="709"/>
              <w:jc w:val="both"/>
              <w:rPr>
                <w:rFonts w:ascii="Arial" w:hAnsi="Arial" w:cs="Arial"/>
              </w:rPr>
            </w:pPr>
            <w:r>
              <w:rPr>
                <w:rFonts w:ascii="Arial" w:hAnsi="Arial" w:cs="Arial"/>
              </w:rPr>
              <w:t>8.</w:t>
            </w:r>
            <w:r>
              <w:rPr>
                <w:rFonts w:ascii="Arial" w:hAnsi="Arial" w:cs="Arial"/>
              </w:rPr>
              <w:tab/>
              <w:t>Duty to divide constituency in polling districts.</w:t>
            </w:r>
          </w:p>
          <w:p w:rsidR="00211919" w:rsidRDefault="00211919" w:rsidP="004F5ED7">
            <w:pPr>
              <w:ind w:left="709" w:hanging="709"/>
              <w:jc w:val="both"/>
              <w:rPr>
                <w:rFonts w:ascii="Arial" w:hAnsi="Arial" w:cs="Arial"/>
              </w:rPr>
            </w:pPr>
          </w:p>
          <w:p w:rsidR="00211919" w:rsidRDefault="00211919" w:rsidP="004F5ED7">
            <w:pPr>
              <w:ind w:left="709" w:hanging="709"/>
              <w:jc w:val="both"/>
              <w:rPr>
                <w:rFonts w:ascii="Arial" w:hAnsi="Arial" w:cs="Arial"/>
              </w:rPr>
            </w:pPr>
            <w:r>
              <w:rPr>
                <w:rFonts w:ascii="Arial" w:hAnsi="Arial" w:cs="Arial"/>
              </w:rPr>
              <w:t>9.</w:t>
            </w:r>
            <w:r>
              <w:rPr>
                <w:rFonts w:ascii="Arial" w:hAnsi="Arial" w:cs="Arial"/>
              </w:rPr>
              <w:tab/>
              <w:t>Power to divide electoral divisions into polling districts at Local Government elections.</w:t>
            </w:r>
          </w:p>
          <w:p w:rsidR="00211919" w:rsidRDefault="00211919" w:rsidP="004F5ED7">
            <w:pPr>
              <w:ind w:left="709" w:hanging="709"/>
              <w:jc w:val="both"/>
              <w:rPr>
                <w:rFonts w:ascii="Arial" w:hAnsi="Arial" w:cs="Arial"/>
              </w:rPr>
            </w:pPr>
          </w:p>
          <w:p w:rsidR="00211919" w:rsidRDefault="00211919" w:rsidP="004F5ED7">
            <w:pPr>
              <w:ind w:left="709" w:hanging="709"/>
              <w:jc w:val="both"/>
              <w:rPr>
                <w:rFonts w:ascii="Arial" w:hAnsi="Arial" w:cs="Arial"/>
              </w:rPr>
            </w:pPr>
            <w:r>
              <w:rPr>
                <w:rFonts w:ascii="Arial" w:hAnsi="Arial" w:cs="Arial"/>
              </w:rPr>
              <w:t>10.</w:t>
            </w:r>
            <w:r>
              <w:rPr>
                <w:rFonts w:ascii="Arial" w:hAnsi="Arial" w:cs="Arial"/>
              </w:rPr>
              <w:tab/>
              <w:t>Powers in respect of holding of elections.</w:t>
            </w:r>
          </w:p>
          <w:p w:rsidR="00211919" w:rsidRDefault="00211919" w:rsidP="004F5ED7">
            <w:pPr>
              <w:ind w:left="709" w:hanging="709"/>
              <w:jc w:val="both"/>
              <w:rPr>
                <w:rFonts w:ascii="Arial" w:hAnsi="Arial" w:cs="Arial"/>
              </w:rPr>
            </w:pPr>
          </w:p>
          <w:p w:rsidR="00211919" w:rsidRDefault="00211919" w:rsidP="004F5ED7">
            <w:pPr>
              <w:ind w:left="709" w:hanging="709"/>
              <w:jc w:val="both"/>
              <w:rPr>
                <w:rFonts w:ascii="Arial" w:hAnsi="Arial" w:cs="Arial"/>
              </w:rPr>
            </w:pPr>
            <w:r>
              <w:rPr>
                <w:rFonts w:ascii="Arial" w:hAnsi="Arial" w:cs="Arial"/>
              </w:rPr>
              <w:t>11.</w:t>
            </w:r>
            <w:r>
              <w:rPr>
                <w:rFonts w:ascii="Arial" w:hAnsi="Arial" w:cs="Arial"/>
              </w:rPr>
              <w:tab/>
              <w:t>Power to pay expenses properly incurred by Electoral Registration officers.</w:t>
            </w:r>
          </w:p>
          <w:p w:rsidR="004F5ED7" w:rsidRDefault="004F5ED7" w:rsidP="004F5ED7">
            <w:pPr>
              <w:ind w:left="709" w:hanging="709"/>
              <w:jc w:val="both"/>
            </w:pPr>
          </w:p>
          <w:p w:rsidR="00B11F90" w:rsidRDefault="00B11F90" w:rsidP="004F5ED7">
            <w:pPr>
              <w:ind w:left="709" w:hanging="709"/>
              <w:jc w:val="both"/>
            </w:pPr>
          </w:p>
          <w:p w:rsidR="00767D67" w:rsidRPr="004F5ED7" w:rsidRDefault="00767D67" w:rsidP="004F5ED7">
            <w:pPr>
              <w:ind w:left="709" w:hanging="709"/>
              <w:jc w:val="both"/>
            </w:pPr>
          </w:p>
        </w:tc>
        <w:tc>
          <w:tcPr>
            <w:tcW w:w="4903" w:type="dxa"/>
          </w:tcPr>
          <w:p w:rsidR="004B10A1" w:rsidRDefault="004B10A1"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r>
              <w:rPr>
                <w:rFonts w:ascii="Arial" w:eastAsia="Times New Roman" w:hAnsi="Arial" w:cs="Arial"/>
              </w:rPr>
              <w:t>Part I of the Health and Safety at Work etc. Act 1974 (c.37)</w:t>
            </w:r>
            <w:r w:rsidRPr="004F5ED7">
              <w:rPr>
                <w:rFonts w:ascii="Arial" w:eastAsia="Times New Roman" w:hAnsi="Arial" w:cs="Arial"/>
                <w:vertAlign w:val="superscript"/>
              </w:rPr>
              <w:t>75</w:t>
            </w:r>
            <w:r>
              <w:rPr>
                <w:rFonts w:ascii="Arial" w:eastAsia="Times New Roman" w:hAnsi="Arial" w:cs="Arial"/>
              </w:rPr>
              <w:t>.</w:t>
            </w: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r>
              <w:rPr>
                <w:rFonts w:ascii="Arial" w:eastAsia="Times New Roman" w:hAnsi="Arial" w:cs="Arial"/>
              </w:rPr>
              <w:t>Section 8(2) of the Representation of the People Act 1983 (c.2)</w:t>
            </w:r>
            <w:r w:rsidRPr="004F5ED7">
              <w:rPr>
                <w:rFonts w:ascii="Arial" w:eastAsia="Times New Roman" w:hAnsi="Arial" w:cs="Arial"/>
                <w:vertAlign w:val="superscript"/>
              </w:rPr>
              <w:t>76</w:t>
            </w:r>
            <w:r>
              <w:rPr>
                <w:rFonts w:ascii="Arial" w:eastAsia="Times New Roman" w:hAnsi="Arial" w:cs="Arial"/>
              </w:rPr>
              <w:t>.</w:t>
            </w: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r>
              <w:rPr>
                <w:rFonts w:ascii="Arial" w:eastAsia="Times New Roman" w:hAnsi="Arial" w:cs="Arial"/>
              </w:rPr>
              <w:t>Section 52(4) of the Representation of the People Act 1983.</w:t>
            </w:r>
          </w:p>
          <w:p w:rsidR="004F5ED7" w:rsidRDefault="004F5ED7" w:rsidP="00697D82">
            <w:pPr>
              <w:jc w:val="both"/>
              <w:rPr>
                <w:rFonts w:ascii="Arial" w:eastAsia="Times New Roman" w:hAnsi="Arial" w:cs="Arial"/>
              </w:rPr>
            </w:pPr>
          </w:p>
          <w:p w:rsidR="004F5ED7" w:rsidRDefault="004F5ED7" w:rsidP="00697D82">
            <w:pPr>
              <w:jc w:val="both"/>
              <w:rPr>
                <w:rFonts w:ascii="Arial" w:eastAsia="Times New Roman" w:hAnsi="Arial" w:cs="Arial"/>
              </w:rPr>
            </w:pPr>
            <w:r>
              <w:rPr>
                <w:rFonts w:ascii="Arial" w:eastAsia="Times New Roman" w:hAnsi="Arial" w:cs="Arial"/>
              </w:rPr>
              <w:t>Part II of the Local Government and Rating Act 1997 (c.29 and subordinate legislation under that Part</w:t>
            </w:r>
            <w:r w:rsidR="00996729">
              <w:rPr>
                <w:rFonts w:ascii="Arial" w:eastAsia="Times New Roman" w:hAnsi="Arial" w:cs="Arial"/>
              </w:rPr>
              <w:t>)</w:t>
            </w:r>
            <w:r>
              <w:rPr>
                <w:rFonts w:ascii="Arial" w:eastAsia="Times New Roman" w:hAnsi="Arial" w:cs="Arial"/>
              </w:rPr>
              <w:t>.</w:t>
            </w:r>
          </w:p>
          <w:p w:rsidR="004F5ED7" w:rsidRDefault="004F5ED7" w:rsidP="00697D82">
            <w:pPr>
              <w:jc w:val="both"/>
              <w:rPr>
                <w:rFonts w:ascii="Arial" w:eastAsia="Times New Roman" w:hAnsi="Arial" w:cs="Arial"/>
              </w:rPr>
            </w:pPr>
          </w:p>
          <w:p w:rsidR="008F6416" w:rsidRDefault="008F6416" w:rsidP="00697D82">
            <w:pPr>
              <w:jc w:val="both"/>
              <w:rPr>
                <w:rFonts w:ascii="Arial" w:eastAsia="Times New Roman" w:hAnsi="Arial" w:cs="Arial"/>
              </w:rPr>
            </w:pPr>
            <w:r>
              <w:rPr>
                <w:rFonts w:ascii="Arial" w:eastAsia="Times New Roman" w:hAnsi="Arial" w:cs="Arial"/>
              </w:rPr>
              <w:t>Section 10 of the Local Government Act 1972.</w:t>
            </w:r>
          </w:p>
          <w:p w:rsidR="004F5ED7" w:rsidRDefault="004F5ED7" w:rsidP="00697D82">
            <w:pPr>
              <w:jc w:val="both"/>
              <w:rPr>
                <w:rFonts w:ascii="Arial" w:eastAsia="Times New Roman" w:hAnsi="Arial" w:cs="Arial"/>
              </w:rPr>
            </w:pPr>
          </w:p>
          <w:p w:rsidR="008F6416" w:rsidRDefault="008F6416" w:rsidP="00697D82">
            <w:pPr>
              <w:jc w:val="both"/>
              <w:rPr>
                <w:rFonts w:ascii="Arial" w:eastAsia="Times New Roman" w:hAnsi="Arial" w:cs="Arial"/>
              </w:rPr>
            </w:pPr>
            <w:r>
              <w:rPr>
                <w:rFonts w:ascii="Arial" w:eastAsia="Times New Roman" w:hAnsi="Arial" w:cs="Arial"/>
              </w:rPr>
              <w:t>Section 11 of the Local Government Act 1972.</w:t>
            </w:r>
          </w:p>
          <w:p w:rsidR="008F6416" w:rsidRDefault="008F6416" w:rsidP="00697D82">
            <w:pPr>
              <w:jc w:val="both"/>
              <w:rPr>
                <w:rFonts w:ascii="Arial" w:eastAsia="Times New Roman" w:hAnsi="Arial" w:cs="Arial"/>
              </w:rPr>
            </w:pPr>
          </w:p>
          <w:p w:rsidR="008F6416" w:rsidRDefault="008F6416" w:rsidP="00697D82">
            <w:pPr>
              <w:jc w:val="both"/>
              <w:rPr>
                <w:rFonts w:ascii="Arial" w:eastAsia="Times New Roman" w:hAnsi="Arial" w:cs="Arial"/>
              </w:rPr>
            </w:pPr>
          </w:p>
          <w:p w:rsidR="008F6416" w:rsidRDefault="008F6416" w:rsidP="00697D82">
            <w:pPr>
              <w:jc w:val="both"/>
              <w:rPr>
                <w:rFonts w:ascii="Arial" w:eastAsia="Times New Roman" w:hAnsi="Arial" w:cs="Arial"/>
              </w:rPr>
            </w:pPr>
          </w:p>
          <w:p w:rsidR="008F6416" w:rsidRDefault="008F6416" w:rsidP="00697D82">
            <w:pPr>
              <w:jc w:val="both"/>
              <w:rPr>
                <w:rFonts w:ascii="Arial" w:eastAsia="Times New Roman" w:hAnsi="Arial" w:cs="Arial"/>
              </w:rPr>
            </w:pPr>
            <w:r>
              <w:rPr>
                <w:rFonts w:ascii="Arial" w:eastAsia="Times New Roman" w:hAnsi="Arial" w:cs="Arial"/>
              </w:rPr>
              <w:t>Section 35 of the Representation of the People Act 1983.</w:t>
            </w:r>
          </w:p>
          <w:p w:rsidR="008F6416" w:rsidRDefault="008F6416" w:rsidP="00697D82">
            <w:pPr>
              <w:jc w:val="both"/>
              <w:rPr>
                <w:rFonts w:ascii="Arial" w:eastAsia="Times New Roman" w:hAnsi="Arial" w:cs="Arial"/>
              </w:rPr>
            </w:pPr>
          </w:p>
          <w:p w:rsidR="008F6416" w:rsidRDefault="008F6416" w:rsidP="00697D82">
            <w:pPr>
              <w:jc w:val="both"/>
              <w:rPr>
                <w:rFonts w:ascii="Arial" w:eastAsia="Times New Roman" w:hAnsi="Arial" w:cs="Arial"/>
              </w:rPr>
            </w:pPr>
            <w:r>
              <w:rPr>
                <w:rFonts w:ascii="Arial" w:eastAsia="Times New Roman" w:hAnsi="Arial" w:cs="Arial"/>
                <w:b/>
              </w:rPr>
              <w:t>{</w:t>
            </w:r>
            <w:r>
              <w:rPr>
                <w:rFonts w:ascii="Arial" w:eastAsia="Times New Roman" w:hAnsi="Arial" w:cs="Arial"/>
              </w:rPr>
              <w:t>Section 6(7) and (8) of the European Parliamentary Elections Act 2002 (c.24)</w:t>
            </w:r>
            <w:r>
              <w:rPr>
                <w:rFonts w:ascii="Arial" w:eastAsia="Times New Roman" w:hAnsi="Arial" w:cs="Arial"/>
                <w:b/>
              </w:rPr>
              <w:t>}</w:t>
            </w:r>
            <w:r w:rsidRPr="008F6416">
              <w:rPr>
                <w:rFonts w:ascii="Arial" w:eastAsia="Times New Roman" w:hAnsi="Arial" w:cs="Arial"/>
                <w:vertAlign w:val="superscript"/>
              </w:rPr>
              <w:t>77</w:t>
            </w:r>
            <w:r>
              <w:rPr>
                <w:rFonts w:ascii="Arial" w:eastAsia="Times New Roman" w:hAnsi="Arial" w:cs="Arial"/>
              </w:rPr>
              <w:t>.</w:t>
            </w:r>
          </w:p>
          <w:p w:rsidR="008F6416" w:rsidRDefault="008F6416" w:rsidP="00697D82">
            <w:pPr>
              <w:jc w:val="both"/>
              <w:rPr>
                <w:rFonts w:ascii="Arial" w:eastAsia="Times New Roman" w:hAnsi="Arial" w:cs="Arial"/>
              </w:rPr>
            </w:pPr>
          </w:p>
          <w:p w:rsidR="008F6416" w:rsidRDefault="00211919" w:rsidP="00697D82">
            <w:pPr>
              <w:jc w:val="both"/>
              <w:rPr>
                <w:rFonts w:ascii="Arial" w:eastAsia="Times New Roman" w:hAnsi="Arial" w:cs="Arial"/>
              </w:rPr>
            </w:pPr>
            <w:r>
              <w:rPr>
                <w:rFonts w:ascii="Arial" w:eastAsia="Times New Roman" w:hAnsi="Arial" w:cs="Arial"/>
                <w:b/>
              </w:rPr>
              <w:t>{</w:t>
            </w:r>
            <w:r w:rsidR="00996729">
              <w:rPr>
                <w:rFonts w:ascii="Arial" w:eastAsia="Times New Roman" w:hAnsi="Arial" w:cs="Arial"/>
              </w:rPr>
              <w:t>S</w:t>
            </w:r>
            <w:r>
              <w:rPr>
                <w:rFonts w:ascii="Arial" w:eastAsia="Times New Roman" w:hAnsi="Arial" w:cs="Arial"/>
              </w:rPr>
              <w:t>ections 18A to 18E of, and Schedule A1 to, the Representation of the People Act 1983</w:t>
            </w:r>
            <w:r>
              <w:rPr>
                <w:rFonts w:ascii="Arial" w:eastAsia="Times New Roman" w:hAnsi="Arial" w:cs="Arial"/>
                <w:b/>
              </w:rPr>
              <w:t>}</w:t>
            </w:r>
            <w:r w:rsidRPr="00211919">
              <w:rPr>
                <w:rFonts w:ascii="Arial" w:eastAsia="Times New Roman" w:hAnsi="Arial" w:cs="Arial"/>
                <w:vertAlign w:val="superscript"/>
              </w:rPr>
              <w:t>78</w:t>
            </w:r>
            <w:r>
              <w:rPr>
                <w:rFonts w:ascii="Arial" w:eastAsia="Times New Roman" w:hAnsi="Arial" w:cs="Arial"/>
              </w:rPr>
              <w:t>.</w:t>
            </w:r>
          </w:p>
          <w:p w:rsidR="00211919" w:rsidRDefault="00211919" w:rsidP="00697D82">
            <w:pPr>
              <w:jc w:val="both"/>
              <w:rPr>
                <w:rFonts w:ascii="Arial" w:eastAsia="Times New Roman" w:hAnsi="Arial" w:cs="Arial"/>
              </w:rPr>
            </w:pPr>
          </w:p>
          <w:p w:rsidR="00211919" w:rsidRDefault="00211919" w:rsidP="00697D82">
            <w:pPr>
              <w:jc w:val="both"/>
              <w:rPr>
                <w:rFonts w:ascii="Arial" w:eastAsia="Times New Roman" w:hAnsi="Arial" w:cs="Arial"/>
              </w:rPr>
            </w:pPr>
            <w:r>
              <w:rPr>
                <w:rFonts w:ascii="Arial" w:eastAsia="Times New Roman" w:hAnsi="Arial" w:cs="Arial"/>
              </w:rPr>
              <w:t>Section 31 of the Representation of the People Act 1983.</w:t>
            </w:r>
          </w:p>
          <w:p w:rsidR="00211919" w:rsidRDefault="00211919" w:rsidP="00697D82">
            <w:pPr>
              <w:jc w:val="both"/>
              <w:rPr>
                <w:rFonts w:ascii="Arial" w:eastAsia="Times New Roman" w:hAnsi="Arial" w:cs="Arial"/>
              </w:rPr>
            </w:pPr>
          </w:p>
          <w:p w:rsidR="00211919" w:rsidRDefault="00211919" w:rsidP="00697D82">
            <w:pPr>
              <w:jc w:val="both"/>
              <w:rPr>
                <w:rFonts w:ascii="Arial" w:eastAsia="Times New Roman" w:hAnsi="Arial" w:cs="Arial"/>
              </w:rPr>
            </w:pPr>
          </w:p>
          <w:p w:rsidR="00211919" w:rsidRDefault="00211919" w:rsidP="00697D82">
            <w:pPr>
              <w:jc w:val="both"/>
              <w:rPr>
                <w:rFonts w:ascii="Arial" w:eastAsia="Times New Roman" w:hAnsi="Arial" w:cs="Arial"/>
              </w:rPr>
            </w:pPr>
            <w:r>
              <w:rPr>
                <w:rFonts w:ascii="Arial" w:eastAsia="Times New Roman" w:hAnsi="Arial" w:cs="Arial"/>
              </w:rPr>
              <w:t>Section 39(4) of the Representation of the People Act 1983.</w:t>
            </w:r>
          </w:p>
          <w:p w:rsidR="00211919" w:rsidRDefault="00211919" w:rsidP="00697D82">
            <w:pPr>
              <w:jc w:val="both"/>
              <w:rPr>
                <w:rFonts w:ascii="Arial" w:eastAsia="Times New Roman" w:hAnsi="Arial" w:cs="Arial"/>
              </w:rPr>
            </w:pPr>
          </w:p>
          <w:p w:rsidR="00211919" w:rsidRPr="00211919" w:rsidRDefault="00211919" w:rsidP="00697D82">
            <w:pPr>
              <w:jc w:val="both"/>
              <w:rPr>
                <w:rFonts w:ascii="Arial" w:eastAsia="Times New Roman" w:hAnsi="Arial" w:cs="Arial"/>
              </w:rPr>
            </w:pPr>
            <w:r>
              <w:rPr>
                <w:rFonts w:ascii="Arial" w:eastAsia="Times New Roman" w:hAnsi="Arial" w:cs="Arial"/>
              </w:rPr>
              <w:t>Section 54 of the Representation of the People Act 1983.</w:t>
            </w:r>
          </w:p>
        </w:tc>
      </w:tr>
      <w:tr w:rsidR="00211919" w:rsidTr="00211919">
        <w:tc>
          <w:tcPr>
            <w:tcW w:w="4903" w:type="dxa"/>
          </w:tcPr>
          <w:p w:rsidR="00211919" w:rsidRDefault="00211919" w:rsidP="00211919">
            <w:pPr>
              <w:pStyle w:val="NoSpacing"/>
              <w:jc w:val="both"/>
              <w:rPr>
                <w:rFonts w:ascii="Arial" w:hAnsi="Arial" w:cs="Arial"/>
                <w:b/>
                <w:sz w:val="24"/>
                <w:szCs w:val="24"/>
              </w:rPr>
            </w:pPr>
            <w:r>
              <w:rPr>
                <w:rFonts w:ascii="Arial" w:hAnsi="Arial" w:cs="Arial"/>
                <w:b/>
                <w:sz w:val="24"/>
                <w:szCs w:val="24"/>
              </w:rPr>
              <w:t>(1)</w:t>
            </w:r>
          </w:p>
          <w:p w:rsidR="00211919" w:rsidRPr="008649FF" w:rsidRDefault="00211919"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211919" w:rsidRDefault="00211919" w:rsidP="00211919">
            <w:pPr>
              <w:pStyle w:val="NoSpacing"/>
              <w:jc w:val="both"/>
              <w:rPr>
                <w:rFonts w:ascii="Arial" w:hAnsi="Arial" w:cs="Arial"/>
                <w:b/>
                <w:sz w:val="24"/>
                <w:szCs w:val="24"/>
              </w:rPr>
            </w:pPr>
            <w:r w:rsidRPr="008649FF">
              <w:rPr>
                <w:rFonts w:ascii="Arial" w:hAnsi="Arial" w:cs="Arial"/>
                <w:b/>
                <w:sz w:val="24"/>
                <w:szCs w:val="24"/>
              </w:rPr>
              <w:t>(2)</w:t>
            </w:r>
          </w:p>
          <w:p w:rsidR="00211919" w:rsidRDefault="00211919"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211919" w:rsidRPr="008649FF" w:rsidRDefault="00211919" w:rsidP="00211919">
            <w:pPr>
              <w:pStyle w:val="NoSpacing"/>
              <w:jc w:val="both"/>
              <w:rPr>
                <w:rFonts w:ascii="Arial" w:hAnsi="Arial" w:cs="Arial"/>
                <w:b/>
                <w:sz w:val="24"/>
                <w:szCs w:val="24"/>
              </w:rPr>
            </w:pPr>
          </w:p>
        </w:tc>
      </w:tr>
      <w:tr w:rsidR="00211919" w:rsidTr="00211919">
        <w:tc>
          <w:tcPr>
            <w:tcW w:w="4903" w:type="dxa"/>
          </w:tcPr>
          <w:p w:rsidR="00211919" w:rsidRPr="00211919" w:rsidRDefault="00211919" w:rsidP="00211919">
            <w:pPr>
              <w:ind w:left="709" w:hanging="709"/>
              <w:jc w:val="both"/>
              <w:rPr>
                <w:rFonts w:ascii="Times New Roman" w:eastAsia="Times New Roman" w:hAnsi="Times New Roman" w:cs="Times New Roman"/>
              </w:rPr>
            </w:pPr>
          </w:p>
          <w:p w:rsidR="00211919" w:rsidRDefault="00211919" w:rsidP="00211919">
            <w:pPr>
              <w:ind w:left="709" w:hanging="709"/>
              <w:jc w:val="both"/>
              <w:rPr>
                <w:rFonts w:ascii="Arial" w:eastAsia="Times New Roman" w:hAnsi="Arial" w:cs="Arial"/>
              </w:rPr>
            </w:pPr>
            <w:r w:rsidRPr="00211919">
              <w:rPr>
                <w:rFonts w:ascii="Arial" w:eastAsia="Times New Roman" w:hAnsi="Arial" w:cs="Arial"/>
              </w:rPr>
              <w:t>12.</w:t>
            </w:r>
            <w:r w:rsidRPr="00211919">
              <w:rPr>
                <w:rFonts w:ascii="Arial" w:eastAsia="Times New Roman" w:hAnsi="Arial" w:cs="Arial"/>
              </w:rPr>
              <w:tab/>
              <w:t>Power to fill vacancies in the event of insufficient nominations.</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13.</w:t>
            </w:r>
            <w:r>
              <w:rPr>
                <w:rFonts w:ascii="Arial" w:eastAsia="Times New Roman" w:hAnsi="Arial" w:cs="Arial"/>
              </w:rPr>
              <w:tab/>
              <w:t>Duty to declare vacancy in office in certain cases.</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14.</w:t>
            </w:r>
            <w:r>
              <w:rPr>
                <w:rFonts w:ascii="Arial" w:eastAsia="Times New Roman" w:hAnsi="Arial" w:cs="Arial"/>
              </w:rPr>
              <w:tab/>
              <w:t>Duty to give public notice of a casual vacancy.</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15.</w:t>
            </w:r>
            <w:r>
              <w:rPr>
                <w:rFonts w:ascii="Arial" w:eastAsia="Times New Roman" w:hAnsi="Arial" w:cs="Arial"/>
              </w:rPr>
              <w:tab/>
              <w:t>Power to make temporary appointments to parish councils.</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17.</w:t>
            </w:r>
            <w:r>
              <w:rPr>
                <w:rFonts w:ascii="Arial" w:eastAsia="Times New Roman" w:hAnsi="Arial" w:cs="Arial"/>
              </w:rPr>
              <w:tab/>
              <w:t>Power to submit proposals to the Secretary of State for an order under section 10 (pilot schemes for local elections in England and Wales) of the Representation of the People Act 2000.</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18.</w:t>
            </w:r>
            <w:r>
              <w:rPr>
                <w:rFonts w:ascii="Arial" w:eastAsia="Times New Roman" w:hAnsi="Arial" w:cs="Arial"/>
              </w:rPr>
              <w:tab/>
              <w:t>Duty to consult on change of scheme for elections.</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19.</w:t>
            </w:r>
            <w:r>
              <w:rPr>
                <w:rFonts w:ascii="Arial" w:eastAsia="Times New Roman" w:hAnsi="Arial" w:cs="Arial"/>
              </w:rPr>
              <w:tab/>
              <w:t>Duties relating to publicity.</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20.</w:t>
            </w:r>
            <w:r>
              <w:rPr>
                <w:rFonts w:ascii="Arial" w:eastAsia="Times New Roman" w:hAnsi="Arial" w:cs="Arial"/>
              </w:rPr>
              <w:tab/>
              <w:t>Duties relating to notice to Electoral Commission.</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21.</w:t>
            </w:r>
            <w:r>
              <w:rPr>
                <w:rFonts w:ascii="Arial" w:eastAsia="Times New Roman" w:hAnsi="Arial" w:cs="Arial"/>
              </w:rPr>
              <w:tab/>
              <w:t>Power to alter years of ordinary elections of parish councillors.</w:t>
            </w:r>
          </w:p>
          <w:p w:rsidR="00A603AE" w:rsidRDefault="00A603AE" w:rsidP="00211919">
            <w:pPr>
              <w:ind w:left="709" w:hanging="709"/>
              <w:jc w:val="both"/>
              <w:rPr>
                <w:rFonts w:ascii="Arial" w:eastAsia="Times New Roman" w:hAnsi="Arial" w:cs="Arial"/>
              </w:rPr>
            </w:pPr>
          </w:p>
          <w:p w:rsidR="00A603AE" w:rsidRDefault="00A603AE" w:rsidP="00211919">
            <w:pPr>
              <w:ind w:left="709" w:hanging="709"/>
              <w:jc w:val="both"/>
              <w:rPr>
                <w:rFonts w:ascii="Arial" w:eastAsia="Times New Roman" w:hAnsi="Arial" w:cs="Arial"/>
              </w:rPr>
            </w:pPr>
            <w:r>
              <w:rPr>
                <w:rFonts w:ascii="Arial" w:eastAsia="Times New Roman" w:hAnsi="Arial" w:cs="Arial"/>
              </w:rPr>
              <w:t>22.</w:t>
            </w:r>
            <w:r>
              <w:rPr>
                <w:rFonts w:ascii="Arial" w:eastAsia="Times New Roman" w:hAnsi="Arial" w:cs="Arial"/>
              </w:rPr>
              <w:tab/>
              <w:t>Functions relating to change of name of electoral area.</w:t>
            </w:r>
          </w:p>
          <w:p w:rsidR="00A6571E" w:rsidRDefault="00A6571E" w:rsidP="00211919">
            <w:pPr>
              <w:ind w:left="709" w:hanging="709"/>
              <w:jc w:val="both"/>
              <w:rPr>
                <w:rFonts w:ascii="Arial" w:eastAsia="Times New Roman" w:hAnsi="Arial" w:cs="Arial"/>
              </w:rPr>
            </w:pPr>
          </w:p>
          <w:p w:rsidR="00A6571E" w:rsidRDefault="00A6571E" w:rsidP="00211919">
            <w:pPr>
              <w:ind w:left="709" w:hanging="709"/>
              <w:jc w:val="both"/>
              <w:rPr>
                <w:rFonts w:ascii="Arial" w:eastAsia="Times New Roman" w:hAnsi="Arial" w:cs="Arial"/>
              </w:rPr>
            </w:pPr>
          </w:p>
          <w:p w:rsidR="00A6571E" w:rsidRDefault="00A6571E" w:rsidP="001C3ACF">
            <w:pPr>
              <w:pStyle w:val="BodyTextIndent"/>
            </w:pPr>
            <w:r>
              <w:t>E.</w:t>
            </w:r>
            <w:r>
              <w:tab/>
            </w:r>
            <w:r w:rsidR="001C3ACF">
              <w:t>Functions relating to name and status of areas and individuals</w:t>
            </w:r>
          </w:p>
          <w:p w:rsidR="001C3ACF" w:rsidRDefault="001C3ACF" w:rsidP="00211919">
            <w:pPr>
              <w:ind w:left="709" w:hanging="709"/>
              <w:jc w:val="both"/>
              <w:rPr>
                <w:rFonts w:ascii="Arial" w:eastAsia="Times New Roman" w:hAnsi="Arial" w:cs="Arial"/>
              </w:rPr>
            </w:pPr>
          </w:p>
          <w:p w:rsidR="001C3ACF" w:rsidRDefault="001C3ACF" w:rsidP="00211919">
            <w:pPr>
              <w:ind w:left="709" w:hanging="709"/>
              <w:jc w:val="both"/>
              <w:rPr>
                <w:rFonts w:ascii="Arial" w:eastAsia="Times New Roman" w:hAnsi="Arial" w:cs="Arial"/>
              </w:rPr>
            </w:pPr>
            <w:r>
              <w:rPr>
                <w:rFonts w:ascii="Arial" w:eastAsia="Times New Roman" w:hAnsi="Arial" w:cs="Arial"/>
              </w:rPr>
              <w:t>1.</w:t>
            </w:r>
            <w:r>
              <w:rPr>
                <w:rFonts w:ascii="Arial" w:eastAsia="Times New Roman" w:hAnsi="Arial" w:cs="Arial"/>
              </w:rPr>
              <w:tab/>
              <w:t>Power to change the name of a County, District or London Borough.</w:t>
            </w:r>
          </w:p>
          <w:p w:rsidR="001C3ACF" w:rsidRDefault="001C3ACF" w:rsidP="00211919">
            <w:pPr>
              <w:ind w:left="709" w:hanging="709"/>
              <w:jc w:val="both"/>
              <w:rPr>
                <w:rFonts w:ascii="Arial" w:eastAsia="Times New Roman" w:hAnsi="Arial" w:cs="Arial"/>
              </w:rPr>
            </w:pPr>
          </w:p>
          <w:p w:rsidR="001C3ACF" w:rsidRDefault="001C3ACF" w:rsidP="00211919">
            <w:pPr>
              <w:ind w:left="709" w:hanging="709"/>
              <w:jc w:val="both"/>
              <w:rPr>
                <w:rFonts w:ascii="Arial" w:eastAsia="Times New Roman" w:hAnsi="Arial" w:cs="Arial"/>
              </w:rPr>
            </w:pPr>
            <w:r>
              <w:rPr>
                <w:rFonts w:ascii="Arial" w:eastAsia="Times New Roman" w:hAnsi="Arial" w:cs="Arial"/>
              </w:rPr>
              <w:t>2.</w:t>
            </w:r>
            <w:r>
              <w:rPr>
                <w:rFonts w:ascii="Arial" w:eastAsia="Times New Roman" w:hAnsi="Arial" w:cs="Arial"/>
              </w:rPr>
              <w:tab/>
              <w:t>Power to change the name of a parish.</w:t>
            </w:r>
          </w:p>
          <w:p w:rsidR="001C3ACF" w:rsidRDefault="001C3ACF" w:rsidP="00211919">
            <w:pPr>
              <w:ind w:left="709" w:hanging="709"/>
              <w:jc w:val="both"/>
              <w:rPr>
                <w:rFonts w:ascii="Arial" w:eastAsia="Times New Roman" w:hAnsi="Arial" w:cs="Arial"/>
              </w:rPr>
            </w:pPr>
          </w:p>
          <w:p w:rsidR="001C3ACF" w:rsidRDefault="001C3ACF" w:rsidP="00211919">
            <w:pPr>
              <w:ind w:left="709" w:hanging="709"/>
              <w:jc w:val="both"/>
              <w:rPr>
                <w:rFonts w:ascii="Arial" w:eastAsia="Times New Roman" w:hAnsi="Arial" w:cs="Arial"/>
              </w:rPr>
            </w:pPr>
            <w:r>
              <w:rPr>
                <w:rFonts w:ascii="Arial" w:eastAsia="Times New Roman" w:hAnsi="Arial" w:cs="Arial"/>
              </w:rPr>
              <w:t>3.</w:t>
            </w:r>
            <w:r>
              <w:rPr>
                <w:rFonts w:ascii="Arial" w:eastAsia="Times New Roman" w:hAnsi="Arial" w:cs="Arial"/>
              </w:rPr>
              <w:tab/>
              <w:t>Power to confer title of honorary Alderman or to admit to be an honorary Freeman.</w:t>
            </w:r>
          </w:p>
          <w:p w:rsidR="001C3ACF" w:rsidRPr="001C3ACF" w:rsidRDefault="001C3ACF" w:rsidP="00211919">
            <w:pPr>
              <w:ind w:left="709" w:hanging="709"/>
              <w:jc w:val="both"/>
              <w:rPr>
                <w:rFonts w:ascii="Arial" w:eastAsia="Times New Roman" w:hAnsi="Arial" w:cs="Arial"/>
              </w:rPr>
            </w:pPr>
            <w:r>
              <w:rPr>
                <w:rFonts w:ascii="Arial" w:eastAsia="Times New Roman" w:hAnsi="Arial" w:cs="Arial"/>
              </w:rPr>
              <w:t>.</w:t>
            </w:r>
          </w:p>
        </w:tc>
        <w:tc>
          <w:tcPr>
            <w:tcW w:w="4903" w:type="dxa"/>
          </w:tcPr>
          <w:p w:rsidR="00211919" w:rsidRDefault="00211919" w:rsidP="0093300F">
            <w:pPr>
              <w:jc w:val="both"/>
              <w:rPr>
                <w:rFonts w:ascii="Times New Roman" w:eastAsia="Times New Roman" w:hAnsi="Times New Roman" w:cs="Times New Roman"/>
              </w:rPr>
            </w:pPr>
          </w:p>
          <w:p w:rsidR="00211919" w:rsidRDefault="00A603AE" w:rsidP="0093300F">
            <w:pPr>
              <w:jc w:val="both"/>
              <w:rPr>
                <w:rFonts w:ascii="Arial" w:eastAsia="Times New Roman" w:hAnsi="Arial" w:cs="Arial"/>
              </w:rPr>
            </w:pPr>
            <w:r>
              <w:rPr>
                <w:rFonts w:ascii="Arial" w:eastAsia="Times New Roman" w:hAnsi="Arial" w:cs="Arial"/>
              </w:rPr>
              <w:t>Section 21 of the Representation of the People Act 1985.</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86 of the Local Government Act 1972.</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87 of the Local Government Act 1972.</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91 of the Local Government Act 1972.</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w:t>
            </w:r>
            <w:r>
              <w:rPr>
                <w:rFonts w:ascii="Arial" w:eastAsia="Times New Roman" w:hAnsi="Arial" w:cs="Arial"/>
                <w:b/>
              </w:rPr>
              <w:t>}</w:t>
            </w:r>
            <w:r w:rsidRPr="00A603AE">
              <w:rPr>
                <w:rFonts w:ascii="Arial" w:eastAsia="Times New Roman" w:hAnsi="Arial" w:cs="Arial"/>
                <w:vertAlign w:val="superscript"/>
              </w:rPr>
              <w:t>79</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10 of the Representation of the People Act 2000 (c.2).</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Sections 33(2), 38(2) and 40(2) of the 2007 Act.</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Sections 35, 41 and 52 of the 2007 Act.</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Sections 36 and 42 of the 2007 Act.</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53 of the 2007 Act.</w:t>
            </w: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p>
          <w:p w:rsidR="00A603AE" w:rsidRDefault="00A603AE" w:rsidP="0093300F">
            <w:pPr>
              <w:jc w:val="both"/>
              <w:rPr>
                <w:rFonts w:ascii="Arial" w:eastAsia="Times New Roman" w:hAnsi="Arial" w:cs="Arial"/>
              </w:rPr>
            </w:pPr>
            <w:r>
              <w:rPr>
                <w:rFonts w:ascii="Arial" w:eastAsia="Times New Roman" w:hAnsi="Arial" w:cs="Arial"/>
              </w:rPr>
              <w:t>Section 59 of the 2007 Act.</w:t>
            </w:r>
            <w:r w:rsidR="00A6571E">
              <w:rPr>
                <w:rFonts w:ascii="Arial" w:eastAsia="Times New Roman" w:hAnsi="Arial" w:cs="Arial"/>
                <w:b/>
              </w:rPr>
              <w:t>}</w:t>
            </w:r>
            <w:r w:rsidR="00A6571E" w:rsidRPr="00A6571E">
              <w:rPr>
                <w:rFonts w:ascii="Arial" w:eastAsia="Times New Roman" w:hAnsi="Arial" w:cs="Arial"/>
                <w:vertAlign w:val="superscript"/>
              </w:rPr>
              <w:t>80</w:t>
            </w:r>
            <w:r w:rsidR="00A6571E">
              <w:rPr>
                <w:rFonts w:ascii="Arial" w:eastAsia="Times New Roman" w:hAnsi="Arial" w:cs="Arial"/>
              </w:rPr>
              <w:t>.</w:t>
            </w: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r>
              <w:rPr>
                <w:rFonts w:ascii="Arial" w:eastAsia="Times New Roman" w:hAnsi="Arial" w:cs="Arial"/>
              </w:rPr>
              <w:t>Section 74 of the Local Government Act 1972.</w:t>
            </w: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r>
              <w:rPr>
                <w:rFonts w:ascii="Arial" w:eastAsia="Times New Roman" w:hAnsi="Arial" w:cs="Arial"/>
              </w:rPr>
              <w:t>Section 75 of the Local Government Act 1972.</w:t>
            </w: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r>
              <w:rPr>
                <w:rFonts w:ascii="Arial" w:eastAsia="Times New Roman" w:hAnsi="Arial" w:cs="Arial"/>
              </w:rPr>
              <w:t>Section 249 of the Local Government Act 1972.</w:t>
            </w: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Default="001C3ACF" w:rsidP="0093300F">
            <w:pPr>
              <w:jc w:val="both"/>
              <w:rPr>
                <w:rFonts w:ascii="Arial" w:eastAsia="Times New Roman" w:hAnsi="Arial" w:cs="Arial"/>
              </w:rPr>
            </w:pPr>
          </w:p>
          <w:p w:rsidR="001C3ACF" w:rsidRPr="00A6571E" w:rsidRDefault="001C3ACF" w:rsidP="00FF73C7">
            <w:pPr>
              <w:jc w:val="both"/>
              <w:rPr>
                <w:rFonts w:ascii="Arial" w:eastAsia="Times New Roman" w:hAnsi="Arial" w:cs="Arial"/>
              </w:rPr>
            </w:pPr>
          </w:p>
        </w:tc>
      </w:tr>
    </w:tbl>
    <w:p w:rsidR="004B10A1" w:rsidRDefault="004B10A1" w:rsidP="0093300F">
      <w:pPr>
        <w:jc w:val="both"/>
        <w:rPr>
          <w:rFonts w:ascii="Times New Roman" w:eastAsia="Times New Roman" w:hAnsi="Times New Roman" w:cs="Times New Roman"/>
          <w:sz w:val="24"/>
          <w:szCs w:val="24"/>
        </w:rPr>
        <w:sectPr w:rsidR="004B10A1" w:rsidSect="0037333F">
          <w:pgSz w:w="11910" w:h="16840"/>
          <w:pgMar w:top="740" w:right="1020" w:bottom="1240" w:left="1300" w:header="552" w:footer="567" w:gutter="0"/>
          <w:cols w:space="720"/>
          <w:docGrid w:linePitch="299"/>
        </w:sectPr>
      </w:pPr>
    </w:p>
    <w:p w:rsidR="0093300F" w:rsidRDefault="0093300F" w:rsidP="0093300F">
      <w:pPr>
        <w:spacing w:before="10"/>
        <w:rPr>
          <w:rFonts w:ascii="Times New Roman" w:eastAsia="Times New Roman" w:hAnsi="Times New Roman" w:cs="Times New Roman"/>
          <w:sz w:val="21"/>
          <w:szCs w:val="21"/>
        </w:rPr>
      </w:pPr>
    </w:p>
    <w:p w:rsidR="0093300F" w:rsidRDefault="0093300F" w:rsidP="0093300F">
      <w:pPr>
        <w:spacing w:line="240" w:lineRule="exact"/>
      </w:pPr>
    </w:p>
    <w:tbl>
      <w:tblPr>
        <w:tblStyle w:val="TableGrid"/>
        <w:tblW w:w="0" w:type="auto"/>
        <w:tblLook w:val="04A0" w:firstRow="1" w:lastRow="0" w:firstColumn="1" w:lastColumn="0" w:noHBand="0" w:noVBand="1"/>
      </w:tblPr>
      <w:tblGrid>
        <w:gridCol w:w="4903"/>
        <w:gridCol w:w="4903"/>
      </w:tblGrid>
      <w:tr w:rsidR="00211919" w:rsidTr="00211919">
        <w:tc>
          <w:tcPr>
            <w:tcW w:w="4903" w:type="dxa"/>
          </w:tcPr>
          <w:p w:rsidR="00211919" w:rsidRDefault="00211919" w:rsidP="00211919">
            <w:pPr>
              <w:pStyle w:val="NoSpacing"/>
              <w:jc w:val="both"/>
              <w:rPr>
                <w:rFonts w:ascii="Arial" w:hAnsi="Arial" w:cs="Arial"/>
                <w:b/>
                <w:sz w:val="24"/>
                <w:szCs w:val="24"/>
              </w:rPr>
            </w:pPr>
            <w:r>
              <w:rPr>
                <w:rFonts w:ascii="Arial" w:hAnsi="Arial" w:cs="Arial"/>
                <w:b/>
                <w:sz w:val="24"/>
                <w:szCs w:val="24"/>
              </w:rPr>
              <w:t>(1)</w:t>
            </w:r>
          </w:p>
          <w:p w:rsidR="00211919" w:rsidRPr="008649FF" w:rsidRDefault="00211919"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211919" w:rsidRDefault="00211919" w:rsidP="00211919">
            <w:pPr>
              <w:pStyle w:val="NoSpacing"/>
              <w:jc w:val="both"/>
              <w:rPr>
                <w:rFonts w:ascii="Arial" w:hAnsi="Arial" w:cs="Arial"/>
                <w:b/>
                <w:sz w:val="24"/>
                <w:szCs w:val="24"/>
              </w:rPr>
            </w:pPr>
            <w:r w:rsidRPr="008649FF">
              <w:rPr>
                <w:rFonts w:ascii="Arial" w:hAnsi="Arial" w:cs="Arial"/>
                <w:b/>
                <w:sz w:val="24"/>
                <w:szCs w:val="24"/>
              </w:rPr>
              <w:t>(2)</w:t>
            </w:r>
          </w:p>
          <w:p w:rsidR="00211919" w:rsidRDefault="00211919"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211919" w:rsidRPr="008649FF" w:rsidRDefault="00211919" w:rsidP="00211919">
            <w:pPr>
              <w:pStyle w:val="NoSpacing"/>
              <w:jc w:val="both"/>
              <w:rPr>
                <w:rFonts w:ascii="Arial" w:hAnsi="Arial" w:cs="Arial"/>
                <w:b/>
                <w:sz w:val="24"/>
                <w:szCs w:val="24"/>
              </w:rPr>
            </w:pPr>
          </w:p>
        </w:tc>
      </w:tr>
      <w:tr w:rsidR="00211919" w:rsidTr="00211919">
        <w:tc>
          <w:tcPr>
            <w:tcW w:w="4903" w:type="dxa"/>
          </w:tcPr>
          <w:p w:rsidR="001C3ACF" w:rsidRDefault="001C3ACF" w:rsidP="001C3ACF">
            <w:pPr>
              <w:ind w:left="709" w:hanging="709"/>
              <w:jc w:val="both"/>
              <w:rPr>
                <w:rFonts w:ascii="Arial" w:eastAsia="Times New Roman" w:hAnsi="Arial" w:cs="Arial"/>
              </w:rPr>
            </w:pPr>
          </w:p>
          <w:p w:rsidR="00211919" w:rsidRDefault="001C3ACF" w:rsidP="001C3ACF">
            <w:pPr>
              <w:ind w:left="709" w:hanging="709"/>
              <w:jc w:val="both"/>
              <w:rPr>
                <w:rFonts w:ascii="Arial" w:eastAsia="Times New Roman" w:hAnsi="Arial" w:cs="Arial"/>
              </w:rPr>
            </w:pPr>
            <w:r>
              <w:rPr>
                <w:rFonts w:ascii="Arial" w:eastAsia="Times New Roman" w:hAnsi="Arial" w:cs="Arial"/>
              </w:rPr>
              <w:t>4.</w:t>
            </w:r>
            <w:r>
              <w:rPr>
                <w:rFonts w:ascii="Arial" w:eastAsia="Times New Roman" w:hAnsi="Arial" w:cs="Arial"/>
              </w:rPr>
              <w:tab/>
              <w:t>Power to petition for a Charter to confer Borough status.</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w:t>
            </w:r>
          </w:p>
          <w:p w:rsidR="001C3ACF" w:rsidRDefault="001C3ACF" w:rsidP="001C3ACF">
            <w:pPr>
              <w:ind w:left="709" w:hanging="709"/>
              <w:jc w:val="both"/>
              <w:rPr>
                <w:rFonts w:ascii="Arial" w:eastAsia="Times New Roman" w:hAnsi="Arial" w:cs="Arial"/>
              </w:rPr>
            </w:pPr>
          </w:p>
          <w:p w:rsidR="001C3ACF" w:rsidRDefault="001C3ACF" w:rsidP="001C3ACF">
            <w:pPr>
              <w:pStyle w:val="BodyTextIndent"/>
            </w:pPr>
            <w:r>
              <w:t>EB.</w:t>
            </w:r>
            <w:r>
              <w:tab/>
              <w:t>Functions relating to community governance</w:t>
            </w:r>
          </w:p>
          <w:p w:rsidR="001C3ACF" w:rsidRDefault="001C3ACF" w:rsidP="001C3ACF">
            <w:pPr>
              <w:ind w:left="709" w:hanging="709"/>
              <w:jc w:val="both"/>
              <w:rPr>
                <w:rFonts w:ascii="Arial" w:eastAsia="Times New Roman" w:hAnsi="Arial" w:cs="Arial"/>
              </w:rPr>
            </w:pPr>
          </w:p>
          <w:p w:rsidR="001C3ACF" w:rsidRDefault="001C3ACF" w:rsidP="001C3ACF">
            <w:pPr>
              <w:ind w:left="709" w:hanging="709"/>
              <w:jc w:val="both"/>
              <w:rPr>
                <w:rFonts w:ascii="Arial" w:eastAsia="Times New Roman" w:hAnsi="Arial" w:cs="Arial"/>
              </w:rPr>
            </w:pPr>
            <w:r>
              <w:rPr>
                <w:rFonts w:ascii="Arial" w:eastAsia="Times New Roman" w:hAnsi="Arial" w:cs="Arial"/>
              </w:rPr>
              <w:t>1.</w:t>
            </w:r>
            <w:r>
              <w:rPr>
                <w:rFonts w:ascii="Arial" w:eastAsia="Times New Roman" w:hAnsi="Arial" w:cs="Arial"/>
              </w:rPr>
              <w:tab/>
              <w:t>Duties relating to community governance reviews.</w:t>
            </w:r>
          </w:p>
          <w:p w:rsidR="00FF73C7" w:rsidRDefault="00FF73C7" w:rsidP="001C3ACF">
            <w:pPr>
              <w:ind w:left="709" w:hanging="709"/>
              <w:jc w:val="both"/>
              <w:rPr>
                <w:rFonts w:ascii="Arial" w:eastAsia="Times New Roman" w:hAnsi="Arial" w:cs="Arial"/>
              </w:rPr>
            </w:pPr>
          </w:p>
          <w:p w:rsidR="00FF73C7" w:rsidRDefault="00FF73C7" w:rsidP="001C3ACF">
            <w:pPr>
              <w:ind w:left="709" w:hanging="709"/>
              <w:jc w:val="both"/>
              <w:rPr>
                <w:rFonts w:ascii="Arial" w:eastAsia="Times New Roman" w:hAnsi="Arial" w:cs="Arial"/>
              </w:rPr>
            </w:pPr>
            <w:r>
              <w:rPr>
                <w:rFonts w:ascii="Arial" w:eastAsia="Times New Roman" w:hAnsi="Arial" w:cs="Arial"/>
              </w:rPr>
              <w:t>2.</w:t>
            </w:r>
            <w:r>
              <w:rPr>
                <w:rFonts w:ascii="Arial" w:eastAsia="Times New Roman" w:hAnsi="Arial" w:cs="Arial"/>
              </w:rPr>
              <w:tab/>
              <w:t xml:space="preserve">Functions </w:t>
            </w:r>
            <w:r w:rsidR="00FC29E9">
              <w:rPr>
                <w:rFonts w:ascii="Arial" w:eastAsia="Times New Roman" w:hAnsi="Arial" w:cs="Arial"/>
              </w:rPr>
              <w:t>relating to community governance petitions.</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3.</w:t>
            </w:r>
            <w:r>
              <w:rPr>
                <w:rFonts w:ascii="Arial" w:eastAsia="Times New Roman" w:hAnsi="Arial" w:cs="Arial"/>
              </w:rPr>
              <w:tab/>
              <w:t>Functions relating to terms of reference of review.</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4.</w:t>
            </w:r>
            <w:r>
              <w:rPr>
                <w:rFonts w:ascii="Arial" w:eastAsia="Times New Roman" w:hAnsi="Arial" w:cs="Arial"/>
              </w:rPr>
              <w:tab/>
              <w:t>Power to undertake a community governance review.</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5.</w:t>
            </w:r>
            <w:r>
              <w:rPr>
                <w:rFonts w:ascii="Arial" w:eastAsia="Times New Roman" w:hAnsi="Arial" w:cs="Arial"/>
              </w:rPr>
              <w:tab/>
              <w:t>Functions relating to making of recommendations.</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6.</w:t>
            </w:r>
            <w:r>
              <w:rPr>
                <w:rFonts w:ascii="Arial" w:eastAsia="Times New Roman" w:hAnsi="Arial" w:cs="Arial"/>
              </w:rPr>
              <w:tab/>
              <w:t>Duties when undertaking review.</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7.</w:t>
            </w:r>
            <w:r>
              <w:rPr>
                <w:rFonts w:ascii="Arial" w:eastAsia="Times New Roman" w:hAnsi="Arial" w:cs="Arial"/>
              </w:rPr>
              <w:tab/>
              <w:t>Duty to publicise outcome of review.</w:t>
            </w:r>
          </w:p>
          <w:p w:rsidR="00FC29E9" w:rsidRDefault="00FC29E9" w:rsidP="001C3ACF">
            <w:pPr>
              <w:ind w:left="709" w:hanging="709"/>
              <w:jc w:val="both"/>
              <w:rPr>
                <w:rFonts w:ascii="Arial" w:eastAsia="Times New Roman" w:hAnsi="Arial" w:cs="Arial"/>
              </w:rPr>
            </w:pPr>
          </w:p>
          <w:p w:rsidR="00FC29E9" w:rsidRDefault="00FC29E9" w:rsidP="001C3ACF">
            <w:pPr>
              <w:ind w:left="709" w:hanging="709"/>
              <w:jc w:val="both"/>
              <w:rPr>
                <w:rFonts w:ascii="Arial" w:eastAsia="Times New Roman" w:hAnsi="Arial" w:cs="Arial"/>
              </w:rPr>
            </w:pPr>
            <w:r>
              <w:rPr>
                <w:rFonts w:ascii="Arial" w:eastAsia="Times New Roman" w:hAnsi="Arial" w:cs="Arial"/>
              </w:rPr>
              <w:t>8.</w:t>
            </w:r>
            <w:r>
              <w:rPr>
                <w:rFonts w:ascii="Arial" w:eastAsia="Times New Roman" w:hAnsi="Arial" w:cs="Arial"/>
              </w:rPr>
              <w:tab/>
              <w:t>Duty to send two copies of order to Secretary of State and Electoral Commission.</w:t>
            </w:r>
          </w:p>
          <w:p w:rsidR="00FC29E9" w:rsidRDefault="00FC29E9" w:rsidP="001C3ACF">
            <w:pPr>
              <w:ind w:left="709" w:hanging="709"/>
              <w:jc w:val="both"/>
              <w:rPr>
                <w:rFonts w:ascii="Arial" w:eastAsia="Times New Roman" w:hAnsi="Arial" w:cs="Arial"/>
              </w:rPr>
            </w:pPr>
          </w:p>
          <w:p w:rsidR="00FC29E9" w:rsidRPr="001C3ACF" w:rsidRDefault="00FC29E9" w:rsidP="001C3ACF">
            <w:pPr>
              <w:ind w:left="709" w:hanging="709"/>
              <w:jc w:val="both"/>
              <w:rPr>
                <w:rFonts w:ascii="Arial" w:eastAsia="Times New Roman" w:hAnsi="Arial" w:cs="Arial"/>
              </w:rPr>
            </w:pPr>
            <w:r>
              <w:rPr>
                <w:rFonts w:ascii="Arial" w:eastAsia="Times New Roman" w:hAnsi="Arial" w:cs="Arial"/>
              </w:rPr>
              <w:t>9.</w:t>
            </w:r>
            <w:r>
              <w:rPr>
                <w:rFonts w:ascii="Arial" w:eastAsia="Times New Roman" w:hAnsi="Arial" w:cs="Arial"/>
              </w:rPr>
              <w:tab/>
            </w:r>
            <w:r w:rsidR="00FE3021">
              <w:rPr>
                <w:rFonts w:ascii="Arial" w:eastAsia="Times New Roman" w:hAnsi="Arial" w:cs="Arial"/>
              </w:rPr>
              <w:t>Power to make agreements about incidental matters.</w:t>
            </w:r>
          </w:p>
        </w:tc>
        <w:tc>
          <w:tcPr>
            <w:tcW w:w="4903" w:type="dxa"/>
          </w:tcPr>
          <w:p w:rsidR="00211919" w:rsidRDefault="00211919" w:rsidP="00211919">
            <w:pPr>
              <w:jc w:val="both"/>
              <w:rPr>
                <w:rFonts w:ascii="Arial" w:eastAsia="Times New Roman" w:hAnsi="Arial" w:cs="Arial"/>
              </w:rPr>
            </w:pPr>
          </w:p>
          <w:p w:rsidR="001C3ACF" w:rsidRDefault="001C3ACF" w:rsidP="001C3ACF">
            <w:pPr>
              <w:jc w:val="both"/>
              <w:rPr>
                <w:rFonts w:ascii="Arial" w:eastAsia="Times New Roman" w:hAnsi="Arial" w:cs="Arial"/>
              </w:rPr>
            </w:pPr>
            <w:r>
              <w:rPr>
                <w:rFonts w:ascii="Arial" w:eastAsia="Times New Roman" w:hAnsi="Arial" w:cs="Arial"/>
              </w:rPr>
              <w:t>Section 245b of the Local Government Act 1972.</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p>
          <w:p w:rsidR="001C3ACF" w:rsidRDefault="001C3ACF" w:rsidP="00211919">
            <w:pPr>
              <w:jc w:val="both"/>
              <w:rPr>
                <w:rFonts w:ascii="Arial" w:eastAsia="Times New Roman" w:hAnsi="Arial" w:cs="Arial"/>
              </w:rPr>
            </w:pPr>
          </w:p>
          <w:p w:rsidR="001C3ACF" w:rsidRDefault="001C3ACF" w:rsidP="00211919">
            <w:pPr>
              <w:jc w:val="both"/>
              <w:rPr>
                <w:rFonts w:ascii="Arial" w:eastAsia="Times New Roman" w:hAnsi="Arial" w:cs="Arial"/>
              </w:rPr>
            </w:pPr>
            <w:r>
              <w:rPr>
                <w:rFonts w:ascii="Arial" w:eastAsia="Times New Roman" w:hAnsi="Arial" w:cs="Arial"/>
              </w:rPr>
              <w:t>…</w:t>
            </w:r>
            <w:r>
              <w:rPr>
                <w:rFonts w:ascii="Arial" w:eastAsia="Times New Roman" w:hAnsi="Arial" w:cs="Arial"/>
                <w:b/>
              </w:rPr>
              <w:t>}</w:t>
            </w:r>
            <w:r w:rsidRPr="001C3ACF">
              <w:rPr>
                <w:rFonts w:ascii="Arial" w:eastAsia="Times New Roman" w:hAnsi="Arial" w:cs="Arial"/>
                <w:vertAlign w:val="superscript"/>
              </w:rPr>
              <w:t>82</w:t>
            </w:r>
          </w:p>
          <w:p w:rsidR="001C3ACF" w:rsidRDefault="001C3ACF" w:rsidP="00211919">
            <w:pPr>
              <w:jc w:val="both"/>
              <w:rPr>
                <w:rFonts w:ascii="Arial" w:eastAsia="Times New Roman" w:hAnsi="Arial" w:cs="Arial"/>
              </w:rPr>
            </w:pPr>
          </w:p>
          <w:p w:rsidR="00624379" w:rsidRDefault="00624379" w:rsidP="00211919">
            <w:pPr>
              <w:jc w:val="both"/>
              <w:rPr>
                <w:rFonts w:ascii="Arial" w:eastAsia="Times New Roman" w:hAnsi="Arial" w:cs="Arial"/>
              </w:rPr>
            </w:pPr>
          </w:p>
          <w:p w:rsidR="00624379" w:rsidRDefault="00624379" w:rsidP="00211919">
            <w:pPr>
              <w:jc w:val="both"/>
              <w:rPr>
                <w:rFonts w:ascii="Arial" w:eastAsia="Times New Roman" w:hAnsi="Arial" w:cs="Arial"/>
              </w:rPr>
            </w:pPr>
          </w:p>
          <w:p w:rsidR="001C3ACF" w:rsidRDefault="001C3ACF" w:rsidP="00211919">
            <w:pPr>
              <w:jc w:val="both"/>
              <w:rPr>
                <w:rFonts w:ascii="Arial" w:eastAsia="Times New Roman" w:hAnsi="Arial" w:cs="Arial"/>
                <w:b/>
              </w:rPr>
            </w:pPr>
          </w:p>
          <w:p w:rsidR="00624379" w:rsidRDefault="00624379" w:rsidP="00211919">
            <w:pPr>
              <w:jc w:val="both"/>
              <w:rPr>
                <w:rFonts w:ascii="Arial" w:eastAsia="Times New Roman" w:hAnsi="Arial" w:cs="Arial"/>
              </w:rPr>
            </w:pPr>
            <w:r>
              <w:rPr>
                <w:rFonts w:ascii="Arial" w:eastAsia="Times New Roman" w:hAnsi="Arial" w:cs="Arial"/>
              </w:rPr>
              <w:t>Section 79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Sections, 80, 83 to 85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Sections 81(4) to (6).</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 82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Sections 87 to 92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 93 to 95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 96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Section 98(1) of the 2007 Act.</w:t>
            </w: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Default="00FE3021" w:rsidP="00211919">
            <w:pPr>
              <w:jc w:val="both"/>
              <w:rPr>
                <w:rFonts w:ascii="Arial" w:eastAsia="Times New Roman" w:hAnsi="Arial" w:cs="Arial"/>
              </w:rPr>
            </w:pPr>
          </w:p>
          <w:p w:rsidR="00FE3021" w:rsidRPr="00FE3021" w:rsidRDefault="00FE3021" w:rsidP="00211919">
            <w:pPr>
              <w:jc w:val="both"/>
              <w:rPr>
                <w:rFonts w:ascii="Arial" w:eastAsia="Times New Roman" w:hAnsi="Arial" w:cs="Arial"/>
              </w:rPr>
            </w:pPr>
            <w:r>
              <w:rPr>
                <w:rFonts w:ascii="Arial" w:eastAsia="Times New Roman" w:hAnsi="Arial" w:cs="Arial"/>
              </w:rPr>
              <w:t>Section 99 of the 2007 Act.</w:t>
            </w:r>
            <w:r>
              <w:rPr>
                <w:rFonts w:ascii="Arial" w:eastAsia="Times New Roman" w:hAnsi="Arial" w:cs="Arial"/>
                <w:b/>
              </w:rPr>
              <w:t>}</w:t>
            </w:r>
            <w:r w:rsidRPr="00FE3021">
              <w:rPr>
                <w:rFonts w:ascii="Arial" w:eastAsia="Times New Roman" w:hAnsi="Arial" w:cs="Arial"/>
                <w:vertAlign w:val="superscript"/>
              </w:rPr>
              <w:t>81</w:t>
            </w:r>
          </w:p>
          <w:p w:rsidR="001C3ACF" w:rsidRPr="001C3ACF" w:rsidRDefault="001C3ACF" w:rsidP="00211919">
            <w:pPr>
              <w:jc w:val="both"/>
              <w:rPr>
                <w:rFonts w:ascii="Arial" w:eastAsia="Times New Roman" w:hAnsi="Arial" w:cs="Arial"/>
              </w:rPr>
            </w:pPr>
          </w:p>
        </w:tc>
      </w:tr>
    </w:tbl>
    <w:p w:rsidR="00211919" w:rsidRPr="00A603AE" w:rsidRDefault="00211919" w:rsidP="00211919">
      <w:pPr>
        <w:jc w:val="both"/>
        <w:rPr>
          <w:rFonts w:ascii="Arial" w:eastAsia="Times New Roman" w:hAnsi="Arial" w:cs="Arial"/>
        </w:rPr>
        <w:sectPr w:rsidR="00211919" w:rsidRPr="00A603AE" w:rsidSect="00702E36">
          <w:type w:val="continuous"/>
          <w:pgSz w:w="11910" w:h="16840"/>
          <w:pgMar w:top="740" w:right="1020" w:bottom="1240" w:left="1300" w:header="552" w:footer="567" w:gutter="0"/>
          <w:cols w:space="720"/>
          <w:docGrid w:linePitch="299"/>
        </w:sectPr>
      </w:pPr>
    </w:p>
    <w:p w:rsidR="00211919" w:rsidRDefault="00211919" w:rsidP="00211919">
      <w:pPr>
        <w:spacing w:before="10"/>
        <w:rPr>
          <w:rFonts w:ascii="Times New Roman" w:eastAsia="Times New Roman" w:hAnsi="Times New Roman" w:cs="Times New Roman"/>
          <w:sz w:val="21"/>
          <w:szCs w:val="21"/>
        </w:rPr>
      </w:pPr>
    </w:p>
    <w:p w:rsidR="00211919" w:rsidRDefault="00211919" w:rsidP="0093300F">
      <w:pPr>
        <w:spacing w:line="240" w:lineRule="exact"/>
      </w:pPr>
    </w:p>
    <w:p w:rsidR="00211919" w:rsidRDefault="00211919" w:rsidP="0093300F">
      <w:pPr>
        <w:spacing w:line="240" w:lineRule="exact"/>
      </w:pPr>
    </w:p>
    <w:p w:rsidR="00767D67" w:rsidRDefault="00767D67" w:rsidP="0093300F">
      <w:pPr>
        <w:spacing w:line="240" w:lineRule="exact"/>
      </w:pPr>
    </w:p>
    <w:p w:rsidR="00767D67" w:rsidRDefault="00767D67" w:rsidP="0093300F">
      <w:pPr>
        <w:spacing w:line="240" w:lineRule="exact"/>
      </w:pPr>
    </w:p>
    <w:p w:rsidR="00767D67" w:rsidRDefault="00767D67" w:rsidP="0093300F">
      <w:pPr>
        <w:spacing w:line="240" w:lineRule="exact"/>
      </w:pPr>
    </w:p>
    <w:tbl>
      <w:tblPr>
        <w:tblStyle w:val="TableGrid"/>
        <w:tblW w:w="0" w:type="auto"/>
        <w:tblLook w:val="04A0" w:firstRow="1" w:lastRow="0" w:firstColumn="1" w:lastColumn="0" w:noHBand="0" w:noVBand="1"/>
      </w:tblPr>
      <w:tblGrid>
        <w:gridCol w:w="4903"/>
        <w:gridCol w:w="4903"/>
      </w:tblGrid>
      <w:tr w:rsidR="00211919" w:rsidTr="00211919">
        <w:tc>
          <w:tcPr>
            <w:tcW w:w="4903" w:type="dxa"/>
          </w:tcPr>
          <w:p w:rsidR="00211919" w:rsidRDefault="00211919" w:rsidP="00211919">
            <w:pPr>
              <w:pStyle w:val="NoSpacing"/>
              <w:jc w:val="both"/>
              <w:rPr>
                <w:rFonts w:ascii="Arial" w:hAnsi="Arial" w:cs="Arial"/>
                <w:b/>
                <w:sz w:val="24"/>
                <w:szCs w:val="24"/>
              </w:rPr>
            </w:pPr>
            <w:r>
              <w:rPr>
                <w:rFonts w:ascii="Arial" w:hAnsi="Arial" w:cs="Arial"/>
                <w:b/>
                <w:sz w:val="24"/>
                <w:szCs w:val="24"/>
              </w:rPr>
              <w:t>(1)</w:t>
            </w:r>
          </w:p>
          <w:p w:rsidR="00211919" w:rsidRPr="008649FF" w:rsidRDefault="00211919"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211919" w:rsidRDefault="00211919" w:rsidP="00211919">
            <w:pPr>
              <w:pStyle w:val="NoSpacing"/>
              <w:jc w:val="both"/>
              <w:rPr>
                <w:rFonts w:ascii="Arial" w:hAnsi="Arial" w:cs="Arial"/>
                <w:b/>
                <w:sz w:val="24"/>
                <w:szCs w:val="24"/>
              </w:rPr>
            </w:pPr>
            <w:r w:rsidRPr="008649FF">
              <w:rPr>
                <w:rFonts w:ascii="Arial" w:hAnsi="Arial" w:cs="Arial"/>
                <w:b/>
                <w:sz w:val="24"/>
                <w:szCs w:val="24"/>
              </w:rPr>
              <w:t>(2)</w:t>
            </w:r>
          </w:p>
          <w:p w:rsidR="00211919" w:rsidRDefault="00211919"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211919" w:rsidRPr="008649FF" w:rsidRDefault="00211919" w:rsidP="00211919">
            <w:pPr>
              <w:pStyle w:val="NoSpacing"/>
              <w:jc w:val="both"/>
              <w:rPr>
                <w:rFonts w:ascii="Arial" w:hAnsi="Arial" w:cs="Arial"/>
                <w:b/>
                <w:sz w:val="24"/>
                <w:szCs w:val="24"/>
              </w:rPr>
            </w:pPr>
          </w:p>
        </w:tc>
      </w:tr>
      <w:tr w:rsidR="00211919" w:rsidRPr="00211919" w:rsidTr="00211919">
        <w:tc>
          <w:tcPr>
            <w:tcW w:w="4903" w:type="dxa"/>
          </w:tcPr>
          <w:p w:rsidR="00211919" w:rsidRPr="00211919" w:rsidRDefault="00211919" w:rsidP="00211919">
            <w:pPr>
              <w:ind w:left="709" w:hanging="709"/>
              <w:jc w:val="both"/>
              <w:rPr>
                <w:rFonts w:ascii="Arial" w:eastAsia="Times New Roman" w:hAnsi="Arial" w:cs="Arial"/>
              </w:rPr>
            </w:pPr>
          </w:p>
          <w:p w:rsidR="00211919" w:rsidRDefault="00FE3021" w:rsidP="00211919">
            <w:pPr>
              <w:ind w:left="709" w:hanging="709"/>
              <w:jc w:val="both"/>
              <w:rPr>
                <w:rFonts w:ascii="Arial" w:eastAsia="Times New Roman" w:hAnsi="Arial" w:cs="Arial"/>
              </w:rPr>
            </w:pPr>
            <w:r>
              <w:rPr>
                <w:rFonts w:ascii="Arial" w:eastAsia="Times New Roman" w:hAnsi="Arial" w:cs="Arial"/>
                <w:b/>
              </w:rPr>
              <w:t>{F.</w:t>
            </w:r>
            <w:r>
              <w:rPr>
                <w:rFonts w:ascii="Arial" w:eastAsia="Times New Roman" w:hAnsi="Arial" w:cs="Arial"/>
                <w:b/>
              </w:rPr>
              <w:tab/>
              <w:t>Power to make, amend, revoke, re-enact or enforce byelaws.</w:t>
            </w:r>
            <w:r w:rsidRPr="00FE3021">
              <w:rPr>
                <w:rFonts w:ascii="Arial" w:eastAsia="Times New Roman" w:hAnsi="Arial" w:cs="Arial"/>
                <w:b/>
              </w:rPr>
              <w:t>}</w:t>
            </w:r>
            <w:r w:rsidRPr="00FE3021">
              <w:rPr>
                <w:rFonts w:ascii="Arial" w:eastAsia="Times New Roman" w:hAnsi="Arial" w:cs="Arial"/>
                <w:b/>
                <w:vertAlign w:val="superscript"/>
              </w:rPr>
              <w:t>83</w:t>
            </w:r>
            <w:r>
              <w:rPr>
                <w:rFonts w:ascii="Arial" w:eastAsia="Times New Roman" w:hAnsi="Arial" w:cs="Arial"/>
                <w:b/>
              </w:rPr>
              <w:t>.</w:t>
            </w:r>
          </w:p>
          <w:p w:rsidR="00FE0750" w:rsidRDefault="00FE0750" w:rsidP="00211919">
            <w:pPr>
              <w:ind w:left="709" w:hanging="709"/>
              <w:jc w:val="both"/>
              <w:rPr>
                <w:rFonts w:ascii="Arial" w:eastAsia="Times New Roman" w:hAnsi="Arial" w:cs="Arial"/>
              </w:rPr>
            </w:pPr>
          </w:p>
          <w:p w:rsidR="00FE0750" w:rsidRDefault="00FE0750" w:rsidP="00211919">
            <w:pPr>
              <w:ind w:left="709" w:hanging="709"/>
              <w:jc w:val="both"/>
              <w:rPr>
                <w:rFonts w:ascii="Arial" w:eastAsia="Times New Roman" w:hAnsi="Arial" w:cs="Arial"/>
                <w:i/>
              </w:rPr>
            </w:pPr>
            <w:r>
              <w:rPr>
                <w:rFonts w:ascii="Arial" w:eastAsia="Times New Roman" w:hAnsi="Arial" w:cs="Arial"/>
                <w:b/>
              </w:rPr>
              <w:t>{</w:t>
            </w:r>
            <w:r>
              <w:rPr>
                <w:rFonts w:ascii="Arial" w:eastAsia="Times New Roman" w:hAnsi="Arial" w:cs="Arial"/>
                <w:i/>
              </w:rPr>
              <w:t>FA.</w:t>
            </w:r>
            <w:r>
              <w:rPr>
                <w:rFonts w:ascii="Arial" w:eastAsia="Times New Roman" w:hAnsi="Arial" w:cs="Arial"/>
                <w:i/>
              </w:rPr>
              <w:tab/>
              <w:t>Functions relating to smoke-free premises, etc.</w:t>
            </w:r>
          </w:p>
          <w:p w:rsidR="00FE0750" w:rsidRDefault="00FE0750" w:rsidP="00211919">
            <w:pPr>
              <w:ind w:left="709" w:hanging="709"/>
              <w:jc w:val="both"/>
              <w:rPr>
                <w:rFonts w:ascii="Arial" w:eastAsia="Times New Roman" w:hAnsi="Arial" w:cs="Arial"/>
                <w:i/>
              </w:rPr>
            </w:pPr>
          </w:p>
          <w:p w:rsidR="00FE0750" w:rsidRPr="00FE0750" w:rsidRDefault="00FE0750" w:rsidP="00211919">
            <w:pPr>
              <w:ind w:left="709" w:hanging="709"/>
              <w:jc w:val="both"/>
              <w:rPr>
                <w:rFonts w:ascii="Arial" w:eastAsia="Times New Roman" w:hAnsi="Arial" w:cs="Arial"/>
              </w:rPr>
            </w:pPr>
            <w:r w:rsidRPr="00FE0750">
              <w:rPr>
                <w:rFonts w:ascii="Arial" w:eastAsia="Times New Roman" w:hAnsi="Arial" w:cs="Arial"/>
              </w:rPr>
              <w:t>(1)</w:t>
            </w:r>
          </w:p>
          <w:p w:rsidR="00FE0750" w:rsidRDefault="00FE0750" w:rsidP="00211919">
            <w:pPr>
              <w:ind w:left="709" w:hanging="709"/>
              <w:jc w:val="both"/>
              <w:rPr>
                <w:rFonts w:ascii="Arial" w:eastAsia="Times New Roman" w:hAnsi="Arial" w:cs="Arial"/>
                <w:i/>
              </w:rPr>
            </w:pPr>
          </w:p>
          <w:p w:rsidR="00FE0750" w:rsidRDefault="00FE0750" w:rsidP="00FE0750">
            <w:pPr>
              <w:pStyle w:val="Heading6"/>
              <w:outlineLvl w:val="5"/>
              <w:rPr>
                <w:b w:val="0"/>
              </w:rPr>
            </w:pPr>
            <w:r>
              <w:t>Function</w:t>
            </w:r>
          </w:p>
          <w:p w:rsidR="00D9243D" w:rsidRPr="00D9243D" w:rsidRDefault="00D9243D" w:rsidP="00D9243D">
            <w:pPr>
              <w:ind w:left="709" w:hanging="709"/>
              <w:jc w:val="both"/>
              <w:rPr>
                <w:rFonts w:ascii="Arial" w:hAnsi="Arial" w:cs="Arial"/>
              </w:rPr>
            </w:pPr>
          </w:p>
          <w:p w:rsidR="00FE0750" w:rsidRDefault="00D9243D" w:rsidP="00D9243D">
            <w:pPr>
              <w:ind w:left="709" w:hanging="709"/>
              <w:jc w:val="both"/>
              <w:rPr>
                <w:rFonts w:ascii="Arial" w:hAnsi="Arial" w:cs="Arial"/>
              </w:rPr>
            </w:pPr>
            <w:r w:rsidRPr="00D9243D">
              <w:rPr>
                <w:rFonts w:ascii="Arial" w:hAnsi="Arial" w:cs="Arial"/>
              </w:rPr>
              <w:t>1.</w:t>
            </w:r>
            <w:r w:rsidRPr="00D9243D">
              <w:rPr>
                <w:rFonts w:ascii="Arial" w:hAnsi="Arial" w:cs="Arial"/>
              </w:rPr>
              <w:tab/>
              <w:t>Duty to enforce Chapter 1 and regulations made under it.</w:t>
            </w: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r>
              <w:rPr>
                <w:rFonts w:ascii="Arial" w:hAnsi="Arial" w:cs="Arial"/>
              </w:rPr>
              <w:t>2.</w:t>
            </w:r>
            <w:r>
              <w:rPr>
                <w:rFonts w:ascii="Arial" w:hAnsi="Arial" w:cs="Arial"/>
              </w:rPr>
              <w:tab/>
              <w:t>Power to authorise Officers.</w:t>
            </w: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r>
              <w:rPr>
                <w:rFonts w:ascii="Arial" w:hAnsi="Arial" w:cs="Arial"/>
              </w:rPr>
              <w:t>3.</w:t>
            </w:r>
            <w:r>
              <w:rPr>
                <w:rFonts w:ascii="Arial" w:hAnsi="Arial" w:cs="Arial"/>
              </w:rPr>
              <w:tab/>
              <w:t>Functions relating to fixed penalty notices.</w:t>
            </w: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r>
              <w:rPr>
                <w:rFonts w:ascii="Arial" w:hAnsi="Arial" w:cs="Arial"/>
              </w:rPr>
              <w:t>4.</w:t>
            </w:r>
            <w:r>
              <w:rPr>
                <w:rFonts w:ascii="Arial" w:hAnsi="Arial" w:cs="Arial"/>
              </w:rPr>
              <w:tab/>
              <w:t>Power to transfer enforcement functions to another enforcement authority.</w:t>
            </w:r>
          </w:p>
          <w:p w:rsidR="00D9243D" w:rsidRDefault="00D9243D" w:rsidP="00D9243D">
            <w:pPr>
              <w:ind w:left="709" w:hanging="709"/>
              <w:jc w:val="both"/>
              <w:rPr>
                <w:rFonts w:ascii="Arial" w:hAnsi="Arial" w:cs="Arial"/>
              </w:rPr>
            </w:pPr>
          </w:p>
          <w:p w:rsidR="00D9243D" w:rsidRDefault="00D9243D" w:rsidP="00D9243D">
            <w:pPr>
              <w:ind w:left="709" w:hanging="709"/>
              <w:jc w:val="both"/>
              <w:rPr>
                <w:rFonts w:ascii="Arial" w:hAnsi="Arial" w:cs="Arial"/>
              </w:rPr>
            </w:pPr>
          </w:p>
          <w:p w:rsidR="00D9243D" w:rsidRPr="00D9243D" w:rsidRDefault="00D9243D" w:rsidP="00D9243D">
            <w:pPr>
              <w:pStyle w:val="BodyTextIndent"/>
              <w:rPr>
                <w:rFonts w:eastAsiaTheme="minorHAnsi"/>
              </w:rPr>
            </w:pPr>
            <w:r w:rsidRPr="00D9243D">
              <w:rPr>
                <w:rFonts w:eastAsiaTheme="minorHAnsi"/>
              </w:rPr>
              <w:t>G.</w:t>
            </w:r>
            <w:r w:rsidRPr="00D9243D">
              <w:rPr>
                <w:rFonts w:eastAsiaTheme="minorHAnsi"/>
              </w:rPr>
              <w:tab/>
              <w:t>Power to promote or oppose local or personal Bill.</w:t>
            </w:r>
          </w:p>
          <w:p w:rsidR="00D9243D" w:rsidRDefault="00D9243D" w:rsidP="00D9243D">
            <w:pPr>
              <w:ind w:left="709" w:hanging="709"/>
              <w:jc w:val="both"/>
              <w:rPr>
                <w:rFonts w:ascii="Arial" w:hAnsi="Arial" w:cs="Arial"/>
                <w:b/>
              </w:rPr>
            </w:pPr>
          </w:p>
          <w:p w:rsidR="00D9243D" w:rsidRPr="00D9243D" w:rsidRDefault="00D9243D" w:rsidP="00D9243D">
            <w:pPr>
              <w:pStyle w:val="BodyTextIndent"/>
              <w:rPr>
                <w:rFonts w:eastAsiaTheme="minorHAnsi"/>
              </w:rPr>
            </w:pPr>
            <w:r w:rsidRPr="00D9243D">
              <w:rPr>
                <w:rFonts w:eastAsiaTheme="minorHAnsi"/>
              </w:rPr>
              <w:t>H.</w:t>
            </w:r>
            <w:r w:rsidRPr="00D9243D">
              <w:rPr>
                <w:rFonts w:eastAsiaTheme="minorHAnsi"/>
              </w:rPr>
              <w:tab/>
              <w:t>Functions relating to pensions etc.</w:t>
            </w:r>
          </w:p>
          <w:p w:rsidR="00D9243D" w:rsidRDefault="00D9243D" w:rsidP="00D9243D">
            <w:pPr>
              <w:ind w:left="709" w:hanging="709"/>
              <w:jc w:val="both"/>
              <w:rPr>
                <w:rFonts w:ascii="Arial" w:hAnsi="Arial" w:cs="Arial"/>
              </w:rPr>
            </w:pPr>
          </w:p>
          <w:p w:rsidR="00D9243D" w:rsidRPr="00D9243D" w:rsidRDefault="00D9243D" w:rsidP="00ED279F">
            <w:pPr>
              <w:ind w:left="709" w:hanging="709"/>
              <w:jc w:val="both"/>
              <w:rPr>
                <w:rFonts w:ascii="Arial" w:hAnsi="Arial" w:cs="Arial"/>
              </w:rPr>
            </w:pPr>
            <w:r>
              <w:rPr>
                <w:rFonts w:ascii="Arial" w:hAnsi="Arial" w:cs="Arial"/>
              </w:rPr>
              <w:t>1.</w:t>
            </w:r>
            <w:r>
              <w:rPr>
                <w:rFonts w:ascii="Arial" w:hAnsi="Arial" w:cs="Arial"/>
              </w:rPr>
              <w:tab/>
              <w:t>Functions relating to Local Government pensions, etc.</w:t>
            </w:r>
          </w:p>
          <w:p w:rsidR="00D9243D" w:rsidRDefault="00D9243D" w:rsidP="00ED279F">
            <w:pPr>
              <w:pStyle w:val="Header"/>
              <w:tabs>
                <w:tab w:val="clear" w:pos="4153"/>
                <w:tab w:val="clear" w:pos="8306"/>
              </w:tabs>
              <w:ind w:left="709" w:hanging="709"/>
              <w:jc w:val="both"/>
              <w:rPr>
                <w:rFonts w:asciiTheme="minorHAnsi" w:eastAsiaTheme="minorHAnsi" w:hAnsiTheme="minorHAnsi" w:cstheme="minorBidi"/>
                <w:szCs w:val="22"/>
                <w:lang w:eastAsia="en-US"/>
              </w:rPr>
            </w:pPr>
          </w:p>
          <w:p w:rsidR="00ED279F" w:rsidRDefault="00ED279F" w:rsidP="00ED279F">
            <w:pPr>
              <w:pStyle w:val="Header"/>
              <w:tabs>
                <w:tab w:val="clear" w:pos="4153"/>
                <w:tab w:val="clear" w:pos="8306"/>
              </w:tabs>
              <w:ind w:left="709" w:hanging="709"/>
              <w:jc w:val="both"/>
              <w:rPr>
                <w:rFonts w:eastAsiaTheme="minorHAnsi" w:cs="Arial"/>
                <w:szCs w:val="22"/>
                <w:lang w:eastAsia="en-US"/>
              </w:rPr>
            </w:pPr>
            <w:r w:rsidRPr="00ED279F">
              <w:rPr>
                <w:rFonts w:eastAsiaTheme="minorHAnsi" w:cs="Arial"/>
                <w:b/>
                <w:szCs w:val="22"/>
                <w:lang w:eastAsia="en-US"/>
              </w:rPr>
              <w:t>{</w:t>
            </w:r>
            <w:r w:rsidRPr="00ED279F">
              <w:rPr>
                <w:rFonts w:eastAsiaTheme="minorHAnsi" w:cs="Arial"/>
                <w:szCs w:val="22"/>
                <w:lang w:eastAsia="en-US"/>
              </w:rPr>
              <w:t>2.</w:t>
            </w:r>
            <w:r w:rsidRPr="00ED279F">
              <w:rPr>
                <w:rFonts w:eastAsiaTheme="minorHAnsi" w:cs="Arial"/>
                <w:szCs w:val="22"/>
                <w:lang w:eastAsia="en-US"/>
              </w:rPr>
              <w:tab/>
              <w:t>Functions</w:t>
            </w:r>
            <w:r>
              <w:rPr>
                <w:rFonts w:eastAsiaTheme="minorHAnsi" w:cs="Arial"/>
                <w:szCs w:val="22"/>
                <w:lang w:eastAsia="en-US"/>
              </w:rPr>
              <w:t xml:space="preserve"> under the Fire-fighters’ Pensions Scheme relating to pensions, etc. as respects persons employed by fire and rescue authorities pursuant to section 1 of the Fire and Rescue Services Act 2004 </w:t>
            </w:r>
            <w:r>
              <w:rPr>
                <w:rFonts w:eastAsiaTheme="minorHAnsi" w:cs="Arial"/>
                <w:b/>
                <w:szCs w:val="22"/>
                <w:lang w:eastAsia="en-US"/>
              </w:rPr>
              <w:t>}</w:t>
            </w:r>
            <w:r w:rsidRPr="00ED279F">
              <w:rPr>
                <w:rFonts w:eastAsiaTheme="minorHAnsi" w:cs="Arial"/>
                <w:szCs w:val="22"/>
                <w:vertAlign w:val="superscript"/>
                <w:lang w:eastAsia="en-US"/>
              </w:rPr>
              <w:t>87</w:t>
            </w:r>
          </w:p>
          <w:p w:rsidR="0092484B" w:rsidRPr="0092484B" w:rsidRDefault="0092484B" w:rsidP="00ED279F">
            <w:pPr>
              <w:pStyle w:val="Header"/>
              <w:tabs>
                <w:tab w:val="clear" w:pos="4153"/>
                <w:tab w:val="clear" w:pos="8306"/>
              </w:tabs>
              <w:ind w:left="709" w:hanging="709"/>
              <w:jc w:val="both"/>
              <w:rPr>
                <w:rFonts w:eastAsiaTheme="minorHAnsi" w:cs="Arial"/>
                <w:szCs w:val="22"/>
                <w:lang w:eastAsia="en-US"/>
              </w:rPr>
            </w:pPr>
          </w:p>
        </w:tc>
        <w:tc>
          <w:tcPr>
            <w:tcW w:w="4903" w:type="dxa"/>
          </w:tcPr>
          <w:p w:rsidR="00211919" w:rsidRDefault="00211919" w:rsidP="00211919">
            <w:pPr>
              <w:jc w:val="both"/>
              <w:rPr>
                <w:rFonts w:ascii="Arial" w:eastAsia="Times New Roman" w:hAnsi="Arial" w:cs="Arial"/>
              </w:rPr>
            </w:pPr>
          </w:p>
          <w:p w:rsidR="00FE3021" w:rsidRDefault="00FE3021" w:rsidP="00211919">
            <w:pPr>
              <w:jc w:val="both"/>
              <w:rPr>
                <w:rFonts w:ascii="Arial" w:eastAsia="Times New Roman" w:hAnsi="Arial" w:cs="Arial"/>
              </w:rPr>
            </w:pPr>
            <w:r>
              <w:rPr>
                <w:rFonts w:ascii="Arial" w:eastAsia="Times New Roman" w:hAnsi="Arial" w:cs="Arial"/>
              </w:rPr>
              <w:t>Any provision of any enactment (including a local Act), whenever passed, and section 14 of the Interpretation Act 1978 (c.30)</w:t>
            </w:r>
            <w:r w:rsidRPr="00FE3021">
              <w:rPr>
                <w:rFonts w:ascii="Arial" w:eastAsia="Times New Roman" w:hAnsi="Arial" w:cs="Arial"/>
                <w:vertAlign w:val="superscript"/>
              </w:rPr>
              <w:t>84</w:t>
            </w:r>
            <w:r>
              <w:rPr>
                <w:rFonts w:ascii="Arial" w:eastAsia="Times New Roman" w:hAnsi="Arial" w:cs="Arial"/>
              </w:rPr>
              <w:t>.</w:t>
            </w:r>
          </w:p>
          <w:p w:rsidR="00FE0750" w:rsidRPr="00D9243D" w:rsidRDefault="00FE0750" w:rsidP="00D9243D">
            <w:pPr>
              <w:pStyle w:val="FootnoteText"/>
              <w:rPr>
                <w:rFonts w:cs="Arial"/>
                <w:szCs w:val="22"/>
                <w:lang w:eastAsia="en-US"/>
              </w:rPr>
            </w:pPr>
          </w:p>
          <w:p w:rsidR="00FE0750" w:rsidRDefault="00FE0750" w:rsidP="00211919">
            <w:pPr>
              <w:jc w:val="both"/>
              <w:rPr>
                <w:rFonts w:ascii="Arial" w:eastAsia="Times New Roman" w:hAnsi="Arial" w:cs="Arial"/>
              </w:rPr>
            </w:pPr>
          </w:p>
          <w:p w:rsidR="00FE0750" w:rsidRDefault="00FE0750" w:rsidP="00211919">
            <w:pPr>
              <w:jc w:val="both"/>
              <w:rPr>
                <w:rFonts w:ascii="Arial" w:eastAsia="Times New Roman" w:hAnsi="Arial" w:cs="Arial"/>
              </w:rPr>
            </w:pPr>
          </w:p>
          <w:p w:rsidR="00FE0750" w:rsidRDefault="00FE0750" w:rsidP="00ED279F">
            <w:pPr>
              <w:jc w:val="both"/>
              <w:rPr>
                <w:rFonts w:ascii="Arial" w:eastAsia="Times New Roman" w:hAnsi="Arial" w:cs="Arial"/>
              </w:rPr>
            </w:pPr>
            <w:r>
              <w:rPr>
                <w:rFonts w:ascii="Arial" w:eastAsia="Times New Roman" w:hAnsi="Arial" w:cs="Arial"/>
              </w:rPr>
              <w:t>(2)</w:t>
            </w:r>
          </w:p>
          <w:p w:rsidR="00FE0750" w:rsidRDefault="00FE0750" w:rsidP="00ED279F">
            <w:pPr>
              <w:jc w:val="both"/>
              <w:rPr>
                <w:rFonts w:ascii="Arial" w:eastAsia="Times New Roman" w:hAnsi="Arial" w:cs="Arial"/>
              </w:rPr>
            </w:pPr>
          </w:p>
          <w:p w:rsidR="00FE0750" w:rsidRDefault="00FE0750" w:rsidP="00ED279F">
            <w:pPr>
              <w:pStyle w:val="Heading4"/>
              <w:outlineLvl w:val="3"/>
              <w:rPr>
                <w:b w:val="0"/>
              </w:rPr>
            </w:pPr>
            <w:r>
              <w:t>Provision of Act or Statutory Instrument</w:t>
            </w:r>
          </w:p>
          <w:p w:rsidR="00D9243D" w:rsidRDefault="00D9243D" w:rsidP="00ED279F">
            <w:pPr>
              <w:jc w:val="both"/>
            </w:pPr>
          </w:p>
          <w:p w:rsidR="00D9243D" w:rsidRDefault="00D9243D" w:rsidP="00ED279F">
            <w:pPr>
              <w:pStyle w:val="Header"/>
              <w:tabs>
                <w:tab w:val="clear" w:pos="4153"/>
                <w:tab w:val="clear" w:pos="8306"/>
              </w:tabs>
              <w:jc w:val="both"/>
              <w:rPr>
                <w:rFonts w:eastAsiaTheme="minorHAnsi" w:cs="Arial"/>
                <w:szCs w:val="22"/>
                <w:lang w:eastAsia="en-US"/>
              </w:rPr>
            </w:pPr>
            <w:r w:rsidRPr="00D9243D">
              <w:rPr>
                <w:rFonts w:eastAsiaTheme="minorHAnsi" w:cs="Arial"/>
                <w:szCs w:val="22"/>
                <w:lang w:eastAsia="en-US"/>
              </w:rPr>
              <w:t>Section 10(3) of the 2006 Act.</w:t>
            </w:r>
          </w:p>
          <w:p w:rsidR="00D9243D" w:rsidRDefault="00D9243D" w:rsidP="00ED279F">
            <w:pPr>
              <w:pStyle w:val="Header"/>
              <w:tabs>
                <w:tab w:val="clear" w:pos="4153"/>
                <w:tab w:val="clear" w:pos="8306"/>
              </w:tabs>
              <w:jc w:val="both"/>
              <w:rPr>
                <w:rFonts w:eastAsiaTheme="minorHAnsi" w:cs="Arial"/>
                <w:szCs w:val="22"/>
                <w:lang w:eastAsia="en-US"/>
              </w:rPr>
            </w:pPr>
          </w:p>
          <w:p w:rsidR="00D9243D" w:rsidRDefault="00D9243D" w:rsidP="00ED279F">
            <w:pPr>
              <w:pStyle w:val="Header"/>
              <w:tabs>
                <w:tab w:val="clear" w:pos="4153"/>
                <w:tab w:val="clear" w:pos="8306"/>
              </w:tabs>
              <w:jc w:val="both"/>
              <w:rPr>
                <w:rFonts w:eastAsiaTheme="minorHAnsi" w:cs="Arial"/>
                <w:szCs w:val="22"/>
                <w:lang w:eastAsia="en-US"/>
              </w:rPr>
            </w:pPr>
          </w:p>
          <w:p w:rsidR="00D9243D" w:rsidRDefault="00D9243D"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Section 10(5) of, and paragraph 1 of Schedule 2 to, the 2006 Act.</w:t>
            </w:r>
          </w:p>
          <w:p w:rsidR="00D9243D" w:rsidRDefault="00D9243D" w:rsidP="00ED279F">
            <w:pPr>
              <w:pStyle w:val="Header"/>
              <w:tabs>
                <w:tab w:val="clear" w:pos="4153"/>
                <w:tab w:val="clear" w:pos="8306"/>
              </w:tabs>
              <w:jc w:val="both"/>
              <w:rPr>
                <w:rFonts w:eastAsiaTheme="minorHAnsi" w:cs="Arial"/>
                <w:szCs w:val="22"/>
                <w:lang w:eastAsia="en-US"/>
              </w:rPr>
            </w:pPr>
          </w:p>
          <w:p w:rsidR="00D9243D" w:rsidRDefault="00D9243D"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Paragraphs 13, 15 and 16 of Schedule 1 to the 2006 Act.</w:t>
            </w:r>
          </w:p>
          <w:p w:rsidR="00D9243D" w:rsidRDefault="00D9243D" w:rsidP="00ED279F">
            <w:pPr>
              <w:pStyle w:val="Header"/>
              <w:tabs>
                <w:tab w:val="clear" w:pos="4153"/>
                <w:tab w:val="clear" w:pos="8306"/>
              </w:tabs>
              <w:jc w:val="both"/>
              <w:rPr>
                <w:rFonts w:eastAsiaTheme="minorHAnsi" w:cs="Arial"/>
                <w:szCs w:val="22"/>
                <w:lang w:eastAsia="en-US"/>
              </w:rPr>
            </w:pPr>
          </w:p>
          <w:p w:rsidR="00D9243D" w:rsidRDefault="00D9243D"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Smoke-free (Vehicle Operators and Penalty Notices) Regulations 2007 (S.I. 2006/760).</w:t>
            </w: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Smoke-free (Premi</w:t>
            </w:r>
            <w:r w:rsidR="00996729">
              <w:rPr>
                <w:rFonts w:eastAsiaTheme="minorHAnsi" w:cs="Arial"/>
                <w:szCs w:val="22"/>
                <w:lang w:eastAsia="en-US"/>
              </w:rPr>
              <w:t>s</w:t>
            </w:r>
            <w:r>
              <w:rPr>
                <w:rFonts w:eastAsiaTheme="minorHAnsi" w:cs="Arial"/>
                <w:szCs w:val="22"/>
                <w:lang w:eastAsia="en-US"/>
              </w:rPr>
              <w:t>es and Enforcement) Regulations 2006 (S.I. 2006/3368).</w:t>
            </w:r>
            <w:r>
              <w:rPr>
                <w:rFonts w:eastAsiaTheme="minorHAnsi" w:cs="Arial"/>
                <w:b/>
                <w:szCs w:val="22"/>
                <w:lang w:eastAsia="en-US"/>
              </w:rPr>
              <w:t>}</w:t>
            </w:r>
            <w:r w:rsidRPr="00ED279F">
              <w:rPr>
                <w:rFonts w:eastAsiaTheme="minorHAnsi" w:cs="Arial"/>
                <w:szCs w:val="22"/>
                <w:vertAlign w:val="superscript"/>
                <w:lang w:eastAsia="en-US"/>
              </w:rPr>
              <w:t>85</w:t>
            </w:r>
            <w:r>
              <w:rPr>
                <w:rFonts w:eastAsiaTheme="minorHAnsi" w:cs="Arial"/>
                <w:szCs w:val="22"/>
                <w:lang w:eastAsia="en-US"/>
              </w:rPr>
              <w:t>.</w:t>
            </w: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Section 239 of the Local Government Act 1972.</w:t>
            </w: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p>
          <w:p w:rsidR="00ED279F" w:rsidRDefault="00ED279F" w:rsidP="00ED279F">
            <w:pPr>
              <w:pStyle w:val="Header"/>
              <w:tabs>
                <w:tab w:val="clear" w:pos="4153"/>
                <w:tab w:val="clear" w:pos="8306"/>
              </w:tabs>
              <w:jc w:val="both"/>
              <w:rPr>
                <w:rFonts w:eastAsiaTheme="minorHAnsi" w:cs="Arial"/>
                <w:szCs w:val="22"/>
                <w:lang w:eastAsia="en-US"/>
              </w:rPr>
            </w:pPr>
            <w:r>
              <w:rPr>
                <w:rFonts w:eastAsiaTheme="minorHAnsi" w:cs="Arial"/>
                <w:szCs w:val="22"/>
                <w:lang w:eastAsia="en-US"/>
              </w:rPr>
              <w:t>Regulations u</w:t>
            </w:r>
            <w:r w:rsidR="00996729">
              <w:rPr>
                <w:rFonts w:eastAsiaTheme="minorHAnsi" w:cs="Arial"/>
                <w:szCs w:val="22"/>
                <w:lang w:eastAsia="en-US"/>
              </w:rPr>
              <w:t>nder S</w:t>
            </w:r>
            <w:r>
              <w:rPr>
                <w:rFonts w:eastAsiaTheme="minorHAnsi" w:cs="Arial"/>
                <w:szCs w:val="22"/>
                <w:lang w:eastAsia="en-US"/>
              </w:rPr>
              <w:t>ection 7, 12 or 24 of the Superannuation Act 1972 (c.11)</w:t>
            </w:r>
            <w:r w:rsidRPr="00ED279F">
              <w:rPr>
                <w:rFonts w:eastAsiaTheme="minorHAnsi" w:cs="Arial"/>
                <w:szCs w:val="22"/>
                <w:vertAlign w:val="superscript"/>
                <w:lang w:eastAsia="en-US"/>
              </w:rPr>
              <w:t>86</w:t>
            </w:r>
            <w:r>
              <w:rPr>
                <w:rFonts w:eastAsiaTheme="minorHAnsi" w:cs="Arial"/>
                <w:szCs w:val="22"/>
                <w:lang w:eastAsia="en-US"/>
              </w:rPr>
              <w:t>.</w:t>
            </w:r>
          </w:p>
          <w:p w:rsidR="00ED279F" w:rsidRDefault="00ED279F" w:rsidP="00ED279F">
            <w:pPr>
              <w:pStyle w:val="Header"/>
              <w:tabs>
                <w:tab w:val="clear" w:pos="4153"/>
                <w:tab w:val="clear" w:pos="8306"/>
              </w:tabs>
              <w:jc w:val="both"/>
              <w:rPr>
                <w:rFonts w:eastAsiaTheme="minorHAnsi" w:cs="Arial"/>
                <w:szCs w:val="22"/>
                <w:lang w:eastAsia="en-US"/>
              </w:rPr>
            </w:pPr>
          </w:p>
          <w:p w:rsidR="00ED279F" w:rsidRPr="00984327" w:rsidRDefault="00ED279F" w:rsidP="00ED279F">
            <w:pPr>
              <w:pStyle w:val="Header"/>
              <w:tabs>
                <w:tab w:val="clear" w:pos="4153"/>
                <w:tab w:val="clear" w:pos="8306"/>
              </w:tabs>
              <w:jc w:val="both"/>
              <w:rPr>
                <w:rFonts w:eastAsiaTheme="minorHAnsi" w:cs="Arial"/>
                <w:szCs w:val="22"/>
                <w:lang w:eastAsia="en-US"/>
              </w:rPr>
            </w:pPr>
            <w:r w:rsidRPr="00ED279F">
              <w:rPr>
                <w:rFonts w:eastAsiaTheme="minorHAnsi" w:cs="Arial"/>
                <w:b/>
                <w:szCs w:val="22"/>
                <w:lang w:eastAsia="en-US"/>
              </w:rPr>
              <w:t>{</w:t>
            </w:r>
            <w:r w:rsidRPr="00ED279F">
              <w:rPr>
                <w:rFonts w:eastAsiaTheme="minorHAnsi" w:cs="Arial"/>
                <w:szCs w:val="22"/>
                <w:lang w:eastAsia="en-US"/>
              </w:rPr>
              <w:t>Sections 34 and 36 of the Fire and Rescue Services</w:t>
            </w:r>
            <w:r>
              <w:rPr>
                <w:rFonts w:eastAsiaTheme="minorHAnsi" w:cs="Arial"/>
                <w:szCs w:val="22"/>
                <w:lang w:eastAsia="en-US"/>
              </w:rPr>
              <w:t xml:space="preserve"> Act 2004 (c.21)</w:t>
            </w:r>
            <w:r w:rsidRPr="00ED279F">
              <w:rPr>
                <w:rFonts w:eastAsiaTheme="minorHAnsi" w:cs="Arial"/>
                <w:b/>
                <w:szCs w:val="22"/>
                <w:lang w:eastAsia="en-US"/>
              </w:rPr>
              <w:t>}</w:t>
            </w:r>
            <w:r w:rsidRPr="00ED279F">
              <w:rPr>
                <w:rFonts w:eastAsiaTheme="minorHAnsi" w:cs="Arial"/>
                <w:b/>
                <w:szCs w:val="22"/>
                <w:vertAlign w:val="superscript"/>
                <w:lang w:eastAsia="en-US"/>
              </w:rPr>
              <w:t>88</w:t>
            </w:r>
            <w:r w:rsidR="00984327">
              <w:rPr>
                <w:rFonts w:eastAsiaTheme="minorHAnsi" w:cs="Arial"/>
                <w:szCs w:val="22"/>
                <w:lang w:eastAsia="en-US"/>
              </w:rPr>
              <w:t>.</w:t>
            </w:r>
          </w:p>
        </w:tc>
      </w:tr>
    </w:tbl>
    <w:p w:rsidR="00211919" w:rsidRPr="00A603AE" w:rsidRDefault="00211919" w:rsidP="00211919">
      <w:pPr>
        <w:jc w:val="both"/>
        <w:rPr>
          <w:rFonts w:ascii="Arial" w:eastAsia="Times New Roman" w:hAnsi="Arial" w:cs="Arial"/>
        </w:rPr>
        <w:sectPr w:rsidR="00211919" w:rsidRPr="00A603AE" w:rsidSect="00702E36">
          <w:type w:val="continuous"/>
          <w:pgSz w:w="11910" w:h="16840"/>
          <w:pgMar w:top="740" w:right="1020" w:bottom="1240" w:left="1300" w:header="552" w:footer="567" w:gutter="0"/>
          <w:cols w:space="720"/>
          <w:docGrid w:linePitch="299"/>
        </w:sectPr>
      </w:pPr>
    </w:p>
    <w:p w:rsidR="00211919" w:rsidRDefault="00211919" w:rsidP="00211919">
      <w:pPr>
        <w:spacing w:before="10"/>
        <w:rPr>
          <w:rFonts w:ascii="Times New Roman" w:eastAsia="Times New Roman" w:hAnsi="Times New Roman" w:cs="Times New Roman"/>
          <w:sz w:val="21"/>
          <w:szCs w:val="21"/>
        </w:rPr>
      </w:pPr>
    </w:p>
    <w:p w:rsidR="00211919" w:rsidRDefault="00211919" w:rsidP="0093300F">
      <w:pPr>
        <w:spacing w:line="240" w:lineRule="exact"/>
      </w:pPr>
    </w:p>
    <w:p w:rsidR="00702E36" w:rsidRDefault="00702E36" w:rsidP="0093300F">
      <w:pPr>
        <w:spacing w:line="240" w:lineRule="exact"/>
      </w:pPr>
    </w:p>
    <w:p w:rsidR="00702E36" w:rsidRDefault="00702E36" w:rsidP="0093300F">
      <w:pPr>
        <w:spacing w:line="240" w:lineRule="exact"/>
      </w:pPr>
    </w:p>
    <w:p w:rsidR="00702E36" w:rsidRDefault="00702E36" w:rsidP="0093300F">
      <w:pPr>
        <w:spacing w:line="240" w:lineRule="exact"/>
      </w:pPr>
    </w:p>
    <w:p w:rsidR="00211919" w:rsidRDefault="00211919" w:rsidP="0093300F">
      <w:pPr>
        <w:spacing w:line="240" w:lineRule="exact"/>
      </w:pPr>
    </w:p>
    <w:tbl>
      <w:tblPr>
        <w:tblStyle w:val="TableGrid"/>
        <w:tblW w:w="0" w:type="auto"/>
        <w:tblLook w:val="04A0" w:firstRow="1" w:lastRow="0" w:firstColumn="1" w:lastColumn="0" w:noHBand="0" w:noVBand="1"/>
      </w:tblPr>
      <w:tblGrid>
        <w:gridCol w:w="4903"/>
        <w:gridCol w:w="4903"/>
      </w:tblGrid>
      <w:tr w:rsidR="00211919" w:rsidTr="00211919">
        <w:tc>
          <w:tcPr>
            <w:tcW w:w="4903" w:type="dxa"/>
          </w:tcPr>
          <w:p w:rsidR="00211919" w:rsidRDefault="00211919" w:rsidP="00211919">
            <w:pPr>
              <w:pStyle w:val="NoSpacing"/>
              <w:jc w:val="both"/>
              <w:rPr>
                <w:rFonts w:ascii="Arial" w:hAnsi="Arial" w:cs="Arial"/>
                <w:b/>
                <w:sz w:val="24"/>
                <w:szCs w:val="24"/>
              </w:rPr>
            </w:pPr>
            <w:r>
              <w:rPr>
                <w:rFonts w:ascii="Arial" w:hAnsi="Arial" w:cs="Arial"/>
                <w:b/>
                <w:sz w:val="24"/>
                <w:szCs w:val="24"/>
              </w:rPr>
              <w:t>(1)</w:t>
            </w:r>
          </w:p>
          <w:p w:rsidR="00211919" w:rsidRPr="008649FF" w:rsidRDefault="00211919" w:rsidP="00211919">
            <w:pPr>
              <w:pStyle w:val="NoSpacing"/>
              <w:jc w:val="both"/>
              <w:rPr>
                <w:rFonts w:ascii="Arial" w:hAnsi="Arial" w:cs="Arial"/>
                <w:b/>
                <w:sz w:val="24"/>
                <w:szCs w:val="24"/>
              </w:rPr>
            </w:pPr>
            <w:r>
              <w:rPr>
                <w:rFonts w:ascii="Arial" w:hAnsi="Arial" w:cs="Arial"/>
                <w:b/>
                <w:sz w:val="24"/>
                <w:szCs w:val="24"/>
              </w:rPr>
              <w:t>Function</w:t>
            </w:r>
          </w:p>
        </w:tc>
        <w:tc>
          <w:tcPr>
            <w:tcW w:w="4903" w:type="dxa"/>
          </w:tcPr>
          <w:p w:rsidR="00211919" w:rsidRDefault="00211919" w:rsidP="00211919">
            <w:pPr>
              <w:pStyle w:val="NoSpacing"/>
              <w:jc w:val="both"/>
              <w:rPr>
                <w:rFonts w:ascii="Arial" w:hAnsi="Arial" w:cs="Arial"/>
                <w:b/>
                <w:sz w:val="24"/>
                <w:szCs w:val="24"/>
              </w:rPr>
            </w:pPr>
            <w:r w:rsidRPr="008649FF">
              <w:rPr>
                <w:rFonts w:ascii="Arial" w:hAnsi="Arial" w:cs="Arial"/>
                <w:b/>
                <w:sz w:val="24"/>
                <w:szCs w:val="24"/>
              </w:rPr>
              <w:t>(2)</w:t>
            </w:r>
          </w:p>
          <w:p w:rsidR="00211919" w:rsidRDefault="00211919" w:rsidP="00211919">
            <w:pPr>
              <w:pStyle w:val="NoSpacing"/>
              <w:jc w:val="both"/>
              <w:rPr>
                <w:rFonts w:ascii="Arial" w:hAnsi="Arial" w:cs="Arial"/>
                <w:b/>
                <w:sz w:val="24"/>
                <w:szCs w:val="24"/>
              </w:rPr>
            </w:pPr>
            <w:r>
              <w:rPr>
                <w:rFonts w:ascii="Arial" w:hAnsi="Arial" w:cs="Arial"/>
                <w:b/>
                <w:sz w:val="24"/>
                <w:szCs w:val="24"/>
              </w:rPr>
              <w:t>Provision of Act or Statutory Instrument</w:t>
            </w:r>
          </w:p>
          <w:p w:rsidR="00211919" w:rsidRPr="008649FF" w:rsidRDefault="00211919" w:rsidP="00211919">
            <w:pPr>
              <w:pStyle w:val="NoSpacing"/>
              <w:jc w:val="both"/>
              <w:rPr>
                <w:rFonts w:ascii="Arial" w:hAnsi="Arial" w:cs="Arial"/>
                <w:b/>
                <w:sz w:val="24"/>
                <w:szCs w:val="24"/>
              </w:rPr>
            </w:pPr>
          </w:p>
        </w:tc>
      </w:tr>
      <w:tr w:rsidR="00211919" w:rsidRPr="00211919" w:rsidTr="00211919">
        <w:tc>
          <w:tcPr>
            <w:tcW w:w="4903" w:type="dxa"/>
          </w:tcPr>
          <w:p w:rsidR="0092484B" w:rsidRPr="00702E36" w:rsidRDefault="0092484B" w:rsidP="0092484B">
            <w:pPr>
              <w:pStyle w:val="Header"/>
              <w:tabs>
                <w:tab w:val="clear" w:pos="4153"/>
                <w:tab w:val="clear" w:pos="8306"/>
              </w:tabs>
              <w:ind w:left="709" w:hanging="709"/>
              <w:jc w:val="both"/>
              <w:rPr>
                <w:rFonts w:eastAsiaTheme="minorHAnsi" w:cs="Arial"/>
                <w:sz w:val="14"/>
                <w:szCs w:val="22"/>
                <w:lang w:eastAsia="en-US"/>
              </w:rPr>
            </w:pPr>
          </w:p>
          <w:p w:rsidR="0092484B" w:rsidRPr="0092484B" w:rsidRDefault="0092484B" w:rsidP="0092484B">
            <w:pPr>
              <w:pStyle w:val="Header"/>
              <w:tabs>
                <w:tab w:val="clear" w:pos="4153"/>
                <w:tab w:val="clear" w:pos="8306"/>
              </w:tabs>
              <w:ind w:left="709" w:hanging="709"/>
              <w:jc w:val="both"/>
              <w:rPr>
                <w:rFonts w:eastAsiaTheme="minorHAnsi" w:cs="Arial"/>
                <w:szCs w:val="22"/>
                <w:lang w:eastAsia="en-US"/>
              </w:rPr>
            </w:pPr>
            <w:r w:rsidRPr="0092484B">
              <w:rPr>
                <w:rFonts w:eastAsiaTheme="minorHAnsi" w:cs="Arial"/>
                <w:b/>
                <w:szCs w:val="22"/>
                <w:lang w:eastAsia="en-US"/>
              </w:rPr>
              <w:t>{I.</w:t>
            </w:r>
            <w:r w:rsidRPr="0092484B">
              <w:rPr>
                <w:rFonts w:eastAsiaTheme="minorHAnsi" w:cs="Arial"/>
                <w:b/>
                <w:szCs w:val="22"/>
                <w:lang w:eastAsia="en-US"/>
              </w:rPr>
              <w:tab/>
              <w:t>Miscellaneous functions</w:t>
            </w:r>
          </w:p>
          <w:p w:rsidR="0092484B" w:rsidRPr="00702E36" w:rsidRDefault="0092484B" w:rsidP="0092484B">
            <w:pPr>
              <w:pStyle w:val="Header"/>
              <w:tabs>
                <w:tab w:val="clear" w:pos="4153"/>
                <w:tab w:val="clear" w:pos="8306"/>
              </w:tabs>
              <w:ind w:left="709" w:hanging="709"/>
              <w:jc w:val="both"/>
              <w:rPr>
                <w:rFonts w:eastAsiaTheme="minorHAnsi" w:cs="Arial"/>
                <w:sz w:val="14"/>
                <w:szCs w:val="22"/>
                <w:lang w:eastAsia="en-US"/>
              </w:rPr>
            </w:pPr>
          </w:p>
          <w:p w:rsidR="0092484B" w:rsidRPr="0092484B" w:rsidRDefault="0092484B" w:rsidP="0092484B">
            <w:pPr>
              <w:pStyle w:val="Header"/>
              <w:tabs>
                <w:tab w:val="clear" w:pos="4153"/>
                <w:tab w:val="clear" w:pos="8306"/>
              </w:tabs>
              <w:ind w:left="709" w:hanging="709"/>
              <w:jc w:val="both"/>
              <w:rPr>
                <w:rFonts w:eastAsiaTheme="minorHAnsi" w:cs="Arial"/>
                <w:szCs w:val="22"/>
                <w:lang w:eastAsia="en-US"/>
              </w:rPr>
            </w:pPr>
            <w:r w:rsidRPr="0092484B">
              <w:rPr>
                <w:rFonts w:eastAsiaTheme="minorHAnsi" w:cs="Arial"/>
                <w:szCs w:val="22"/>
                <w:lang w:eastAsia="en-US"/>
              </w:rPr>
              <w:t>Part 1:</w:t>
            </w:r>
            <w:r w:rsidRPr="0092484B">
              <w:rPr>
                <w:rFonts w:eastAsiaTheme="minorHAnsi" w:cs="Arial"/>
                <w:szCs w:val="22"/>
                <w:lang w:eastAsia="en-US"/>
              </w:rPr>
              <w:tab/>
            </w:r>
            <w:r w:rsidRPr="0092484B">
              <w:rPr>
                <w:rFonts w:eastAsiaTheme="minorHAnsi" w:cs="Arial"/>
                <w:i/>
                <w:szCs w:val="22"/>
                <w:lang w:eastAsia="en-US"/>
              </w:rPr>
              <w:t>functions relating to public rights of way</w:t>
            </w:r>
          </w:p>
          <w:p w:rsidR="0092484B" w:rsidRPr="0092484B" w:rsidRDefault="0092484B" w:rsidP="0092484B">
            <w:pPr>
              <w:pStyle w:val="Header"/>
              <w:tabs>
                <w:tab w:val="clear" w:pos="4153"/>
                <w:tab w:val="clear" w:pos="8306"/>
              </w:tabs>
              <w:ind w:left="709" w:hanging="709"/>
              <w:jc w:val="both"/>
              <w:rPr>
                <w:rFonts w:eastAsiaTheme="minorHAnsi" w:cs="Arial"/>
                <w:szCs w:val="22"/>
                <w:lang w:eastAsia="en-US"/>
              </w:rPr>
            </w:pPr>
          </w:p>
          <w:p w:rsidR="00211919" w:rsidRDefault="0092484B" w:rsidP="0092484B">
            <w:pPr>
              <w:ind w:left="709" w:hanging="709"/>
              <w:jc w:val="both"/>
              <w:rPr>
                <w:rFonts w:ascii="Arial" w:hAnsi="Arial" w:cs="Arial"/>
              </w:rPr>
            </w:pPr>
            <w:r w:rsidRPr="0092484B">
              <w:rPr>
                <w:rFonts w:ascii="Arial" w:hAnsi="Arial" w:cs="Arial"/>
              </w:rPr>
              <w:t>1.</w:t>
            </w:r>
            <w:r w:rsidRPr="0092484B">
              <w:rPr>
                <w:rFonts w:ascii="Arial" w:hAnsi="Arial" w:cs="Arial"/>
              </w:rPr>
              <w:tab/>
              <w:t xml:space="preserve">Power to create footpath </w:t>
            </w:r>
            <w:r w:rsidRPr="0092484B">
              <w:rPr>
                <w:rFonts w:ascii="Arial" w:hAnsi="Arial" w:cs="Arial"/>
                <w:b/>
              </w:rPr>
              <w:t>{</w:t>
            </w:r>
            <w:r w:rsidRPr="0092484B">
              <w:rPr>
                <w:rFonts w:ascii="Arial" w:hAnsi="Arial" w:cs="Arial"/>
              </w:rPr>
              <w:t>, bridleway or restricted byway</w:t>
            </w:r>
            <w:r w:rsidRPr="0092484B">
              <w:rPr>
                <w:rFonts w:ascii="Arial" w:hAnsi="Arial" w:cs="Arial"/>
                <w:b/>
              </w:rPr>
              <w:t>}</w:t>
            </w:r>
            <w:r w:rsidRPr="0092484B">
              <w:rPr>
                <w:rFonts w:ascii="Arial" w:hAnsi="Arial" w:cs="Arial"/>
                <w:vertAlign w:val="superscript"/>
              </w:rPr>
              <w:t>90</w:t>
            </w:r>
            <w:r w:rsidRPr="0092484B">
              <w:rPr>
                <w:rFonts w:ascii="Arial" w:hAnsi="Arial" w:cs="Arial"/>
              </w:rPr>
              <w:t xml:space="preserve"> by agreement.</w:t>
            </w:r>
          </w:p>
          <w:p w:rsidR="0092484B" w:rsidRDefault="0092484B" w:rsidP="0092484B">
            <w:pPr>
              <w:ind w:left="709" w:hanging="709"/>
              <w:jc w:val="both"/>
              <w:rPr>
                <w:rFonts w:ascii="Arial" w:hAnsi="Arial" w:cs="Arial"/>
              </w:rPr>
            </w:pPr>
          </w:p>
          <w:p w:rsidR="0092484B" w:rsidRDefault="0092484B" w:rsidP="0092484B">
            <w:pPr>
              <w:ind w:left="709" w:hanging="709"/>
              <w:jc w:val="both"/>
              <w:rPr>
                <w:rFonts w:ascii="Arial" w:hAnsi="Arial" w:cs="Arial"/>
              </w:rPr>
            </w:pPr>
            <w:r>
              <w:rPr>
                <w:rFonts w:ascii="Arial" w:hAnsi="Arial" w:cs="Arial"/>
              </w:rPr>
              <w:t>2.</w:t>
            </w:r>
            <w:r>
              <w:rPr>
                <w:rFonts w:ascii="Arial" w:hAnsi="Arial" w:cs="Arial"/>
              </w:rPr>
              <w:tab/>
              <w:t xml:space="preserve">Power to create footpaths </w:t>
            </w:r>
            <w:r>
              <w:rPr>
                <w:rFonts w:ascii="Arial" w:hAnsi="Arial" w:cs="Arial"/>
                <w:b/>
              </w:rPr>
              <w:t>{</w:t>
            </w:r>
            <w:r>
              <w:rPr>
                <w:rFonts w:ascii="Arial" w:hAnsi="Arial" w:cs="Arial"/>
              </w:rPr>
              <w:t xml:space="preserve">, bridleways and restricted byways </w:t>
            </w:r>
            <w:r w:rsidRPr="0092484B">
              <w:rPr>
                <w:rFonts w:ascii="Arial" w:hAnsi="Arial" w:cs="Arial"/>
                <w:b/>
              </w:rPr>
              <w:t>}</w:t>
            </w:r>
            <w:r w:rsidRPr="0092484B">
              <w:rPr>
                <w:rFonts w:ascii="Arial" w:hAnsi="Arial" w:cs="Arial"/>
                <w:vertAlign w:val="superscript"/>
              </w:rPr>
              <w:t>90</w:t>
            </w:r>
            <w:r>
              <w:rPr>
                <w:rFonts w:ascii="Arial" w:hAnsi="Arial" w:cs="Arial"/>
              </w:rPr>
              <w:t>.</w:t>
            </w:r>
          </w:p>
          <w:p w:rsidR="0092484B" w:rsidRDefault="0092484B" w:rsidP="0092484B">
            <w:pPr>
              <w:ind w:left="709" w:hanging="709"/>
              <w:jc w:val="both"/>
              <w:rPr>
                <w:rFonts w:ascii="Arial" w:eastAsia="Times New Roman" w:hAnsi="Arial" w:cs="Arial"/>
              </w:rPr>
            </w:pPr>
          </w:p>
          <w:p w:rsidR="0092484B" w:rsidRDefault="0092484B" w:rsidP="0092484B">
            <w:pPr>
              <w:ind w:left="709" w:hanging="709"/>
              <w:jc w:val="both"/>
              <w:rPr>
                <w:rFonts w:ascii="Arial" w:eastAsia="Times New Roman" w:hAnsi="Arial" w:cs="Arial"/>
              </w:rPr>
            </w:pPr>
            <w:r>
              <w:rPr>
                <w:rFonts w:ascii="Arial" w:eastAsia="Times New Roman" w:hAnsi="Arial" w:cs="Arial"/>
              </w:rPr>
              <w:t>3.</w:t>
            </w:r>
            <w:r>
              <w:rPr>
                <w:rFonts w:ascii="Arial" w:eastAsia="Times New Roman" w:hAnsi="Arial" w:cs="Arial"/>
              </w:rPr>
              <w:tab/>
              <w:t>Duty to keep register of information with respect to maps, statements and declarations.</w:t>
            </w:r>
          </w:p>
          <w:p w:rsidR="0092484B" w:rsidRDefault="0092484B" w:rsidP="0092484B">
            <w:pPr>
              <w:ind w:left="709" w:hanging="709"/>
              <w:jc w:val="both"/>
              <w:rPr>
                <w:rFonts w:ascii="Arial" w:eastAsia="Times New Roman" w:hAnsi="Arial" w:cs="Arial"/>
              </w:rPr>
            </w:pPr>
          </w:p>
          <w:p w:rsidR="0092484B" w:rsidRDefault="0092484B" w:rsidP="0092484B">
            <w:pPr>
              <w:ind w:left="709" w:hanging="709"/>
              <w:jc w:val="both"/>
              <w:rPr>
                <w:rFonts w:ascii="Arial" w:eastAsia="Times New Roman" w:hAnsi="Arial" w:cs="Arial"/>
              </w:rPr>
            </w:pPr>
            <w:r>
              <w:rPr>
                <w:rFonts w:ascii="Arial" w:eastAsia="Times New Roman" w:hAnsi="Arial" w:cs="Arial"/>
              </w:rPr>
              <w:t>4.</w:t>
            </w:r>
            <w:r>
              <w:rPr>
                <w:rFonts w:ascii="Arial" w:eastAsia="Times New Roman" w:hAnsi="Arial" w:cs="Arial"/>
              </w:rPr>
              <w:tab/>
              <w:t xml:space="preserve">Power to stop up footpaths </w:t>
            </w:r>
            <w:r w:rsidRPr="00D334BD">
              <w:rPr>
                <w:rFonts w:ascii="Arial" w:eastAsia="Times New Roman" w:hAnsi="Arial" w:cs="Arial"/>
                <w:b/>
              </w:rPr>
              <w:t>{</w:t>
            </w:r>
            <w:r>
              <w:rPr>
                <w:rFonts w:ascii="Arial" w:eastAsia="Times New Roman" w:hAnsi="Arial" w:cs="Arial"/>
              </w:rPr>
              <w:t>, bridleways and restricted byways</w:t>
            </w:r>
            <w:r w:rsidRPr="0092484B">
              <w:rPr>
                <w:rFonts w:ascii="Arial" w:eastAsia="Times New Roman" w:hAnsi="Arial" w:cs="Arial"/>
                <w:b/>
              </w:rPr>
              <w:t>}</w:t>
            </w:r>
            <w:r w:rsidRPr="0092484B">
              <w:rPr>
                <w:rFonts w:ascii="Arial" w:eastAsia="Times New Roman" w:hAnsi="Arial" w:cs="Arial"/>
                <w:vertAlign w:val="superscript"/>
              </w:rPr>
              <w:t>90</w:t>
            </w:r>
            <w:r>
              <w:rPr>
                <w:rFonts w:ascii="Arial" w:eastAsia="Times New Roman" w:hAnsi="Arial" w:cs="Arial"/>
              </w:rPr>
              <w:t>.</w:t>
            </w:r>
          </w:p>
          <w:p w:rsidR="0092484B" w:rsidRDefault="0092484B" w:rsidP="0092484B">
            <w:pPr>
              <w:ind w:left="709" w:hanging="709"/>
              <w:jc w:val="both"/>
              <w:rPr>
                <w:rFonts w:ascii="Arial" w:eastAsia="Times New Roman" w:hAnsi="Arial" w:cs="Arial"/>
              </w:rPr>
            </w:pPr>
          </w:p>
          <w:p w:rsidR="0092484B" w:rsidRDefault="0092484B" w:rsidP="0092484B">
            <w:pPr>
              <w:ind w:left="709" w:hanging="709"/>
              <w:jc w:val="both"/>
              <w:rPr>
                <w:rFonts w:ascii="Arial" w:eastAsia="Times New Roman" w:hAnsi="Arial" w:cs="Arial"/>
              </w:rPr>
            </w:pPr>
            <w:r>
              <w:rPr>
                <w:rFonts w:ascii="Arial" w:eastAsia="Times New Roman" w:hAnsi="Arial" w:cs="Arial"/>
              </w:rPr>
              <w:t>5.</w:t>
            </w:r>
            <w:r>
              <w:rPr>
                <w:rFonts w:ascii="Arial" w:eastAsia="Times New Roman" w:hAnsi="Arial" w:cs="Arial"/>
              </w:rPr>
              <w:tab/>
              <w:t>Power to determine application for public path extinguishment order.</w:t>
            </w:r>
          </w:p>
          <w:p w:rsidR="0092484B" w:rsidRDefault="0092484B" w:rsidP="0092484B">
            <w:pPr>
              <w:ind w:left="709" w:hanging="709"/>
              <w:jc w:val="both"/>
              <w:rPr>
                <w:rFonts w:ascii="Arial" w:eastAsia="Times New Roman" w:hAnsi="Arial" w:cs="Arial"/>
              </w:rPr>
            </w:pPr>
          </w:p>
          <w:p w:rsidR="0092484B" w:rsidRDefault="0092484B" w:rsidP="0092484B">
            <w:pPr>
              <w:ind w:left="709" w:hanging="709"/>
              <w:jc w:val="both"/>
              <w:rPr>
                <w:rFonts w:ascii="Arial" w:eastAsia="Times New Roman" w:hAnsi="Arial" w:cs="Arial"/>
              </w:rPr>
            </w:pPr>
            <w:r>
              <w:rPr>
                <w:rFonts w:ascii="Arial" w:eastAsia="Times New Roman" w:hAnsi="Arial" w:cs="Arial"/>
              </w:rPr>
              <w:t>6.</w:t>
            </w:r>
            <w:r>
              <w:rPr>
                <w:rFonts w:ascii="Arial" w:eastAsia="Times New Roman" w:hAnsi="Arial" w:cs="Arial"/>
              </w:rPr>
              <w:tab/>
              <w:t>Power to make a rail crossing extinguishment order.</w:t>
            </w:r>
          </w:p>
          <w:p w:rsidR="0092484B" w:rsidRDefault="0092484B" w:rsidP="0092484B">
            <w:pPr>
              <w:ind w:left="709" w:hanging="709"/>
              <w:jc w:val="both"/>
              <w:rPr>
                <w:rFonts w:ascii="Arial" w:eastAsia="Times New Roman" w:hAnsi="Arial" w:cs="Arial"/>
              </w:rPr>
            </w:pPr>
          </w:p>
          <w:p w:rsidR="0092484B" w:rsidRDefault="0092484B" w:rsidP="0092484B">
            <w:pPr>
              <w:ind w:left="709" w:hanging="709"/>
              <w:jc w:val="both"/>
              <w:rPr>
                <w:rFonts w:ascii="Arial" w:eastAsia="Times New Roman" w:hAnsi="Arial" w:cs="Arial"/>
              </w:rPr>
            </w:pPr>
            <w:r>
              <w:rPr>
                <w:rFonts w:ascii="Arial" w:eastAsia="Times New Roman" w:hAnsi="Arial" w:cs="Arial"/>
              </w:rPr>
              <w:t>7.</w:t>
            </w:r>
            <w:r>
              <w:rPr>
                <w:rFonts w:ascii="Arial" w:eastAsia="Times New Roman" w:hAnsi="Arial" w:cs="Arial"/>
              </w:rPr>
              <w:tab/>
              <w:t>Power to make a special extinguishment order.</w:t>
            </w:r>
          </w:p>
          <w:p w:rsidR="0092484B" w:rsidRDefault="0092484B" w:rsidP="0092484B">
            <w:pPr>
              <w:ind w:left="709" w:hanging="709"/>
              <w:jc w:val="both"/>
              <w:rPr>
                <w:rFonts w:ascii="Arial" w:eastAsia="Times New Roman" w:hAnsi="Arial" w:cs="Arial"/>
              </w:rPr>
            </w:pPr>
          </w:p>
          <w:p w:rsidR="0092484B" w:rsidRDefault="0092484B" w:rsidP="00D334BD">
            <w:pPr>
              <w:ind w:left="709" w:hanging="709"/>
              <w:jc w:val="both"/>
              <w:rPr>
                <w:rFonts w:ascii="Arial" w:eastAsia="Times New Roman" w:hAnsi="Arial" w:cs="Arial"/>
              </w:rPr>
            </w:pPr>
            <w:r>
              <w:rPr>
                <w:rFonts w:ascii="Arial" w:eastAsia="Times New Roman" w:hAnsi="Arial" w:cs="Arial"/>
              </w:rPr>
              <w:t>8.</w:t>
            </w:r>
            <w:r>
              <w:rPr>
                <w:rFonts w:ascii="Arial" w:eastAsia="Times New Roman" w:hAnsi="Arial" w:cs="Arial"/>
              </w:rPr>
              <w:tab/>
              <w:t xml:space="preserve">Power to divert footpaths </w:t>
            </w:r>
            <w:r w:rsidRPr="00D334BD">
              <w:rPr>
                <w:rFonts w:ascii="Arial" w:eastAsia="Times New Roman" w:hAnsi="Arial" w:cs="Arial"/>
                <w:b/>
              </w:rPr>
              <w:t>{</w:t>
            </w:r>
            <w:r>
              <w:rPr>
                <w:rFonts w:ascii="Arial" w:eastAsia="Times New Roman" w:hAnsi="Arial" w:cs="Arial"/>
              </w:rPr>
              <w:t>, bridleways and restricted byways</w:t>
            </w:r>
            <w:r w:rsidR="00D334BD" w:rsidRPr="00D334BD">
              <w:rPr>
                <w:rFonts w:ascii="Arial" w:eastAsia="Times New Roman" w:hAnsi="Arial" w:cs="Arial"/>
                <w:b/>
              </w:rPr>
              <w:t>}</w:t>
            </w:r>
            <w:r w:rsidR="00D334BD" w:rsidRPr="00D334BD">
              <w:rPr>
                <w:rFonts w:ascii="Arial" w:eastAsia="Times New Roman" w:hAnsi="Arial" w:cs="Arial"/>
                <w:vertAlign w:val="superscript"/>
              </w:rPr>
              <w:t>90</w:t>
            </w:r>
            <w:r w:rsidR="00D334BD">
              <w:rPr>
                <w:rFonts w:ascii="Arial" w:eastAsia="Times New Roman" w:hAnsi="Arial" w:cs="Arial"/>
              </w:rPr>
              <w:t>.</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9.</w:t>
            </w:r>
            <w:r>
              <w:rPr>
                <w:rFonts w:ascii="Arial" w:eastAsia="Times New Roman" w:hAnsi="Arial" w:cs="Arial"/>
              </w:rPr>
              <w:tab/>
              <w:t>Power to make a public path diversion order.</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10.</w:t>
            </w:r>
            <w:r>
              <w:rPr>
                <w:rFonts w:ascii="Arial" w:eastAsia="Times New Roman" w:hAnsi="Arial" w:cs="Arial"/>
              </w:rPr>
              <w:tab/>
              <w:t>Power to make a rail crossing diversion order.</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11.</w:t>
            </w:r>
            <w:r>
              <w:rPr>
                <w:rFonts w:ascii="Arial" w:eastAsia="Times New Roman" w:hAnsi="Arial" w:cs="Arial"/>
              </w:rPr>
              <w:tab/>
              <w:t>Power to make a special diversion order.</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12.</w:t>
            </w:r>
            <w:r>
              <w:rPr>
                <w:rFonts w:ascii="Arial" w:eastAsia="Times New Roman" w:hAnsi="Arial" w:cs="Arial"/>
              </w:rPr>
              <w:tab/>
              <w:t>Power to require applicant for order to enter into agreement.</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13.</w:t>
            </w:r>
            <w:r>
              <w:rPr>
                <w:rFonts w:ascii="Arial" w:eastAsia="Times New Roman" w:hAnsi="Arial" w:cs="Arial"/>
              </w:rPr>
              <w:tab/>
              <w:t>Power to make an SSSI diversion order.</w:t>
            </w:r>
          </w:p>
          <w:p w:rsidR="00D334BD" w:rsidRDefault="00D334BD" w:rsidP="00D334BD">
            <w:pPr>
              <w:ind w:left="709" w:hanging="709"/>
              <w:jc w:val="both"/>
              <w:rPr>
                <w:rFonts w:ascii="Arial" w:eastAsia="Times New Roman" w:hAnsi="Arial" w:cs="Arial"/>
              </w:rPr>
            </w:pPr>
          </w:p>
          <w:p w:rsidR="00D334BD" w:rsidRDefault="00D334BD" w:rsidP="00D334BD">
            <w:pPr>
              <w:ind w:left="709" w:hanging="709"/>
              <w:jc w:val="both"/>
              <w:rPr>
                <w:rFonts w:ascii="Arial" w:eastAsia="Times New Roman" w:hAnsi="Arial" w:cs="Arial"/>
              </w:rPr>
            </w:pPr>
            <w:r>
              <w:rPr>
                <w:rFonts w:ascii="Arial" w:eastAsia="Times New Roman" w:hAnsi="Arial" w:cs="Arial"/>
              </w:rPr>
              <w:t>14.</w:t>
            </w:r>
            <w:r>
              <w:rPr>
                <w:rFonts w:ascii="Arial" w:eastAsia="Times New Roman" w:hAnsi="Arial" w:cs="Arial"/>
              </w:rPr>
              <w:tab/>
              <w:t>Duty to keep register with respect to applications under sections 118ZA, 118C, 119ZA and 119C of the Highways Act 1980.</w:t>
            </w:r>
          </w:p>
          <w:p w:rsidR="00D334BD" w:rsidRDefault="00D334BD" w:rsidP="00D334BD">
            <w:pPr>
              <w:ind w:left="709" w:hanging="709"/>
              <w:jc w:val="both"/>
              <w:rPr>
                <w:rFonts w:ascii="Arial" w:eastAsia="Times New Roman" w:hAnsi="Arial" w:cs="Arial"/>
              </w:rPr>
            </w:pPr>
          </w:p>
          <w:p w:rsidR="00D334BD" w:rsidRPr="0092484B" w:rsidRDefault="00D334BD" w:rsidP="00D334BD">
            <w:pPr>
              <w:ind w:left="709" w:hanging="709"/>
              <w:jc w:val="both"/>
              <w:rPr>
                <w:rFonts w:ascii="Arial" w:eastAsia="Times New Roman" w:hAnsi="Arial" w:cs="Arial"/>
              </w:rPr>
            </w:pPr>
            <w:r>
              <w:rPr>
                <w:rFonts w:ascii="Arial" w:eastAsia="Times New Roman" w:hAnsi="Arial" w:cs="Arial"/>
              </w:rPr>
              <w:t>15.</w:t>
            </w:r>
            <w:r>
              <w:rPr>
                <w:rFonts w:ascii="Arial" w:eastAsia="Times New Roman" w:hAnsi="Arial" w:cs="Arial"/>
              </w:rPr>
              <w:tab/>
              <w:t>Power to decline to determine certain applications.</w:t>
            </w:r>
          </w:p>
        </w:tc>
        <w:tc>
          <w:tcPr>
            <w:tcW w:w="4903" w:type="dxa"/>
          </w:tcPr>
          <w:p w:rsidR="00211919" w:rsidRPr="00702E36" w:rsidRDefault="00211919" w:rsidP="00211919">
            <w:pPr>
              <w:jc w:val="both"/>
              <w:rPr>
                <w:rFonts w:ascii="Arial" w:eastAsia="Times New Roman" w:hAnsi="Arial" w:cs="Arial"/>
                <w:sz w:val="16"/>
              </w:rPr>
            </w:pPr>
          </w:p>
          <w:p w:rsidR="0092484B" w:rsidRDefault="0092484B" w:rsidP="00211919">
            <w:pPr>
              <w:jc w:val="both"/>
              <w:rPr>
                <w:rFonts w:ascii="Arial" w:eastAsia="Times New Roman" w:hAnsi="Arial" w:cs="Arial"/>
              </w:rPr>
            </w:pPr>
          </w:p>
          <w:p w:rsidR="0092484B" w:rsidRDefault="0092484B" w:rsidP="00211919">
            <w:pPr>
              <w:jc w:val="both"/>
              <w:rPr>
                <w:rFonts w:ascii="Arial" w:eastAsia="Times New Roman" w:hAnsi="Arial" w:cs="Arial"/>
              </w:rPr>
            </w:pPr>
          </w:p>
          <w:p w:rsidR="0092484B" w:rsidRPr="00702E36" w:rsidRDefault="0092484B" w:rsidP="00702E36">
            <w:pPr>
              <w:pStyle w:val="FootnoteText"/>
              <w:rPr>
                <w:rFonts w:cs="Arial"/>
                <w:szCs w:val="22"/>
                <w:lang w:eastAsia="en-US"/>
              </w:rPr>
            </w:pPr>
          </w:p>
          <w:p w:rsidR="0092484B" w:rsidRPr="00702E36" w:rsidRDefault="0092484B" w:rsidP="00211919">
            <w:pPr>
              <w:jc w:val="both"/>
              <w:rPr>
                <w:rFonts w:ascii="Arial" w:eastAsia="Times New Roman" w:hAnsi="Arial" w:cs="Arial"/>
                <w:sz w:val="14"/>
              </w:rPr>
            </w:pPr>
          </w:p>
          <w:p w:rsidR="0092484B" w:rsidRDefault="0092484B" w:rsidP="00211919">
            <w:pPr>
              <w:jc w:val="both"/>
              <w:rPr>
                <w:rFonts w:ascii="Arial" w:eastAsia="Times New Roman" w:hAnsi="Arial" w:cs="Arial"/>
              </w:rPr>
            </w:pPr>
            <w:r>
              <w:rPr>
                <w:rFonts w:ascii="Arial" w:eastAsia="Times New Roman" w:hAnsi="Arial" w:cs="Arial"/>
              </w:rPr>
              <w:t>Section 25 of the Highways Act 1980 (c.60).</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26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31A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118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Sections 118ZA an</w:t>
            </w:r>
            <w:r w:rsidR="00996729">
              <w:rPr>
                <w:rFonts w:ascii="Arial" w:eastAsia="Times New Roman" w:hAnsi="Arial" w:cs="Arial"/>
              </w:rPr>
              <w:t>d 118C(2) of the Highways Act 19</w:t>
            </w:r>
            <w:r>
              <w:rPr>
                <w:rFonts w:ascii="Arial" w:eastAsia="Times New Roman" w:hAnsi="Arial" w:cs="Arial"/>
              </w:rPr>
              <w:t>80.</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118A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118B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119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Sections 119ZA and 119C(4)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119A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119B of the Highways Act 1980</w:t>
            </w:r>
            <w:r w:rsidR="00984327">
              <w:rPr>
                <w:rFonts w:ascii="Arial" w:eastAsia="Times New Roman" w:hAnsi="Arial" w:cs="Arial"/>
              </w:rPr>
              <w:t>.</w:t>
            </w:r>
            <w:r>
              <w:rPr>
                <w:rFonts w:ascii="Arial" w:eastAsia="Times New Roman" w:hAnsi="Arial" w:cs="Arial"/>
              </w:rPr>
              <w:t xml:space="preserve"> </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119C(3) of the Highways Act 1980</w:t>
            </w:r>
            <w:r w:rsidR="00984327">
              <w:rPr>
                <w:rFonts w:ascii="Arial" w:eastAsia="Times New Roman" w:hAnsi="Arial" w:cs="Arial"/>
              </w:rPr>
              <w:t>.</w:t>
            </w:r>
            <w:r>
              <w:rPr>
                <w:rFonts w:ascii="Arial" w:eastAsia="Times New Roman" w:hAnsi="Arial" w:cs="Arial"/>
              </w:rPr>
              <w:t xml:space="preserve"> </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119D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121B of the Highways Act 1980</w:t>
            </w:r>
            <w:r w:rsidR="00984327">
              <w:rPr>
                <w:rFonts w:ascii="Arial" w:eastAsia="Times New Roman" w:hAnsi="Arial" w:cs="Arial"/>
              </w:rPr>
              <w:t>.</w:t>
            </w: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p>
          <w:p w:rsidR="00D334BD" w:rsidRDefault="00D334BD" w:rsidP="00211919">
            <w:pPr>
              <w:jc w:val="both"/>
              <w:rPr>
                <w:rFonts w:ascii="Arial" w:eastAsia="Times New Roman" w:hAnsi="Arial" w:cs="Arial"/>
              </w:rPr>
            </w:pPr>
            <w:r>
              <w:rPr>
                <w:rFonts w:ascii="Arial" w:eastAsia="Times New Roman" w:hAnsi="Arial" w:cs="Arial"/>
              </w:rPr>
              <w:t>Section 121C of the Highways Act 1980</w:t>
            </w:r>
            <w:r w:rsidR="00984327">
              <w:rPr>
                <w:rFonts w:ascii="Arial" w:eastAsia="Times New Roman" w:hAnsi="Arial" w:cs="Arial"/>
              </w:rPr>
              <w:t>.</w:t>
            </w:r>
          </w:p>
          <w:p w:rsidR="00D334BD" w:rsidRPr="00211919" w:rsidRDefault="00D334BD" w:rsidP="00211919">
            <w:pPr>
              <w:jc w:val="both"/>
              <w:rPr>
                <w:rFonts w:ascii="Arial" w:eastAsia="Times New Roman" w:hAnsi="Arial" w:cs="Arial"/>
              </w:rPr>
            </w:pPr>
          </w:p>
        </w:tc>
      </w:tr>
    </w:tbl>
    <w:p w:rsidR="00211919" w:rsidRPr="00211919" w:rsidRDefault="00211919" w:rsidP="00211919">
      <w:pPr>
        <w:jc w:val="both"/>
        <w:rPr>
          <w:rFonts w:ascii="Arial" w:eastAsia="Times New Roman" w:hAnsi="Arial" w:cs="Arial"/>
        </w:rPr>
        <w:sectPr w:rsidR="00211919" w:rsidRPr="00211919" w:rsidSect="00702E36">
          <w:type w:val="continuous"/>
          <w:pgSz w:w="11910" w:h="16840"/>
          <w:pgMar w:top="740" w:right="1020" w:bottom="1240" w:left="1300" w:header="552" w:footer="567" w:gutter="0"/>
          <w:cols w:space="720"/>
          <w:docGrid w:linePitch="299"/>
        </w:sectPr>
      </w:pPr>
    </w:p>
    <w:tbl>
      <w:tblPr>
        <w:tblStyle w:val="TableGrid"/>
        <w:tblW w:w="0" w:type="auto"/>
        <w:tblLook w:val="04A0" w:firstRow="1" w:lastRow="0" w:firstColumn="1" w:lastColumn="0" w:noHBand="0" w:noVBand="1"/>
      </w:tblPr>
      <w:tblGrid>
        <w:gridCol w:w="4903"/>
        <w:gridCol w:w="4903"/>
      </w:tblGrid>
      <w:tr w:rsidR="00FF1B14" w:rsidTr="002C4E00">
        <w:tc>
          <w:tcPr>
            <w:tcW w:w="4903" w:type="dxa"/>
          </w:tcPr>
          <w:p w:rsidR="00FF1B14" w:rsidRDefault="00FF1B14" w:rsidP="002C4E00">
            <w:pPr>
              <w:pStyle w:val="NoSpacing"/>
              <w:jc w:val="both"/>
              <w:rPr>
                <w:rFonts w:ascii="Arial" w:hAnsi="Arial" w:cs="Arial"/>
                <w:b/>
                <w:sz w:val="24"/>
                <w:szCs w:val="24"/>
              </w:rPr>
            </w:pPr>
            <w:r>
              <w:rPr>
                <w:rFonts w:ascii="Arial" w:hAnsi="Arial" w:cs="Arial"/>
                <w:b/>
                <w:sz w:val="24"/>
                <w:szCs w:val="24"/>
              </w:rPr>
              <w:t>(1)</w:t>
            </w:r>
          </w:p>
          <w:p w:rsidR="00FF1B14" w:rsidRPr="008649FF" w:rsidRDefault="00FF1B14" w:rsidP="002C4E00">
            <w:pPr>
              <w:pStyle w:val="NoSpacing"/>
              <w:jc w:val="both"/>
              <w:rPr>
                <w:rFonts w:ascii="Arial" w:hAnsi="Arial" w:cs="Arial"/>
                <w:b/>
                <w:sz w:val="24"/>
                <w:szCs w:val="24"/>
              </w:rPr>
            </w:pPr>
            <w:r>
              <w:rPr>
                <w:rFonts w:ascii="Arial" w:hAnsi="Arial" w:cs="Arial"/>
                <w:b/>
                <w:sz w:val="24"/>
                <w:szCs w:val="24"/>
              </w:rPr>
              <w:t>Function</w:t>
            </w:r>
          </w:p>
        </w:tc>
        <w:tc>
          <w:tcPr>
            <w:tcW w:w="4903" w:type="dxa"/>
          </w:tcPr>
          <w:p w:rsidR="00FF1B14" w:rsidRDefault="00FF1B14" w:rsidP="002C4E00">
            <w:pPr>
              <w:pStyle w:val="NoSpacing"/>
              <w:jc w:val="both"/>
              <w:rPr>
                <w:rFonts w:ascii="Arial" w:hAnsi="Arial" w:cs="Arial"/>
                <w:b/>
                <w:sz w:val="24"/>
                <w:szCs w:val="24"/>
              </w:rPr>
            </w:pPr>
            <w:r w:rsidRPr="008649FF">
              <w:rPr>
                <w:rFonts w:ascii="Arial" w:hAnsi="Arial" w:cs="Arial"/>
                <w:b/>
                <w:sz w:val="24"/>
                <w:szCs w:val="24"/>
              </w:rPr>
              <w:t>(2)</w:t>
            </w:r>
          </w:p>
          <w:p w:rsidR="00FF1B14" w:rsidRDefault="00FF1B14" w:rsidP="002C4E00">
            <w:pPr>
              <w:pStyle w:val="NoSpacing"/>
              <w:jc w:val="both"/>
              <w:rPr>
                <w:rFonts w:ascii="Arial" w:hAnsi="Arial" w:cs="Arial"/>
                <w:b/>
                <w:sz w:val="24"/>
                <w:szCs w:val="24"/>
              </w:rPr>
            </w:pPr>
            <w:r>
              <w:rPr>
                <w:rFonts w:ascii="Arial" w:hAnsi="Arial" w:cs="Arial"/>
                <w:b/>
                <w:sz w:val="24"/>
                <w:szCs w:val="24"/>
              </w:rPr>
              <w:t>Provision of Act or Statutory Instrument</w:t>
            </w:r>
          </w:p>
          <w:p w:rsidR="00FF1B14" w:rsidRPr="008649FF" w:rsidRDefault="00FF1B14" w:rsidP="002C4E00">
            <w:pPr>
              <w:pStyle w:val="NoSpacing"/>
              <w:jc w:val="both"/>
              <w:rPr>
                <w:rFonts w:ascii="Arial" w:hAnsi="Arial" w:cs="Arial"/>
                <w:b/>
                <w:sz w:val="24"/>
                <w:szCs w:val="24"/>
              </w:rPr>
            </w:pPr>
          </w:p>
        </w:tc>
      </w:tr>
      <w:tr w:rsidR="00FF1B14" w:rsidRPr="00211919" w:rsidTr="002C4E00">
        <w:tc>
          <w:tcPr>
            <w:tcW w:w="4903" w:type="dxa"/>
          </w:tcPr>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16.</w:t>
            </w:r>
            <w:r>
              <w:rPr>
                <w:rFonts w:ascii="Arial" w:eastAsia="Times New Roman" w:hAnsi="Arial" w:cs="Arial"/>
              </w:rPr>
              <w:tab/>
              <w:t>Duty to assert and protect the rights of the public to use and enjoyment of highways.</w:t>
            </w:r>
          </w:p>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17.</w:t>
            </w:r>
            <w:r>
              <w:rPr>
                <w:rFonts w:ascii="Arial" w:eastAsia="Times New Roman" w:hAnsi="Arial" w:cs="Arial"/>
              </w:rPr>
              <w:tab/>
              <w:t>Duty to serve notice of proposed action in relation to obstruction.</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18.</w:t>
            </w:r>
            <w:r>
              <w:rPr>
                <w:rFonts w:ascii="Arial" w:eastAsia="Times New Roman" w:hAnsi="Arial" w:cs="Arial"/>
              </w:rPr>
              <w:tab/>
              <w:t>Power to apply for variation of order under section 130B of the Highways Act 1980.</w:t>
            </w:r>
          </w:p>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19.</w:t>
            </w:r>
            <w:r>
              <w:rPr>
                <w:rFonts w:ascii="Arial" w:eastAsia="Times New Roman" w:hAnsi="Arial" w:cs="Arial"/>
              </w:rPr>
              <w:tab/>
              <w:t xml:space="preserve">Power to authorise temporary disturbance of surface of footpath </w:t>
            </w:r>
            <w:r w:rsidRPr="00D334BD">
              <w:rPr>
                <w:rFonts w:ascii="Arial" w:eastAsia="Times New Roman" w:hAnsi="Arial" w:cs="Arial"/>
                <w:b/>
              </w:rPr>
              <w:t>{</w:t>
            </w:r>
            <w:r>
              <w:rPr>
                <w:rFonts w:ascii="Arial" w:eastAsia="Times New Roman" w:hAnsi="Arial" w:cs="Arial"/>
              </w:rPr>
              <w:t>, bridleway or restricted byway</w:t>
            </w:r>
            <w:r w:rsidRPr="00D334BD">
              <w:rPr>
                <w:rFonts w:ascii="Arial" w:eastAsia="Times New Roman" w:hAnsi="Arial" w:cs="Arial"/>
                <w:b/>
              </w:rPr>
              <w:t>}</w:t>
            </w:r>
            <w:r w:rsidRPr="00D334BD">
              <w:rPr>
                <w:rFonts w:ascii="Arial" w:eastAsia="Times New Roman" w:hAnsi="Arial" w:cs="Arial"/>
                <w:vertAlign w:val="superscript"/>
              </w:rPr>
              <w:t>90</w:t>
            </w:r>
            <w:r>
              <w:rPr>
                <w:rFonts w:ascii="Arial" w:eastAsia="Times New Roman" w:hAnsi="Arial" w:cs="Arial"/>
              </w:rPr>
              <w:t>.</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20.</w:t>
            </w:r>
            <w:r>
              <w:rPr>
                <w:rFonts w:ascii="Arial" w:eastAsia="Times New Roman" w:hAnsi="Arial" w:cs="Arial"/>
              </w:rPr>
              <w:tab/>
              <w:t xml:space="preserve">Power temporarily to divert footpath </w:t>
            </w:r>
            <w:r w:rsidRPr="00D334BD">
              <w:rPr>
                <w:rFonts w:ascii="Arial" w:eastAsia="Times New Roman" w:hAnsi="Arial" w:cs="Arial"/>
                <w:b/>
              </w:rPr>
              <w:t>{</w:t>
            </w:r>
            <w:r>
              <w:rPr>
                <w:rFonts w:ascii="Arial" w:eastAsia="Times New Roman" w:hAnsi="Arial" w:cs="Arial"/>
              </w:rPr>
              <w:t>, bridleway or restricted byway</w:t>
            </w:r>
            <w:r w:rsidRPr="00D334BD">
              <w:rPr>
                <w:rFonts w:ascii="Arial" w:eastAsia="Times New Roman" w:hAnsi="Arial" w:cs="Arial"/>
                <w:b/>
              </w:rPr>
              <w:t>}</w:t>
            </w:r>
            <w:r w:rsidRPr="00D334BD">
              <w:rPr>
                <w:rFonts w:ascii="Arial" w:eastAsia="Times New Roman" w:hAnsi="Arial" w:cs="Arial"/>
                <w:vertAlign w:val="superscript"/>
              </w:rPr>
              <w:t>90</w:t>
            </w:r>
            <w:r>
              <w:rPr>
                <w:rFonts w:ascii="Arial" w:eastAsia="Times New Roman" w:hAnsi="Arial" w:cs="Arial"/>
              </w:rPr>
              <w:t>.</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21.</w:t>
            </w:r>
            <w:r>
              <w:rPr>
                <w:rFonts w:ascii="Arial" w:eastAsia="Times New Roman" w:hAnsi="Arial" w:cs="Arial"/>
              </w:rPr>
              <w:tab/>
              <w:t>Functions relating to the making good of damage and the removal of obstructions.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22.</w:t>
            </w:r>
            <w:r>
              <w:rPr>
                <w:rFonts w:ascii="Arial" w:eastAsia="Times New Roman" w:hAnsi="Arial" w:cs="Arial"/>
              </w:rPr>
              <w:tab/>
              <w:t>Powers relating to the removal of things so deposited on highways as to be a nuisance.</w:t>
            </w:r>
          </w:p>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23.</w:t>
            </w:r>
            <w:r>
              <w:rPr>
                <w:rFonts w:ascii="Arial" w:eastAsia="Times New Roman" w:hAnsi="Arial" w:cs="Arial"/>
              </w:rPr>
              <w:tab/>
              <w:t>Power to extinguish certain public rights of way.</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24.</w:t>
            </w:r>
            <w:r>
              <w:rPr>
                <w:rFonts w:ascii="Arial" w:eastAsia="Times New Roman" w:hAnsi="Arial" w:cs="Arial"/>
              </w:rPr>
              <w:tab/>
              <w:t>Duty to keep definitive map and statement under review.</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25.</w:t>
            </w:r>
            <w:r>
              <w:rPr>
                <w:rFonts w:ascii="Arial" w:eastAsia="Times New Roman" w:hAnsi="Arial" w:cs="Arial"/>
              </w:rPr>
              <w:tab/>
              <w:t>Power to include modifications in other orders.</w:t>
            </w:r>
          </w:p>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26.</w:t>
            </w:r>
            <w:r>
              <w:rPr>
                <w:rFonts w:ascii="Arial" w:eastAsia="Times New Roman" w:hAnsi="Arial" w:cs="Arial"/>
              </w:rPr>
              <w:tab/>
              <w:t>Duty to keep register of prescribed information with respect to applications under section 53(5) of the Wildlife and Countryside Act 1981.</w:t>
            </w:r>
          </w:p>
          <w:p w:rsidR="00FF1B14" w:rsidRPr="00702E36" w:rsidRDefault="00FF1B14" w:rsidP="002C4E00">
            <w:pPr>
              <w:ind w:left="709" w:hanging="709"/>
              <w:jc w:val="both"/>
              <w:rPr>
                <w:rFonts w:ascii="Arial" w:eastAsia="Times New Roman" w:hAnsi="Arial" w:cs="Arial"/>
                <w:sz w:val="18"/>
              </w:rPr>
            </w:pPr>
          </w:p>
          <w:p w:rsidR="00FF1B14" w:rsidRDefault="00FF1B14" w:rsidP="002C4E00">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28.</w:t>
            </w:r>
            <w:r>
              <w:rPr>
                <w:rFonts w:ascii="Arial" w:eastAsia="Times New Roman" w:hAnsi="Arial" w:cs="Arial"/>
              </w:rPr>
              <w:tab/>
              <w:t>Power to prepare map and statement by way of consolidation of definitive map and statement.</w:t>
            </w:r>
          </w:p>
          <w:p w:rsidR="00FF1B14" w:rsidRPr="00702E36" w:rsidRDefault="00FF1B14" w:rsidP="002C4E00">
            <w:pPr>
              <w:ind w:left="709" w:hanging="709"/>
              <w:jc w:val="both"/>
              <w:rPr>
                <w:rFonts w:ascii="Arial" w:eastAsia="Times New Roman" w:hAnsi="Arial" w:cs="Arial"/>
                <w:sz w:val="20"/>
              </w:rPr>
            </w:pPr>
          </w:p>
          <w:p w:rsidR="00FF1B14" w:rsidRDefault="00FF1B14" w:rsidP="002C4E00">
            <w:pPr>
              <w:ind w:left="709" w:hanging="709"/>
              <w:jc w:val="both"/>
              <w:rPr>
                <w:rFonts w:ascii="Arial" w:eastAsia="Times New Roman" w:hAnsi="Arial" w:cs="Arial"/>
              </w:rPr>
            </w:pPr>
            <w:r>
              <w:rPr>
                <w:rFonts w:ascii="Arial" w:eastAsia="Times New Roman" w:hAnsi="Arial" w:cs="Arial"/>
              </w:rPr>
              <w:t>29.</w:t>
            </w:r>
            <w:r>
              <w:rPr>
                <w:rFonts w:ascii="Arial" w:eastAsia="Times New Roman" w:hAnsi="Arial" w:cs="Arial"/>
              </w:rPr>
              <w:tab/>
              <w:t>Power to designate footpath as cycle track.</w:t>
            </w:r>
          </w:p>
          <w:p w:rsidR="00FF1B14" w:rsidRPr="00984327" w:rsidRDefault="00FF1B14" w:rsidP="002C4E00">
            <w:pPr>
              <w:ind w:left="709" w:hanging="709"/>
              <w:jc w:val="both"/>
              <w:rPr>
                <w:rFonts w:ascii="Arial" w:eastAsia="Times New Roman" w:hAnsi="Arial" w:cs="Arial"/>
              </w:rPr>
            </w:pPr>
          </w:p>
        </w:tc>
        <w:tc>
          <w:tcPr>
            <w:tcW w:w="4903" w:type="dxa"/>
          </w:tcPr>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130 of the Highways Act 1980.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130A of the Highways Act 1980.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 xml:space="preserve">Section 130B(7) of the Highways Act 1980. </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135 of the Highways Act 1980.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 xml:space="preserve">Section 135A of the Highways Act 1980. </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 xml:space="preserve">Section 135B of the Highways Act 1980. </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149 of the Highways Act 1980.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32 of the Acquisition of Land Act 1981 (c.67).</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53 of the Wildlife and Countryside Act 1981 (c.69).</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53A of the Wildlife and Countryside Act 1981.</w:t>
            </w:r>
          </w:p>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53B of the Wildlife and Countryside Act 1981.</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Pr="00702E36" w:rsidRDefault="00FF1B14" w:rsidP="002C4E00">
            <w:pPr>
              <w:jc w:val="both"/>
              <w:rPr>
                <w:rFonts w:ascii="Arial" w:eastAsia="Times New Roman" w:hAnsi="Arial" w:cs="Arial"/>
                <w:b/>
                <w:sz w:val="18"/>
              </w:rPr>
            </w:pPr>
          </w:p>
          <w:p w:rsidR="00FF1B14" w:rsidRDefault="00FF1B14" w:rsidP="002C4E00">
            <w:pPr>
              <w:jc w:val="both"/>
              <w:rPr>
                <w:rFonts w:ascii="Arial" w:eastAsia="Times New Roman" w:hAnsi="Arial" w:cs="Arial"/>
              </w:rPr>
            </w:pPr>
            <w:r>
              <w:rPr>
                <w:rFonts w:ascii="Arial" w:eastAsia="Times New Roman" w:hAnsi="Arial" w:cs="Arial"/>
              </w:rPr>
              <w:t>…</w:t>
            </w:r>
            <w:r>
              <w:rPr>
                <w:rFonts w:ascii="Arial" w:eastAsia="Times New Roman" w:hAnsi="Arial" w:cs="Arial"/>
                <w:b/>
              </w:rPr>
              <w:t>{</w:t>
            </w:r>
            <w:r w:rsidRPr="00984327">
              <w:rPr>
                <w:rFonts w:ascii="Arial" w:eastAsia="Times New Roman" w:hAnsi="Arial" w:cs="Arial"/>
                <w:vertAlign w:val="superscript"/>
              </w:rPr>
              <w:t>90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57A of the Wildlife and Countryside Act 1981.</w:t>
            </w:r>
          </w:p>
          <w:p w:rsidR="00FF1B14" w:rsidRDefault="00FF1B14" w:rsidP="002C4E00">
            <w:pPr>
              <w:jc w:val="both"/>
              <w:rPr>
                <w:rFonts w:ascii="Arial" w:eastAsia="Times New Roman" w:hAnsi="Arial" w:cs="Arial"/>
              </w:rPr>
            </w:pPr>
          </w:p>
          <w:p w:rsidR="00FF1B14" w:rsidRPr="00702E36" w:rsidRDefault="00FF1B14" w:rsidP="002C4E00">
            <w:pPr>
              <w:pStyle w:val="FootnoteText"/>
              <w:rPr>
                <w:rFonts w:cs="Arial"/>
                <w:szCs w:val="22"/>
                <w:lang w:eastAsia="en-US"/>
              </w:rPr>
            </w:pPr>
          </w:p>
          <w:p w:rsidR="00FF1B14" w:rsidRDefault="00FF1B14" w:rsidP="002C4E00">
            <w:pPr>
              <w:jc w:val="both"/>
              <w:rPr>
                <w:rFonts w:ascii="Arial" w:eastAsia="Times New Roman" w:hAnsi="Arial" w:cs="Arial"/>
              </w:rPr>
            </w:pPr>
            <w:r>
              <w:rPr>
                <w:rFonts w:ascii="Arial" w:eastAsia="Times New Roman" w:hAnsi="Arial" w:cs="Arial"/>
              </w:rPr>
              <w:t>Section 3 of the Cycle Tracks Act 1984 (c.38).</w:t>
            </w:r>
          </w:p>
          <w:p w:rsidR="00FF1B14" w:rsidRPr="00984327" w:rsidRDefault="00FF1B14" w:rsidP="002C4E00">
            <w:pPr>
              <w:jc w:val="both"/>
              <w:rPr>
                <w:rFonts w:ascii="Arial" w:eastAsia="Times New Roman" w:hAnsi="Arial" w:cs="Arial"/>
              </w:rPr>
            </w:pPr>
          </w:p>
        </w:tc>
      </w:tr>
    </w:tbl>
    <w:p w:rsidR="00FF1B14" w:rsidRDefault="00FF1B14" w:rsidP="00FF1B14">
      <w:pPr>
        <w:pStyle w:val="NoSpacing"/>
        <w:jc w:val="both"/>
        <w:rPr>
          <w:rFonts w:ascii="Arial" w:hAnsi="Arial" w:cs="Arial"/>
          <w:b/>
          <w:sz w:val="24"/>
          <w:szCs w:val="24"/>
        </w:rPr>
        <w:sectPr w:rsidR="00FF1B14" w:rsidSect="00767D67">
          <w:footerReference w:type="default" r:id="rId30"/>
          <w:pgSz w:w="11906" w:h="16838"/>
          <w:pgMar w:top="1134" w:right="851" w:bottom="1134" w:left="1134" w:header="709" w:footer="567" w:gutter="0"/>
          <w:pgNumType w:start="76"/>
          <w:cols w:space="708"/>
          <w:docGrid w:linePitch="360"/>
        </w:sectPr>
      </w:pPr>
    </w:p>
    <w:tbl>
      <w:tblPr>
        <w:tblStyle w:val="TableGrid"/>
        <w:tblW w:w="0" w:type="auto"/>
        <w:tblLook w:val="04A0" w:firstRow="1" w:lastRow="0" w:firstColumn="1" w:lastColumn="0" w:noHBand="0" w:noVBand="1"/>
      </w:tblPr>
      <w:tblGrid>
        <w:gridCol w:w="4903"/>
        <w:gridCol w:w="4903"/>
      </w:tblGrid>
      <w:tr w:rsidR="00FF1B14" w:rsidTr="002C4E00">
        <w:tc>
          <w:tcPr>
            <w:tcW w:w="4903" w:type="dxa"/>
          </w:tcPr>
          <w:p w:rsidR="00FF1B14" w:rsidRDefault="00FF1B14" w:rsidP="002C4E00">
            <w:pPr>
              <w:pStyle w:val="NoSpacing"/>
              <w:jc w:val="both"/>
              <w:rPr>
                <w:rFonts w:ascii="Arial" w:hAnsi="Arial" w:cs="Arial"/>
                <w:b/>
                <w:sz w:val="24"/>
                <w:szCs w:val="24"/>
              </w:rPr>
            </w:pPr>
            <w:r>
              <w:rPr>
                <w:rFonts w:ascii="Arial" w:hAnsi="Arial" w:cs="Arial"/>
                <w:b/>
                <w:sz w:val="24"/>
                <w:szCs w:val="24"/>
              </w:rPr>
              <w:t>(1)</w:t>
            </w:r>
          </w:p>
          <w:p w:rsidR="00FF1B14" w:rsidRPr="008649FF" w:rsidRDefault="00FF1B14" w:rsidP="002C4E00">
            <w:pPr>
              <w:pStyle w:val="NoSpacing"/>
              <w:jc w:val="both"/>
              <w:rPr>
                <w:rFonts w:ascii="Arial" w:hAnsi="Arial" w:cs="Arial"/>
                <w:b/>
                <w:sz w:val="24"/>
                <w:szCs w:val="24"/>
              </w:rPr>
            </w:pPr>
            <w:r>
              <w:rPr>
                <w:rFonts w:ascii="Arial" w:hAnsi="Arial" w:cs="Arial"/>
                <w:b/>
                <w:sz w:val="24"/>
                <w:szCs w:val="24"/>
              </w:rPr>
              <w:t>Function</w:t>
            </w:r>
          </w:p>
        </w:tc>
        <w:tc>
          <w:tcPr>
            <w:tcW w:w="4903" w:type="dxa"/>
          </w:tcPr>
          <w:p w:rsidR="00FF1B14" w:rsidRDefault="00FF1B14" w:rsidP="002C4E00">
            <w:pPr>
              <w:pStyle w:val="NoSpacing"/>
              <w:jc w:val="both"/>
              <w:rPr>
                <w:rFonts w:ascii="Arial" w:hAnsi="Arial" w:cs="Arial"/>
                <w:b/>
                <w:sz w:val="24"/>
                <w:szCs w:val="24"/>
              </w:rPr>
            </w:pPr>
            <w:r w:rsidRPr="008649FF">
              <w:rPr>
                <w:rFonts w:ascii="Arial" w:hAnsi="Arial" w:cs="Arial"/>
                <w:b/>
                <w:sz w:val="24"/>
                <w:szCs w:val="24"/>
              </w:rPr>
              <w:t>(2)</w:t>
            </w:r>
          </w:p>
          <w:p w:rsidR="00FF1B14" w:rsidRDefault="00FF1B14" w:rsidP="002C4E00">
            <w:pPr>
              <w:pStyle w:val="NoSpacing"/>
              <w:jc w:val="both"/>
              <w:rPr>
                <w:rFonts w:ascii="Arial" w:hAnsi="Arial" w:cs="Arial"/>
                <w:b/>
                <w:sz w:val="24"/>
                <w:szCs w:val="24"/>
              </w:rPr>
            </w:pPr>
            <w:r>
              <w:rPr>
                <w:rFonts w:ascii="Arial" w:hAnsi="Arial" w:cs="Arial"/>
                <w:b/>
                <w:sz w:val="24"/>
                <w:szCs w:val="24"/>
              </w:rPr>
              <w:t>Provision of Act or Statutory Instrument</w:t>
            </w:r>
          </w:p>
          <w:p w:rsidR="00FF1B14" w:rsidRPr="008649FF" w:rsidRDefault="00FF1B14" w:rsidP="002C4E00">
            <w:pPr>
              <w:pStyle w:val="NoSpacing"/>
              <w:jc w:val="both"/>
              <w:rPr>
                <w:rFonts w:ascii="Arial" w:hAnsi="Arial" w:cs="Arial"/>
                <w:b/>
                <w:sz w:val="24"/>
                <w:szCs w:val="24"/>
              </w:rPr>
            </w:pPr>
          </w:p>
        </w:tc>
      </w:tr>
      <w:tr w:rsidR="00FF1B14" w:rsidRPr="00211919" w:rsidTr="002C4E00">
        <w:tc>
          <w:tcPr>
            <w:tcW w:w="4903" w:type="dxa"/>
          </w:tcPr>
          <w:p w:rsidR="00FF1B14" w:rsidRPr="00211919"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30.</w:t>
            </w:r>
            <w:r>
              <w:rPr>
                <w:rFonts w:ascii="Arial" w:eastAsia="Times New Roman" w:hAnsi="Arial" w:cs="Arial"/>
              </w:rPr>
              <w:tab/>
              <w:t>Power to extinguish public right of way over land acquired for clearance.</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31.</w:t>
            </w:r>
            <w:r>
              <w:rPr>
                <w:rFonts w:ascii="Arial" w:eastAsia="Times New Roman" w:hAnsi="Arial" w:cs="Arial"/>
              </w:rPr>
              <w:tab/>
              <w:t xml:space="preserve">Power to authorise stopping-up or diversion of footpath </w:t>
            </w:r>
            <w:r w:rsidRPr="002B0466">
              <w:rPr>
                <w:rFonts w:ascii="Arial" w:eastAsia="Times New Roman" w:hAnsi="Arial" w:cs="Arial"/>
                <w:b/>
              </w:rPr>
              <w:t>{</w:t>
            </w:r>
            <w:r>
              <w:rPr>
                <w:rFonts w:ascii="Arial" w:eastAsia="Times New Roman" w:hAnsi="Arial" w:cs="Arial"/>
              </w:rPr>
              <w:t>, bridleway or restricted byway</w:t>
            </w:r>
            <w:r w:rsidRPr="002B0466">
              <w:rPr>
                <w:rFonts w:ascii="Arial" w:eastAsia="Times New Roman" w:hAnsi="Arial" w:cs="Arial"/>
                <w:b/>
              </w:rPr>
              <w:t>}</w:t>
            </w:r>
            <w:r w:rsidRPr="002B0466">
              <w:rPr>
                <w:rFonts w:ascii="Arial" w:eastAsia="Times New Roman" w:hAnsi="Arial" w:cs="Arial"/>
                <w:vertAlign w:val="superscript"/>
              </w:rPr>
              <w:t>90</w:t>
            </w:r>
            <w:r>
              <w:rPr>
                <w:rFonts w:ascii="Arial" w:eastAsia="Times New Roman" w:hAnsi="Arial" w:cs="Arial"/>
              </w:rPr>
              <w:t>.</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32.</w:t>
            </w:r>
            <w:r>
              <w:rPr>
                <w:rFonts w:ascii="Arial" w:eastAsia="Times New Roman" w:hAnsi="Arial" w:cs="Arial"/>
              </w:rPr>
              <w:tab/>
              <w:t>Power to extinguish public rights of way over land held for planning purposes.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33.</w:t>
            </w:r>
            <w:r>
              <w:rPr>
                <w:rFonts w:ascii="Arial" w:eastAsia="Times New Roman" w:hAnsi="Arial" w:cs="Arial"/>
              </w:rPr>
              <w:tab/>
              <w:t>Power to enter into agreements with respect to means of access.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34.</w:t>
            </w:r>
            <w:r>
              <w:rPr>
                <w:rFonts w:ascii="Arial" w:eastAsia="Times New Roman" w:hAnsi="Arial" w:cs="Arial"/>
              </w:rPr>
              <w:tab/>
              <w:t>Power to provide access in absence of agreement.</w:t>
            </w:r>
          </w:p>
          <w:p w:rsidR="00FF1B14" w:rsidRDefault="00FF1B14" w:rsidP="002C4E00">
            <w:pPr>
              <w:ind w:left="709" w:hanging="709"/>
              <w:jc w:val="both"/>
              <w:rPr>
                <w:rFonts w:ascii="Arial" w:eastAsia="Times New Roman" w:hAnsi="Arial" w:cs="Arial"/>
              </w:rPr>
            </w:pPr>
          </w:p>
          <w:p w:rsidR="00FF1B14" w:rsidRPr="00996729" w:rsidRDefault="00FF1B14" w:rsidP="002C4E00">
            <w:pPr>
              <w:ind w:left="709" w:hanging="709"/>
              <w:jc w:val="both"/>
              <w:rPr>
                <w:rFonts w:ascii="Arial" w:eastAsia="Times New Roman" w:hAnsi="Arial" w:cs="Arial"/>
                <w:b/>
              </w:rPr>
            </w:pPr>
            <w:r w:rsidRPr="00996729">
              <w:rPr>
                <w:rFonts w:ascii="Arial" w:eastAsia="Times New Roman" w:hAnsi="Arial" w:cs="Arial"/>
                <w:b/>
              </w:rPr>
              <w:t>Part II:</w:t>
            </w:r>
            <w:r w:rsidRPr="00996729">
              <w:rPr>
                <w:rFonts w:ascii="Arial" w:eastAsia="Times New Roman" w:hAnsi="Arial" w:cs="Arial"/>
                <w:b/>
              </w:rPr>
              <w:tab/>
            </w:r>
            <w:r w:rsidRPr="00996729">
              <w:rPr>
                <w:rFonts w:ascii="Arial" w:eastAsia="Times New Roman" w:hAnsi="Arial" w:cs="Arial"/>
                <w:b/>
                <w:i/>
              </w:rPr>
              <w:t>Other miscellaneous functions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35.</w:t>
            </w:r>
            <w:r>
              <w:rPr>
                <w:rFonts w:ascii="Arial" w:eastAsia="Times New Roman" w:hAnsi="Arial" w:cs="Arial"/>
              </w:rPr>
              <w:tab/>
              <w:t>Functions relating to sea fisheries.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36.</w:t>
            </w:r>
            <w:r>
              <w:rPr>
                <w:rFonts w:ascii="Arial" w:eastAsia="Times New Roman" w:hAnsi="Arial" w:cs="Arial"/>
              </w:rPr>
              <w:tab/>
              <w:t>Power to make standing orders.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37.</w:t>
            </w:r>
            <w:r>
              <w:rPr>
                <w:rFonts w:ascii="Arial" w:eastAsia="Times New Roman" w:hAnsi="Arial" w:cs="Arial"/>
              </w:rPr>
              <w:tab/>
              <w:t>Power to appoint staff, and to determine the terms and conditions on which they hold office (including procedures for their dismissal).</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38.</w:t>
            </w:r>
            <w:r>
              <w:rPr>
                <w:rFonts w:ascii="Arial" w:eastAsia="Times New Roman" w:hAnsi="Arial" w:cs="Arial"/>
              </w:rPr>
              <w:tab/>
              <w:t>Power to make standing orders as to contracts.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39.</w:t>
            </w:r>
            <w:r>
              <w:rPr>
                <w:rFonts w:ascii="Arial" w:eastAsia="Times New Roman" w:hAnsi="Arial" w:cs="Arial"/>
              </w:rPr>
              <w:tab/>
              <w:t>Duty to make arrangements for proper administration of financial affairs etc.</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40.</w:t>
            </w:r>
            <w:r>
              <w:rPr>
                <w:rFonts w:ascii="Arial" w:eastAsia="Times New Roman" w:hAnsi="Arial" w:cs="Arial"/>
              </w:rPr>
              <w:tab/>
              <w:t>Power to appoint Officers for particular purposes (appointment of “Proper Officers”).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41.</w:t>
            </w:r>
            <w:r>
              <w:rPr>
                <w:rFonts w:ascii="Arial" w:eastAsia="Times New Roman" w:hAnsi="Arial" w:cs="Arial"/>
              </w:rPr>
              <w:tab/>
              <w:t>Power to make limestone pavement order.</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42.</w:t>
            </w:r>
            <w:r>
              <w:rPr>
                <w:rFonts w:ascii="Arial" w:eastAsia="Times New Roman" w:hAnsi="Arial" w:cs="Arial"/>
              </w:rPr>
              <w:tab/>
              <w:t>Power to make closing order with respect to take-away food shops.</w:t>
            </w:r>
          </w:p>
          <w:p w:rsidR="00FF1B14" w:rsidRDefault="00FF1B14" w:rsidP="002C4E00">
            <w:pPr>
              <w:ind w:left="709" w:hanging="709"/>
              <w:jc w:val="both"/>
              <w:rPr>
                <w:rFonts w:ascii="Arial" w:eastAsia="Times New Roman" w:hAnsi="Arial" w:cs="Arial"/>
              </w:rPr>
            </w:pPr>
          </w:p>
          <w:p w:rsidR="00FF1B14" w:rsidRPr="002B0466" w:rsidRDefault="00FF1B14" w:rsidP="002C4E00">
            <w:pPr>
              <w:ind w:left="709" w:hanging="709"/>
              <w:jc w:val="both"/>
              <w:rPr>
                <w:rFonts w:ascii="Arial" w:eastAsia="Times New Roman" w:hAnsi="Arial" w:cs="Arial"/>
              </w:rPr>
            </w:pPr>
          </w:p>
        </w:tc>
        <w:tc>
          <w:tcPr>
            <w:tcW w:w="4903" w:type="dxa"/>
          </w:tcPr>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294 of the Housing Act 1981 (c.68).</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257 of the Town and Country Planning Act 1990.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 xml:space="preserve">Section 258 of the Town and Country Planning Act 1990. </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35 of the Countryside and Rights of Way Act 2000 (c.37).</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37 of the Countryside and Rights of Way Act 2000.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Sections 1, 2, 10 and 19 of the Sea Fisheries Regulation Act 1966 (c.38).</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106 of, and paragraph 42 of Schedule 12 to the Local Government Act 1972.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112 of the Local Government Act 1972.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135 of the Local Government Act 1972.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151 of the Local Government Act 1972.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270(3) of the Local Government Act 1972.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34(2) of the Wildlife and Countryside Act 1981 (c.69).</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4 of the Local Government (Miscellaneous Provisions) Act 1982 (c.30).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Pr="00211919" w:rsidRDefault="00FF1B14" w:rsidP="002C4E00">
            <w:pPr>
              <w:jc w:val="both"/>
              <w:rPr>
                <w:rFonts w:ascii="Arial" w:eastAsia="Times New Roman" w:hAnsi="Arial" w:cs="Arial"/>
              </w:rPr>
            </w:pPr>
          </w:p>
        </w:tc>
      </w:tr>
    </w:tbl>
    <w:p w:rsidR="00FF1B14" w:rsidRDefault="00FF1B14" w:rsidP="00FF1B14">
      <w:pPr>
        <w:pStyle w:val="NoSpacing"/>
        <w:jc w:val="both"/>
        <w:rPr>
          <w:rFonts w:ascii="Arial" w:hAnsi="Arial" w:cs="Arial"/>
          <w:b/>
          <w:sz w:val="24"/>
          <w:szCs w:val="24"/>
        </w:rPr>
        <w:sectPr w:rsidR="00FF1B14" w:rsidSect="00767D67">
          <w:footerReference w:type="default" r:id="rId31"/>
          <w:pgSz w:w="11906" w:h="16838"/>
          <w:pgMar w:top="1134" w:right="851" w:bottom="1134" w:left="1134" w:header="709" w:footer="567" w:gutter="0"/>
          <w:pgNumType w:start="76"/>
          <w:cols w:space="708"/>
          <w:docGrid w:linePitch="360"/>
        </w:sectPr>
      </w:pPr>
    </w:p>
    <w:tbl>
      <w:tblPr>
        <w:tblStyle w:val="TableGrid"/>
        <w:tblW w:w="0" w:type="auto"/>
        <w:tblLook w:val="04A0" w:firstRow="1" w:lastRow="0" w:firstColumn="1" w:lastColumn="0" w:noHBand="0" w:noVBand="1"/>
      </w:tblPr>
      <w:tblGrid>
        <w:gridCol w:w="4903"/>
        <w:gridCol w:w="4903"/>
      </w:tblGrid>
      <w:tr w:rsidR="00FF1B14" w:rsidTr="002C4E00">
        <w:tc>
          <w:tcPr>
            <w:tcW w:w="4903" w:type="dxa"/>
          </w:tcPr>
          <w:p w:rsidR="00FF1B14" w:rsidRDefault="00FF1B14" w:rsidP="002C4E00">
            <w:pPr>
              <w:pStyle w:val="NoSpacing"/>
              <w:jc w:val="both"/>
              <w:rPr>
                <w:rFonts w:ascii="Arial" w:hAnsi="Arial" w:cs="Arial"/>
                <w:b/>
                <w:sz w:val="24"/>
                <w:szCs w:val="24"/>
              </w:rPr>
            </w:pPr>
            <w:r>
              <w:rPr>
                <w:rFonts w:ascii="Arial" w:hAnsi="Arial" w:cs="Arial"/>
                <w:b/>
                <w:sz w:val="24"/>
                <w:szCs w:val="24"/>
              </w:rPr>
              <w:t>(1)</w:t>
            </w:r>
          </w:p>
          <w:p w:rsidR="00FF1B14" w:rsidRPr="008649FF" w:rsidRDefault="00FF1B14" w:rsidP="002C4E00">
            <w:pPr>
              <w:pStyle w:val="NoSpacing"/>
              <w:jc w:val="both"/>
              <w:rPr>
                <w:rFonts w:ascii="Arial" w:hAnsi="Arial" w:cs="Arial"/>
                <w:b/>
                <w:sz w:val="24"/>
                <w:szCs w:val="24"/>
              </w:rPr>
            </w:pPr>
            <w:r>
              <w:rPr>
                <w:rFonts w:ascii="Arial" w:hAnsi="Arial" w:cs="Arial"/>
                <w:b/>
                <w:sz w:val="24"/>
                <w:szCs w:val="24"/>
              </w:rPr>
              <w:t>Function</w:t>
            </w:r>
          </w:p>
        </w:tc>
        <w:tc>
          <w:tcPr>
            <w:tcW w:w="4903" w:type="dxa"/>
          </w:tcPr>
          <w:p w:rsidR="00FF1B14" w:rsidRDefault="00FF1B14" w:rsidP="002C4E00">
            <w:pPr>
              <w:pStyle w:val="NoSpacing"/>
              <w:jc w:val="both"/>
              <w:rPr>
                <w:rFonts w:ascii="Arial" w:hAnsi="Arial" w:cs="Arial"/>
                <w:b/>
                <w:sz w:val="24"/>
                <w:szCs w:val="24"/>
              </w:rPr>
            </w:pPr>
            <w:r w:rsidRPr="008649FF">
              <w:rPr>
                <w:rFonts w:ascii="Arial" w:hAnsi="Arial" w:cs="Arial"/>
                <w:b/>
                <w:sz w:val="24"/>
                <w:szCs w:val="24"/>
              </w:rPr>
              <w:t>(2)</w:t>
            </w:r>
          </w:p>
          <w:p w:rsidR="00FF1B14" w:rsidRDefault="00FF1B14" w:rsidP="002C4E00">
            <w:pPr>
              <w:pStyle w:val="NoSpacing"/>
              <w:jc w:val="both"/>
              <w:rPr>
                <w:rFonts w:ascii="Arial" w:hAnsi="Arial" w:cs="Arial"/>
                <w:b/>
                <w:sz w:val="24"/>
                <w:szCs w:val="24"/>
              </w:rPr>
            </w:pPr>
            <w:r>
              <w:rPr>
                <w:rFonts w:ascii="Arial" w:hAnsi="Arial" w:cs="Arial"/>
                <w:b/>
                <w:sz w:val="24"/>
                <w:szCs w:val="24"/>
              </w:rPr>
              <w:t>Provision of Act or Statutory Instrument</w:t>
            </w:r>
          </w:p>
          <w:p w:rsidR="00FF1B14" w:rsidRPr="008649FF" w:rsidRDefault="00FF1B14" w:rsidP="002C4E00">
            <w:pPr>
              <w:pStyle w:val="NoSpacing"/>
              <w:jc w:val="both"/>
              <w:rPr>
                <w:rFonts w:ascii="Arial" w:hAnsi="Arial" w:cs="Arial"/>
                <w:b/>
                <w:sz w:val="24"/>
                <w:szCs w:val="24"/>
              </w:rPr>
            </w:pPr>
          </w:p>
        </w:tc>
      </w:tr>
      <w:tr w:rsidR="00FF1B14" w:rsidRPr="00211919" w:rsidTr="002C4E00">
        <w:tc>
          <w:tcPr>
            <w:tcW w:w="4903" w:type="dxa"/>
          </w:tcPr>
          <w:p w:rsidR="00FF1B14" w:rsidRDefault="00FF1B14" w:rsidP="002C4E00">
            <w:pPr>
              <w:ind w:left="709" w:hanging="709"/>
              <w:jc w:val="both"/>
              <w:rPr>
                <w:rFonts w:ascii="Arial" w:eastAsia="Times New Roman" w:hAnsi="Arial" w:cs="Arial"/>
              </w:rPr>
            </w:pPr>
          </w:p>
          <w:p w:rsidR="00FF1B14" w:rsidRPr="00211919" w:rsidRDefault="00FF1B14" w:rsidP="002C4E00">
            <w:pPr>
              <w:ind w:left="709" w:hanging="709"/>
              <w:jc w:val="both"/>
              <w:rPr>
                <w:rFonts w:ascii="Arial" w:eastAsia="Times New Roman" w:hAnsi="Arial" w:cs="Arial"/>
              </w:rPr>
            </w:pPr>
            <w:r>
              <w:rPr>
                <w:rFonts w:ascii="Arial" w:eastAsia="Times New Roman" w:hAnsi="Arial" w:cs="Arial"/>
              </w:rPr>
              <w:t>43.</w:t>
            </w:r>
            <w:r>
              <w:rPr>
                <w:rFonts w:ascii="Arial" w:eastAsia="Times New Roman" w:hAnsi="Arial" w:cs="Arial"/>
              </w:rPr>
              <w:tab/>
              <w:t>Duty to designate Officer as the Head of the Authority’s Paid Service, and to provide staff etc.</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44.</w:t>
            </w:r>
            <w:r>
              <w:rPr>
                <w:rFonts w:ascii="Arial" w:eastAsia="Times New Roman" w:hAnsi="Arial" w:cs="Arial"/>
              </w:rPr>
              <w:tab/>
              <w:t>Duty to designate Officer as the Monitoring Officer, and to provide staff, etc.</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sidRPr="0072555A">
              <w:rPr>
                <w:rFonts w:ascii="Arial" w:eastAsia="Times New Roman" w:hAnsi="Arial" w:cs="Arial"/>
                <w:b/>
              </w:rPr>
              <w:t>{</w:t>
            </w:r>
            <w:r>
              <w:rPr>
                <w:rFonts w:ascii="Arial" w:eastAsia="Times New Roman" w:hAnsi="Arial" w:cs="Arial"/>
              </w:rPr>
              <w:t>44A.</w:t>
            </w:r>
            <w:r>
              <w:rPr>
                <w:rFonts w:ascii="Arial" w:eastAsia="Times New Roman" w:hAnsi="Arial" w:cs="Arial"/>
              </w:rPr>
              <w:tab/>
              <w:t>Duty to provide staff, etc. to person nominated by Monitoring Officer.</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44B</w:t>
            </w:r>
            <w:r>
              <w:rPr>
                <w:rFonts w:ascii="Arial" w:eastAsia="Times New Roman" w:hAnsi="Arial" w:cs="Arial"/>
              </w:rPr>
              <w:tab/>
              <w:t>Powers relating to overview and scrutiny committees (voting rights of co-opted members).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45.</w:t>
            </w:r>
            <w:r>
              <w:rPr>
                <w:rFonts w:ascii="Arial" w:eastAsia="Times New Roman" w:hAnsi="Arial" w:cs="Arial"/>
              </w:rPr>
              <w:tab/>
              <w:t>Duty to approve authority’s statement of accounts, income and expenditure and balance sheet, or record of payments and receipts (as the case may be).</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46.</w:t>
            </w:r>
            <w:r>
              <w:rPr>
                <w:rFonts w:ascii="Arial" w:eastAsia="Times New Roman" w:hAnsi="Arial" w:cs="Arial"/>
              </w:rPr>
              <w:tab/>
              <w:t>Powers relating to the protection of important hedgerows.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47.</w:t>
            </w:r>
            <w:r>
              <w:rPr>
                <w:rFonts w:ascii="Arial" w:eastAsia="Times New Roman" w:hAnsi="Arial" w:cs="Arial"/>
              </w:rPr>
              <w:tab/>
              <w:t>Powers relating to the preservation of trees.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sidRPr="0072555A">
              <w:rPr>
                <w:rFonts w:ascii="Arial" w:eastAsia="Times New Roman" w:hAnsi="Arial" w:cs="Arial"/>
                <w:b/>
              </w:rPr>
              <w:t>{</w:t>
            </w:r>
            <w:r>
              <w:rPr>
                <w:rFonts w:ascii="Arial" w:eastAsia="Times New Roman" w:hAnsi="Arial" w:cs="Arial"/>
              </w:rPr>
              <w:t>47A.</w:t>
            </w:r>
            <w:r>
              <w:rPr>
                <w:rFonts w:ascii="Arial" w:eastAsia="Times New Roman" w:hAnsi="Arial" w:cs="Arial"/>
              </w:rPr>
              <w:tab/>
              <w:t>Powers relating to complaints about high hedges.</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rPr>
              <w:t>48.</w:t>
            </w:r>
            <w:r>
              <w:rPr>
                <w:rFonts w:ascii="Arial" w:eastAsia="Times New Roman" w:hAnsi="Arial" w:cs="Arial"/>
              </w:rPr>
              <w:tab/>
              <w:t>Power to make payments or provide other benefits in cases of maladministration etc.</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sidRPr="0072555A">
              <w:rPr>
                <w:rFonts w:ascii="Arial" w:eastAsia="Times New Roman" w:hAnsi="Arial" w:cs="Arial"/>
                <w:b/>
              </w:rPr>
              <w:t>{</w:t>
            </w:r>
            <w:r w:rsidRPr="00404F7C">
              <w:rPr>
                <w:rFonts w:ascii="Arial" w:eastAsia="Times New Roman" w:hAnsi="Arial" w:cs="Arial"/>
              </w:rPr>
              <w:t>4</w:t>
            </w:r>
            <w:r>
              <w:rPr>
                <w:rFonts w:ascii="Arial" w:eastAsia="Times New Roman" w:hAnsi="Arial" w:cs="Arial"/>
              </w:rPr>
              <w:t>9.</w:t>
            </w:r>
            <w:r>
              <w:rPr>
                <w:rFonts w:ascii="Arial" w:eastAsia="Times New Roman" w:hAnsi="Arial" w:cs="Arial"/>
              </w:rPr>
              <w:tab/>
              <w:t>Power to make an order identifying a place as a designated public place for the purposes of police powers in relation to alcohol consumption.</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Pr>
                <w:rFonts w:ascii="Arial" w:eastAsia="Times New Roman" w:hAnsi="Arial" w:cs="Arial"/>
                <w:b/>
              </w:rPr>
              <w:t>{</w:t>
            </w:r>
            <w:r>
              <w:rPr>
                <w:rFonts w:ascii="Arial" w:eastAsia="Times New Roman" w:hAnsi="Arial" w:cs="Arial"/>
              </w:rPr>
              <w:t>50.</w:t>
            </w:r>
            <w:r>
              <w:rPr>
                <w:rFonts w:ascii="Arial" w:eastAsia="Times New Roman" w:hAnsi="Arial" w:cs="Arial"/>
              </w:rPr>
              <w:tab/>
              <w:t>Power to make or revoke an order designating a locality as an alcohol disorder zone.</w:t>
            </w:r>
          </w:p>
          <w:p w:rsidR="00FF1B14" w:rsidRPr="00404F7C" w:rsidRDefault="00FF1B14" w:rsidP="002C4E00">
            <w:pPr>
              <w:ind w:left="709" w:hanging="709"/>
              <w:jc w:val="both"/>
              <w:rPr>
                <w:rFonts w:ascii="Arial" w:eastAsia="Times New Roman" w:hAnsi="Arial" w:cs="Arial"/>
              </w:rPr>
            </w:pPr>
          </w:p>
        </w:tc>
        <w:tc>
          <w:tcPr>
            <w:tcW w:w="4903" w:type="dxa"/>
          </w:tcPr>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4(1) of the Local Government and Housing Act 1989 (c.42).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5(1) of the Local Government and Housing Act 1989.</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sidRPr="0072555A">
              <w:rPr>
                <w:rFonts w:ascii="Arial" w:eastAsia="Times New Roman" w:hAnsi="Arial" w:cs="Arial"/>
                <w:b/>
              </w:rPr>
              <w:t>{</w:t>
            </w:r>
            <w:r>
              <w:rPr>
                <w:rFonts w:ascii="Arial" w:eastAsia="Times New Roman" w:hAnsi="Arial" w:cs="Arial"/>
              </w:rPr>
              <w:t>Sections 82A(4) and (5) of the Local Government Act 2000</w:t>
            </w:r>
            <w:r w:rsidRPr="0072555A">
              <w:rPr>
                <w:rFonts w:ascii="Arial" w:eastAsia="Times New Roman" w:hAnsi="Arial" w:cs="Arial"/>
                <w:vertAlign w:val="superscript"/>
              </w:rPr>
              <w:t>93</w:t>
            </w:r>
            <w:r w:rsidRPr="0072555A">
              <w:rPr>
                <w:rFonts w:ascii="Arial" w:eastAsia="Times New Roman" w:hAnsi="Arial" w:cs="Arial"/>
                <w:b/>
              </w:rPr>
              <w:t>}</w:t>
            </w:r>
            <w:r w:rsidRPr="0072555A">
              <w:rPr>
                <w:rFonts w:ascii="Arial" w:eastAsia="Times New Roman" w:hAnsi="Arial" w:cs="Arial"/>
                <w:vertAlign w:val="superscript"/>
              </w:rPr>
              <w:t>92</w:t>
            </w:r>
            <w:r>
              <w:rPr>
                <w:rFonts w:ascii="Arial" w:eastAsia="Times New Roman" w:hAnsi="Arial" w:cs="Arial"/>
              </w:rPr>
              <w:t xml:space="preserve">. </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sidRPr="0072555A">
              <w:rPr>
                <w:rFonts w:ascii="Arial" w:eastAsia="Times New Roman" w:hAnsi="Arial" w:cs="Arial"/>
                <w:b/>
              </w:rPr>
              <w:t>{</w:t>
            </w:r>
            <w:r>
              <w:rPr>
                <w:rFonts w:ascii="Arial" w:eastAsia="Times New Roman" w:hAnsi="Arial" w:cs="Arial"/>
              </w:rPr>
              <w:t>Paragraphs 12 and 14 of Schedule 1 to the Local Government Act 2000</w:t>
            </w:r>
            <w:r w:rsidRPr="0072555A">
              <w:rPr>
                <w:rFonts w:ascii="Arial" w:eastAsia="Times New Roman" w:hAnsi="Arial" w:cs="Arial"/>
                <w:b/>
              </w:rPr>
              <w:t>}</w:t>
            </w:r>
            <w:r w:rsidRPr="0072555A">
              <w:rPr>
                <w:rFonts w:ascii="Arial" w:eastAsia="Times New Roman" w:hAnsi="Arial" w:cs="Arial"/>
                <w:vertAlign w:val="superscript"/>
              </w:rPr>
              <w:t>94</w:t>
            </w:r>
            <w:r w:rsidRPr="0072555A">
              <w:rPr>
                <w:rFonts w:ascii="Arial" w:eastAsia="Times New Roman" w:hAnsi="Arial" w:cs="Arial"/>
                <w:b/>
              </w:rPr>
              <w:t>}</w:t>
            </w:r>
            <w:r w:rsidRPr="0072555A">
              <w:rPr>
                <w:rFonts w:ascii="Arial" w:eastAsia="Times New Roman" w:hAnsi="Arial" w:cs="Arial"/>
                <w:vertAlign w:val="superscript"/>
              </w:rPr>
              <w:t>91</w:t>
            </w:r>
            <w:r>
              <w:rPr>
                <w:rFonts w:ascii="Arial" w:eastAsia="Times New Roman" w:hAnsi="Arial" w:cs="Arial"/>
              </w:rPr>
              <w:t>.</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The Accounts and Audit Regulations 1996 (S.I. 1996/590).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The Hedgerows Regulations (S.I 1997/1160).</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Sections 197 to 214D of the Town and Country Planning Act 1990, and the Trees Regulations 1999 (S.I. 1999/1892).</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Part 8 of the Anti-Social Behaviour Act 2003.</w:t>
            </w:r>
            <w:r w:rsidRPr="0072555A">
              <w:rPr>
                <w:rFonts w:ascii="Arial" w:eastAsia="Times New Roman" w:hAnsi="Arial" w:cs="Arial"/>
                <w:b/>
              </w:rPr>
              <w:t>}</w:t>
            </w:r>
            <w:r w:rsidRPr="0072555A">
              <w:rPr>
                <w:rFonts w:ascii="Arial" w:eastAsia="Times New Roman" w:hAnsi="Arial" w:cs="Arial"/>
                <w:vertAlign w:val="superscript"/>
              </w:rPr>
              <w:t>95</w:t>
            </w:r>
            <w:r>
              <w:rPr>
                <w:rFonts w:ascii="Arial" w:eastAsia="Times New Roman" w:hAnsi="Arial" w:cs="Arial"/>
              </w:rPr>
              <w:t>.</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92 of the Local Government Act 2000.</w:t>
            </w:r>
            <w:r w:rsidRPr="0072555A">
              <w:rPr>
                <w:rFonts w:ascii="Arial" w:eastAsia="Times New Roman" w:hAnsi="Arial" w:cs="Arial"/>
                <w:b/>
              </w:rPr>
              <w:t>}</w:t>
            </w:r>
            <w:r w:rsidRPr="0072555A">
              <w:rPr>
                <w:rFonts w:ascii="Arial" w:eastAsia="Times New Roman" w:hAnsi="Arial" w:cs="Arial"/>
                <w:vertAlign w:val="superscript"/>
              </w:rPr>
              <w:t>89</w:t>
            </w:r>
            <w:r>
              <w:rPr>
                <w:rFonts w:ascii="Arial" w:eastAsia="Times New Roman" w:hAnsi="Arial" w:cs="Arial"/>
              </w:rPr>
              <w:t>.</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Section 13(2) of the Criminal Justice and Police Act 2001 (c.16).</w:t>
            </w:r>
            <w:r w:rsidRPr="00404F7C">
              <w:rPr>
                <w:rFonts w:ascii="Arial" w:eastAsia="Times New Roman" w:hAnsi="Arial" w:cs="Arial"/>
                <w:b/>
              </w:rPr>
              <w:t>}</w:t>
            </w:r>
            <w:r w:rsidRPr="00404F7C">
              <w:rPr>
                <w:rFonts w:ascii="Arial" w:eastAsia="Times New Roman" w:hAnsi="Arial" w:cs="Arial"/>
                <w:vertAlign w:val="superscript"/>
              </w:rPr>
              <w:t>96</w:t>
            </w:r>
            <w:r>
              <w:rPr>
                <w:rFonts w:ascii="Arial" w:eastAsia="Times New Roman" w:hAnsi="Arial" w:cs="Arial"/>
              </w:rPr>
              <w:t>.</w:t>
            </w: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p>
          <w:p w:rsidR="00FF1B14" w:rsidRDefault="00FF1B14" w:rsidP="002C4E00">
            <w:pPr>
              <w:jc w:val="both"/>
              <w:rPr>
                <w:rFonts w:ascii="Arial" w:eastAsia="Times New Roman" w:hAnsi="Arial" w:cs="Arial"/>
              </w:rPr>
            </w:pPr>
            <w:r>
              <w:rPr>
                <w:rFonts w:ascii="Arial" w:eastAsia="Times New Roman" w:hAnsi="Arial" w:cs="Arial"/>
              </w:rPr>
              <w:t xml:space="preserve">Section 16 of the Violent Crime Reduction Act 2006 (c.38). </w:t>
            </w:r>
            <w:r w:rsidRPr="00404F7C">
              <w:rPr>
                <w:rFonts w:ascii="Arial" w:eastAsia="Times New Roman" w:hAnsi="Arial" w:cs="Arial"/>
                <w:b/>
              </w:rPr>
              <w:t>}</w:t>
            </w:r>
            <w:r w:rsidRPr="00404F7C">
              <w:rPr>
                <w:rFonts w:ascii="Arial" w:eastAsia="Times New Roman" w:hAnsi="Arial" w:cs="Arial"/>
                <w:vertAlign w:val="superscript"/>
              </w:rPr>
              <w:t>97</w:t>
            </w:r>
            <w:r>
              <w:rPr>
                <w:rFonts w:ascii="Arial" w:eastAsia="Times New Roman" w:hAnsi="Arial" w:cs="Arial"/>
              </w:rPr>
              <w:t>.</w:t>
            </w:r>
          </w:p>
          <w:p w:rsidR="00FF1B14" w:rsidRDefault="00FF1B14" w:rsidP="002C4E00">
            <w:pPr>
              <w:jc w:val="both"/>
              <w:rPr>
                <w:rFonts w:ascii="Arial" w:eastAsia="Times New Roman" w:hAnsi="Arial" w:cs="Arial"/>
              </w:rPr>
            </w:pPr>
          </w:p>
          <w:p w:rsidR="00FF1B14" w:rsidRPr="00211919" w:rsidRDefault="00FF1B14" w:rsidP="002C4E00">
            <w:pPr>
              <w:jc w:val="both"/>
              <w:rPr>
                <w:rFonts w:ascii="Arial" w:eastAsia="Times New Roman" w:hAnsi="Arial" w:cs="Arial"/>
              </w:rPr>
            </w:pPr>
          </w:p>
        </w:tc>
      </w:tr>
    </w:tbl>
    <w:p w:rsidR="00FF1B14" w:rsidRDefault="00FF1B14" w:rsidP="00FF1B14">
      <w:pPr>
        <w:pStyle w:val="Heading3"/>
        <w:spacing w:before="30"/>
        <w:rPr>
          <w:rFonts w:ascii="Arial" w:hAnsi="Arial" w:cs="Arial"/>
          <w:color w:val="2E4E4E"/>
          <w:sz w:val="20"/>
          <w:szCs w:val="24"/>
        </w:rPr>
      </w:pPr>
    </w:p>
    <w:p w:rsidR="00FF1B14" w:rsidRDefault="00FF1B14" w:rsidP="00FF1B14">
      <w:pPr>
        <w:sectPr w:rsidR="00FF1B14" w:rsidSect="00767D67">
          <w:footerReference w:type="default" r:id="rId32"/>
          <w:pgSz w:w="11906" w:h="16838"/>
          <w:pgMar w:top="1134" w:right="851" w:bottom="1134" w:left="1134" w:header="709" w:footer="567" w:gutter="0"/>
          <w:pgNumType w:start="76"/>
          <w:cols w:space="708"/>
          <w:docGrid w:linePitch="360"/>
        </w:sectPr>
      </w:pPr>
    </w:p>
    <w:p w:rsidR="00FF1B14" w:rsidRDefault="00FF1B14" w:rsidP="00FF1B14"/>
    <w:p w:rsidR="00FF1B14" w:rsidRDefault="00FF1B14" w:rsidP="00FF1B14"/>
    <w:tbl>
      <w:tblPr>
        <w:tblStyle w:val="TableGrid"/>
        <w:tblW w:w="0" w:type="auto"/>
        <w:tblLook w:val="04A0" w:firstRow="1" w:lastRow="0" w:firstColumn="1" w:lastColumn="0" w:noHBand="0" w:noVBand="1"/>
      </w:tblPr>
      <w:tblGrid>
        <w:gridCol w:w="4902"/>
        <w:gridCol w:w="4904"/>
      </w:tblGrid>
      <w:tr w:rsidR="00FF1B14" w:rsidTr="002C4E00">
        <w:tc>
          <w:tcPr>
            <w:tcW w:w="4902" w:type="dxa"/>
          </w:tcPr>
          <w:p w:rsidR="00FF1B14" w:rsidRDefault="00FF1B14" w:rsidP="002C4E00">
            <w:pPr>
              <w:pStyle w:val="NoSpacing"/>
              <w:jc w:val="both"/>
              <w:rPr>
                <w:rFonts w:ascii="Arial" w:hAnsi="Arial" w:cs="Arial"/>
                <w:b/>
                <w:sz w:val="24"/>
                <w:szCs w:val="24"/>
              </w:rPr>
            </w:pPr>
            <w:r>
              <w:rPr>
                <w:rFonts w:ascii="Arial" w:hAnsi="Arial" w:cs="Arial"/>
                <w:b/>
                <w:sz w:val="24"/>
                <w:szCs w:val="24"/>
              </w:rPr>
              <w:t>(1)</w:t>
            </w:r>
          </w:p>
          <w:p w:rsidR="00FF1B14" w:rsidRPr="008649FF" w:rsidRDefault="00FF1B14" w:rsidP="002C4E00">
            <w:pPr>
              <w:pStyle w:val="NoSpacing"/>
              <w:jc w:val="both"/>
              <w:rPr>
                <w:rFonts w:ascii="Arial" w:hAnsi="Arial" w:cs="Arial"/>
                <w:b/>
                <w:sz w:val="24"/>
                <w:szCs w:val="24"/>
              </w:rPr>
            </w:pPr>
            <w:r>
              <w:rPr>
                <w:rFonts w:ascii="Arial" w:hAnsi="Arial" w:cs="Arial"/>
                <w:b/>
                <w:sz w:val="24"/>
                <w:szCs w:val="24"/>
              </w:rPr>
              <w:t>Function</w:t>
            </w:r>
          </w:p>
        </w:tc>
        <w:tc>
          <w:tcPr>
            <w:tcW w:w="4904" w:type="dxa"/>
          </w:tcPr>
          <w:p w:rsidR="00FF1B14" w:rsidRDefault="00FF1B14" w:rsidP="002C4E00">
            <w:pPr>
              <w:pStyle w:val="NoSpacing"/>
              <w:jc w:val="both"/>
              <w:rPr>
                <w:rFonts w:ascii="Arial" w:hAnsi="Arial" w:cs="Arial"/>
                <w:b/>
                <w:sz w:val="24"/>
                <w:szCs w:val="24"/>
              </w:rPr>
            </w:pPr>
            <w:r w:rsidRPr="008649FF">
              <w:rPr>
                <w:rFonts w:ascii="Arial" w:hAnsi="Arial" w:cs="Arial"/>
                <w:b/>
                <w:sz w:val="24"/>
                <w:szCs w:val="24"/>
              </w:rPr>
              <w:t>(2)</w:t>
            </w:r>
          </w:p>
          <w:p w:rsidR="00FF1B14" w:rsidRDefault="00FF1B14" w:rsidP="002C4E00">
            <w:pPr>
              <w:pStyle w:val="NoSpacing"/>
              <w:jc w:val="both"/>
              <w:rPr>
                <w:rFonts w:ascii="Arial" w:hAnsi="Arial" w:cs="Arial"/>
                <w:b/>
                <w:sz w:val="24"/>
                <w:szCs w:val="24"/>
              </w:rPr>
            </w:pPr>
            <w:r>
              <w:rPr>
                <w:rFonts w:ascii="Arial" w:hAnsi="Arial" w:cs="Arial"/>
                <w:b/>
                <w:sz w:val="24"/>
                <w:szCs w:val="24"/>
              </w:rPr>
              <w:t>Provision of Act or Statutory Instrument</w:t>
            </w:r>
          </w:p>
          <w:p w:rsidR="00FF1B14" w:rsidRPr="008649FF" w:rsidRDefault="00FF1B14" w:rsidP="002C4E00">
            <w:pPr>
              <w:pStyle w:val="NoSpacing"/>
              <w:jc w:val="both"/>
              <w:rPr>
                <w:rFonts w:ascii="Arial" w:hAnsi="Arial" w:cs="Arial"/>
                <w:b/>
                <w:sz w:val="24"/>
                <w:szCs w:val="24"/>
              </w:rPr>
            </w:pPr>
          </w:p>
        </w:tc>
      </w:tr>
      <w:tr w:rsidR="00FF1B14" w:rsidTr="002C4E00">
        <w:tc>
          <w:tcPr>
            <w:tcW w:w="4902" w:type="dxa"/>
          </w:tcPr>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sidRPr="00404F7C">
              <w:rPr>
                <w:rFonts w:ascii="Arial" w:eastAsia="Times New Roman" w:hAnsi="Arial" w:cs="Arial"/>
                <w:b/>
              </w:rPr>
              <w:t>{</w:t>
            </w:r>
            <w:r>
              <w:rPr>
                <w:rFonts w:ascii="Arial" w:eastAsia="Times New Roman" w:hAnsi="Arial" w:cs="Arial"/>
              </w:rPr>
              <w:t>51.</w:t>
            </w:r>
            <w:r>
              <w:rPr>
                <w:rFonts w:ascii="Arial" w:eastAsia="Times New Roman" w:hAnsi="Arial" w:cs="Arial"/>
              </w:rPr>
              <w:tab/>
              <w:t>Power to apply for an enforcement order against unlawful works on common land</w:t>
            </w:r>
          </w:p>
          <w:p w:rsidR="00FF1B14" w:rsidRDefault="00FF1B14" w:rsidP="002C4E00">
            <w:pPr>
              <w:ind w:left="709" w:hanging="709"/>
              <w:jc w:val="both"/>
              <w:rPr>
                <w:rFonts w:ascii="Arial" w:eastAsia="Times New Roman" w:hAnsi="Arial" w:cs="Arial"/>
              </w:rPr>
            </w:pPr>
          </w:p>
          <w:p w:rsidR="00FF1B14" w:rsidRDefault="00FF1B14" w:rsidP="002C4E00">
            <w:pPr>
              <w:ind w:left="709" w:hanging="709"/>
              <w:jc w:val="both"/>
              <w:rPr>
                <w:rFonts w:ascii="Arial" w:eastAsia="Times New Roman" w:hAnsi="Arial" w:cs="Arial"/>
              </w:rPr>
            </w:pPr>
            <w:r w:rsidRPr="00404F7C">
              <w:rPr>
                <w:rFonts w:ascii="Arial" w:eastAsia="Times New Roman" w:hAnsi="Arial" w:cs="Arial"/>
                <w:b/>
              </w:rPr>
              <w:t>{</w:t>
            </w:r>
            <w:r>
              <w:rPr>
                <w:rFonts w:ascii="Arial" w:eastAsia="Times New Roman" w:hAnsi="Arial" w:cs="Arial"/>
              </w:rPr>
              <w:t>52.</w:t>
            </w:r>
            <w:r>
              <w:rPr>
                <w:rFonts w:ascii="Arial" w:eastAsia="Times New Roman" w:hAnsi="Arial" w:cs="Arial"/>
              </w:rPr>
              <w:tab/>
              <w:t>Power to protect unclaimed registered common land and unclaimed town or village greens against unlawful interference.</w:t>
            </w:r>
          </w:p>
          <w:p w:rsidR="00FF1B14" w:rsidRDefault="00FF1B14" w:rsidP="002C4E00">
            <w:pPr>
              <w:rPr>
                <w:rFonts w:ascii="Arial" w:eastAsia="Times New Roman" w:hAnsi="Arial" w:cs="Arial"/>
                <w:b/>
              </w:rPr>
            </w:pPr>
          </w:p>
          <w:p w:rsidR="00FF1B14" w:rsidRDefault="00FF1B14" w:rsidP="002C4E00">
            <w:pPr>
              <w:ind w:left="709" w:hanging="709"/>
              <w:jc w:val="both"/>
            </w:pPr>
            <w:r w:rsidRPr="002B16BC">
              <w:rPr>
                <w:rFonts w:ascii="Arial" w:eastAsia="Times New Roman" w:hAnsi="Arial" w:cs="Arial"/>
                <w:b/>
              </w:rPr>
              <w:t>{</w:t>
            </w:r>
            <w:r>
              <w:rPr>
                <w:rFonts w:ascii="Arial" w:eastAsia="Times New Roman" w:hAnsi="Arial" w:cs="Arial"/>
              </w:rPr>
              <w:t>53.</w:t>
            </w:r>
            <w:r>
              <w:rPr>
                <w:rFonts w:ascii="Arial" w:eastAsia="Times New Roman" w:hAnsi="Arial" w:cs="Arial"/>
              </w:rPr>
              <w:tab/>
              <w:t>Power to institute proceedings for offences in respect of unclaimed registered common land and unclaimed town or village greens.</w:t>
            </w:r>
          </w:p>
        </w:tc>
        <w:tc>
          <w:tcPr>
            <w:tcW w:w="4904" w:type="dxa"/>
          </w:tcPr>
          <w:p w:rsidR="00FF1B14" w:rsidRDefault="00FF1B14" w:rsidP="002C4E00"/>
          <w:p w:rsidR="00FF1B14" w:rsidRPr="001950C5" w:rsidRDefault="00FF1B14" w:rsidP="002C4E00">
            <w:pPr>
              <w:rPr>
                <w:rFonts w:ascii="Arial" w:eastAsia="Times New Roman" w:hAnsi="Arial" w:cs="Arial"/>
              </w:rPr>
            </w:pPr>
            <w:r w:rsidRPr="001950C5">
              <w:rPr>
                <w:rFonts w:ascii="Arial" w:eastAsia="Times New Roman" w:hAnsi="Arial" w:cs="Arial"/>
                <w:b/>
              </w:rPr>
              <w:t>{</w:t>
            </w:r>
            <w:r>
              <w:rPr>
                <w:rFonts w:ascii="Arial" w:eastAsia="Times New Roman" w:hAnsi="Arial" w:cs="Arial"/>
              </w:rPr>
              <w:t>Section 41 of the Commons Act 2006.</w:t>
            </w:r>
            <w:r>
              <w:rPr>
                <w:rFonts w:ascii="Arial" w:eastAsia="Times New Roman" w:hAnsi="Arial" w:cs="Arial"/>
                <w:b/>
              </w:rPr>
              <w:t>}</w:t>
            </w:r>
            <w:r w:rsidRPr="001950C5">
              <w:rPr>
                <w:rFonts w:ascii="Arial" w:eastAsia="Times New Roman" w:hAnsi="Arial" w:cs="Arial"/>
                <w:vertAlign w:val="superscript"/>
              </w:rPr>
              <w:t>99</w:t>
            </w:r>
            <w:r w:rsidRPr="001950C5">
              <w:rPr>
                <w:rFonts w:ascii="Arial" w:eastAsia="Times New Roman" w:hAnsi="Arial" w:cs="Arial"/>
                <w:b/>
              </w:rPr>
              <w:t>}</w:t>
            </w:r>
            <w:r w:rsidRPr="001950C5">
              <w:rPr>
                <w:rFonts w:ascii="Arial" w:eastAsia="Times New Roman" w:hAnsi="Arial" w:cs="Arial"/>
                <w:vertAlign w:val="superscript"/>
              </w:rPr>
              <w:t>98</w:t>
            </w:r>
          </w:p>
          <w:p w:rsidR="00FF1B14" w:rsidRDefault="00FF1B14" w:rsidP="002C4E00">
            <w:pPr>
              <w:rPr>
                <w:rFonts w:ascii="Arial" w:eastAsia="Times New Roman" w:hAnsi="Arial" w:cs="Arial"/>
                <w:b/>
              </w:rPr>
            </w:pPr>
          </w:p>
          <w:p w:rsidR="00FF1B14" w:rsidRDefault="00FF1B14" w:rsidP="002C4E00">
            <w:pPr>
              <w:rPr>
                <w:rFonts w:ascii="Arial" w:eastAsia="Times New Roman" w:hAnsi="Arial" w:cs="Arial"/>
                <w:b/>
              </w:rPr>
            </w:pPr>
          </w:p>
          <w:p w:rsidR="00FF1B14" w:rsidRDefault="00FF1B14" w:rsidP="002C4E00">
            <w:pPr>
              <w:rPr>
                <w:rFonts w:ascii="Arial" w:eastAsia="Times New Roman" w:hAnsi="Arial" w:cs="Arial"/>
              </w:rPr>
            </w:pPr>
            <w:r w:rsidRPr="002B16BC">
              <w:rPr>
                <w:rFonts w:ascii="Arial" w:eastAsia="Times New Roman" w:hAnsi="Arial" w:cs="Arial"/>
                <w:b/>
              </w:rPr>
              <w:t>{</w:t>
            </w:r>
            <w:r>
              <w:rPr>
                <w:rFonts w:ascii="Arial" w:eastAsia="Times New Roman" w:hAnsi="Arial" w:cs="Arial"/>
              </w:rPr>
              <w:t xml:space="preserve">Section 45(2)(a) of the Commons Act 2006. </w:t>
            </w:r>
            <w:r w:rsidRPr="002B16BC">
              <w:rPr>
                <w:rFonts w:ascii="Arial" w:eastAsia="Times New Roman" w:hAnsi="Arial" w:cs="Arial"/>
                <w:b/>
              </w:rPr>
              <w:t>}</w:t>
            </w:r>
            <w:r w:rsidRPr="002B16BC">
              <w:rPr>
                <w:rFonts w:ascii="Arial" w:eastAsia="Times New Roman" w:hAnsi="Arial" w:cs="Arial"/>
                <w:vertAlign w:val="superscript"/>
              </w:rPr>
              <w:t>101</w:t>
            </w:r>
            <w:r w:rsidRPr="002B16BC">
              <w:rPr>
                <w:rFonts w:ascii="Arial" w:eastAsia="Times New Roman" w:hAnsi="Arial" w:cs="Arial"/>
                <w:b/>
              </w:rPr>
              <w:t>}</w:t>
            </w:r>
            <w:r w:rsidRPr="002B16BC">
              <w:rPr>
                <w:rFonts w:ascii="Arial" w:eastAsia="Times New Roman" w:hAnsi="Arial" w:cs="Arial"/>
                <w:vertAlign w:val="superscript"/>
              </w:rPr>
              <w:t>100</w:t>
            </w:r>
            <w:r>
              <w:rPr>
                <w:rFonts w:ascii="Arial" w:eastAsia="Times New Roman" w:hAnsi="Arial" w:cs="Arial"/>
              </w:rPr>
              <w:t>.</w:t>
            </w:r>
          </w:p>
          <w:p w:rsidR="00FF1B14" w:rsidRDefault="00FF1B14" w:rsidP="002C4E00">
            <w:pPr>
              <w:rPr>
                <w:rFonts w:ascii="Arial" w:eastAsia="Times New Roman" w:hAnsi="Arial" w:cs="Arial"/>
              </w:rPr>
            </w:pPr>
          </w:p>
          <w:p w:rsidR="00FF1B14" w:rsidRDefault="00FF1B14" w:rsidP="002C4E00">
            <w:pPr>
              <w:rPr>
                <w:rFonts w:ascii="Arial" w:eastAsia="Times New Roman" w:hAnsi="Arial" w:cs="Arial"/>
              </w:rPr>
            </w:pPr>
          </w:p>
          <w:p w:rsidR="00FF1B14" w:rsidRDefault="00FF1B14" w:rsidP="002C4E00">
            <w:pPr>
              <w:rPr>
                <w:rFonts w:ascii="Arial" w:eastAsia="Times New Roman" w:hAnsi="Arial" w:cs="Arial"/>
              </w:rPr>
            </w:pPr>
          </w:p>
          <w:p w:rsidR="00FF1B14" w:rsidRDefault="00FF1B14" w:rsidP="002C4E00">
            <w:pPr>
              <w:rPr>
                <w:rFonts w:ascii="Arial" w:eastAsia="Times New Roman" w:hAnsi="Arial" w:cs="Arial"/>
              </w:rPr>
            </w:pPr>
            <w:r w:rsidRPr="002B16BC">
              <w:rPr>
                <w:rFonts w:ascii="Arial" w:eastAsia="Times New Roman" w:hAnsi="Arial" w:cs="Arial"/>
                <w:b/>
              </w:rPr>
              <w:t>{</w:t>
            </w:r>
            <w:r>
              <w:rPr>
                <w:rFonts w:ascii="Arial" w:eastAsia="Times New Roman" w:hAnsi="Arial" w:cs="Arial"/>
              </w:rPr>
              <w:t>Section 45(2)(b) of the Commons Act 2006.</w:t>
            </w:r>
          </w:p>
          <w:p w:rsidR="00FF1B14" w:rsidRDefault="00FF1B14" w:rsidP="002C4E00">
            <w:r w:rsidRPr="00CC27C7">
              <w:rPr>
                <w:rFonts w:ascii="Arial" w:eastAsia="Times New Roman" w:hAnsi="Arial" w:cs="Arial"/>
                <w:b/>
              </w:rPr>
              <w:t>}</w:t>
            </w:r>
            <w:r w:rsidRPr="00CC27C7">
              <w:rPr>
                <w:rFonts w:ascii="Arial" w:eastAsia="Times New Roman" w:hAnsi="Arial" w:cs="Arial"/>
                <w:vertAlign w:val="superscript"/>
              </w:rPr>
              <w:t>103</w:t>
            </w:r>
            <w:r w:rsidRPr="00CC27C7">
              <w:rPr>
                <w:rFonts w:ascii="Arial" w:eastAsia="Times New Roman" w:hAnsi="Arial" w:cs="Arial"/>
                <w:b/>
              </w:rPr>
              <w:t>{</w:t>
            </w:r>
            <w:r w:rsidRPr="00CC27C7">
              <w:rPr>
                <w:rFonts w:ascii="Arial" w:eastAsia="Times New Roman" w:hAnsi="Arial" w:cs="Arial"/>
                <w:vertAlign w:val="superscript"/>
              </w:rPr>
              <w:t>102</w:t>
            </w:r>
            <w:r>
              <w:rPr>
                <w:rFonts w:ascii="Arial" w:eastAsia="Times New Roman" w:hAnsi="Arial" w:cs="Arial"/>
              </w:rPr>
              <w:t>.</w:t>
            </w:r>
          </w:p>
        </w:tc>
      </w:tr>
    </w:tbl>
    <w:p w:rsidR="00FF1B14" w:rsidRDefault="00FF1B14" w:rsidP="00FF1B14"/>
    <w:p w:rsidR="00FF1B14" w:rsidRPr="00046D30" w:rsidRDefault="00FF1B14" w:rsidP="00FF1B14">
      <w:pPr>
        <w:pStyle w:val="Heading3"/>
        <w:spacing w:before="30"/>
        <w:rPr>
          <w:rFonts w:ascii="Arial" w:hAnsi="Arial" w:cs="Arial"/>
          <w:b w:val="0"/>
          <w:bCs w:val="0"/>
          <w:sz w:val="24"/>
          <w:szCs w:val="24"/>
        </w:rPr>
      </w:pPr>
      <w:r w:rsidRPr="00046D30">
        <w:rPr>
          <w:rFonts w:ascii="Arial" w:hAnsi="Arial" w:cs="Arial"/>
          <w:color w:val="2E4E4E"/>
          <w:sz w:val="24"/>
          <w:szCs w:val="24"/>
        </w:rPr>
        <w:t>Notes</w:t>
      </w:r>
    </w:p>
    <w:p w:rsidR="00FF1B14" w:rsidRPr="000F156C" w:rsidRDefault="00FF1B14" w:rsidP="00FF1B14">
      <w:pPr>
        <w:pStyle w:val="BodyText"/>
        <w:spacing w:before="96" w:line="249" w:lineRule="auto"/>
        <w:ind w:left="457" w:right="111" w:hanging="341"/>
        <w:jc w:val="both"/>
      </w:pPr>
      <w:r w:rsidRPr="000F156C">
        <w:rPr>
          <w:b/>
          <w:position w:val="9"/>
          <w:sz w:val="18"/>
          <w:szCs w:val="18"/>
        </w:rPr>
        <w:t>1</w:t>
      </w:r>
      <w:r w:rsidRPr="000F156C">
        <w:rPr>
          <w:b/>
          <w:spacing w:val="25"/>
          <w:position w:val="9"/>
          <w:sz w:val="14"/>
        </w:rPr>
        <w:t xml:space="preserve"> </w:t>
      </w:r>
      <w:r>
        <w:rPr>
          <w:b/>
          <w:spacing w:val="25"/>
          <w:position w:val="9"/>
          <w:sz w:val="14"/>
        </w:rPr>
        <w:tab/>
      </w:r>
      <w:r w:rsidRPr="000F156C">
        <w:t>Substituted</w:t>
      </w:r>
      <w:r w:rsidRPr="000F156C">
        <w:rPr>
          <w:spacing w:val="11"/>
        </w:rPr>
        <w:t xml:space="preserve"> </w:t>
      </w:r>
      <w:r w:rsidRPr="000F156C">
        <w:t>by</w:t>
      </w:r>
      <w:r w:rsidRPr="000F156C">
        <w:rPr>
          <w:spacing w:val="11"/>
        </w:rPr>
        <w:t xml:space="preserve"> </w:t>
      </w:r>
      <w:r w:rsidRPr="000F156C">
        <w:t>Local Authorities</w:t>
      </w:r>
      <w:r w:rsidRPr="000F156C">
        <w:rPr>
          <w:spacing w:val="11"/>
        </w:rPr>
        <w:t xml:space="preserve"> </w:t>
      </w:r>
      <w:r w:rsidRPr="000F156C">
        <w:t>(Functions</w:t>
      </w:r>
      <w:r w:rsidRPr="000F156C">
        <w:rPr>
          <w:spacing w:val="11"/>
        </w:rPr>
        <w:t xml:space="preserve"> </w:t>
      </w:r>
      <w:r w:rsidRPr="000F156C">
        <w:t>and</w:t>
      </w:r>
      <w:r w:rsidRPr="000F156C">
        <w:rPr>
          <w:spacing w:val="11"/>
        </w:rPr>
        <w:t xml:space="preserve"> </w:t>
      </w:r>
      <w:r w:rsidRPr="000F156C">
        <w:t>Responsibilities)</w:t>
      </w:r>
      <w:r w:rsidRPr="000F156C">
        <w:rPr>
          <w:spacing w:val="11"/>
        </w:rPr>
        <w:t xml:space="preserve"> </w:t>
      </w:r>
      <w:r w:rsidRPr="000F156C">
        <w:t>(Amendment)</w:t>
      </w:r>
      <w:r w:rsidRPr="000F156C">
        <w:rPr>
          <w:spacing w:val="11"/>
        </w:rPr>
        <w:t xml:space="preserve"> </w:t>
      </w:r>
      <w:r w:rsidRPr="000F156C">
        <w:t>(No.</w:t>
      </w:r>
      <w:r w:rsidRPr="000F156C">
        <w:rPr>
          <w:spacing w:val="11"/>
        </w:rPr>
        <w:t xml:space="preserve"> </w:t>
      </w:r>
      <w:r w:rsidRPr="000F156C">
        <w:t>2)</w:t>
      </w:r>
      <w:r w:rsidRPr="000F156C">
        <w:rPr>
          <w:spacing w:val="11"/>
        </w:rPr>
        <w:t xml:space="preserve"> </w:t>
      </w:r>
      <w:r w:rsidRPr="000F156C">
        <w:t>(England)</w:t>
      </w:r>
      <w:r w:rsidRPr="000F156C">
        <w:rPr>
          <w:spacing w:val="11"/>
        </w:rPr>
        <w:t xml:space="preserve"> </w:t>
      </w:r>
      <w:r w:rsidRPr="000F156C">
        <w:rPr>
          <w:spacing w:val="-1"/>
        </w:rPr>
        <w:t>Regulations</w:t>
      </w:r>
      <w:r w:rsidRPr="000F156C">
        <w:rPr>
          <w:spacing w:val="28"/>
        </w:rPr>
        <w:t xml:space="preserve"> </w:t>
      </w:r>
      <w:r w:rsidRPr="000F156C">
        <w:t>2004/2211 Sch.1 para.1 (September 28, 2004)</w:t>
      </w:r>
    </w:p>
    <w:p w:rsidR="00FF1B14" w:rsidRPr="000F156C" w:rsidRDefault="00FF1B14" w:rsidP="00FF1B14">
      <w:pPr>
        <w:pStyle w:val="BodyText"/>
        <w:spacing w:line="249" w:lineRule="auto"/>
        <w:ind w:left="457" w:right="111" w:hanging="341"/>
        <w:jc w:val="both"/>
      </w:pPr>
      <w:r w:rsidRPr="000F156C">
        <w:rPr>
          <w:b/>
          <w:position w:val="9"/>
          <w:sz w:val="18"/>
        </w:rPr>
        <w:t>2</w:t>
      </w:r>
      <w:r w:rsidRPr="000F156C">
        <w:rPr>
          <w:b/>
          <w:spacing w:val="25"/>
          <w:position w:val="9"/>
          <w:sz w:val="14"/>
        </w:rPr>
        <w:t xml:space="preserve"> </w:t>
      </w:r>
      <w:r>
        <w:rPr>
          <w:b/>
          <w:spacing w:val="25"/>
          <w:position w:val="9"/>
          <w:sz w:val="14"/>
        </w:rPr>
        <w:tab/>
      </w:r>
      <w:r w:rsidRPr="000F156C">
        <w:t>Items</w:t>
      </w:r>
      <w:r w:rsidRPr="000F156C">
        <w:rPr>
          <w:spacing w:val="-9"/>
        </w:rPr>
        <w:t xml:space="preserve"> </w:t>
      </w:r>
      <w:r w:rsidRPr="000F156C">
        <w:rPr>
          <w:spacing w:val="-2"/>
        </w:rPr>
        <w:t>revoked</w:t>
      </w:r>
      <w:r w:rsidRPr="000F156C">
        <w:rPr>
          <w:spacing w:val="-9"/>
        </w:rPr>
        <w:t xml:space="preserve"> </w:t>
      </w:r>
      <w:r w:rsidRPr="000F156C">
        <w:t>by</w:t>
      </w:r>
      <w:r w:rsidRPr="000F156C">
        <w:rPr>
          <w:spacing w:val="-9"/>
        </w:rPr>
        <w:t xml:space="preserve"> </w:t>
      </w:r>
      <w:r w:rsidRPr="000F156C">
        <w:t>Local</w:t>
      </w:r>
      <w:r w:rsidRPr="000F156C">
        <w:rPr>
          <w:spacing w:val="-20"/>
        </w:rPr>
        <w:t xml:space="preserve"> </w:t>
      </w:r>
      <w:r w:rsidRPr="000F156C">
        <w:t>Authorities</w:t>
      </w:r>
      <w:r w:rsidRPr="000F156C">
        <w:rPr>
          <w:spacing w:val="-9"/>
        </w:rPr>
        <w:t xml:space="preserve"> </w:t>
      </w:r>
      <w:r w:rsidRPr="000F156C">
        <w:t>(Functions</w:t>
      </w:r>
      <w:r w:rsidRPr="000F156C">
        <w:rPr>
          <w:spacing w:val="-9"/>
        </w:rPr>
        <w:t xml:space="preserve"> </w:t>
      </w:r>
      <w:r w:rsidRPr="000F156C">
        <w:t>and</w:t>
      </w:r>
      <w:r w:rsidRPr="000F156C">
        <w:rPr>
          <w:spacing w:val="-9"/>
        </w:rPr>
        <w:t xml:space="preserve"> </w:t>
      </w:r>
      <w:r w:rsidRPr="000F156C">
        <w:t>Responsibilities)</w:t>
      </w:r>
      <w:r w:rsidRPr="000F156C">
        <w:rPr>
          <w:spacing w:val="-9"/>
        </w:rPr>
        <w:t xml:space="preserve"> </w:t>
      </w:r>
      <w:r w:rsidRPr="000F156C">
        <w:t>(Amendment)</w:t>
      </w:r>
      <w:r w:rsidRPr="000F156C">
        <w:rPr>
          <w:spacing w:val="-9"/>
        </w:rPr>
        <w:t xml:space="preserve"> </w:t>
      </w:r>
      <w:r w:rsidRPr="000F156C">
        <w:t>(No.</w:t>
      </w:r>
      <w:r w:rsidRPr="000F156C">
        <w:rPr>
          <w:spacing w:val="-9"/>
        </w:rPr>
        <w:t xml:space="preserve"> </w:t>
      </w:r>
      <w:r w:rsidRPr="000F156C">
        <w:t>2)</w:t>
      </w:r>
      <w:r w:rsidRPr="000F156C">
        <w:rPr>
          <w:spacing w:val="-9"/>
        </w:rPr>
        <w:t xml:space="preserve"> </w:t>
      </w:r>
      <w:r w:rsidRPr="000F156C">
        <w:t>(England)</w:t>
      </w:r>
      <w:r w:rsidRPr="000F156C">
        <w:rPr>
          <w:spacing w:val="-9"/>
        </w:rPr>
        <w:t xml:space="preserve"> </w:t>
      </w:r>
      <w:r w:rsidRPr="000F156C">
        <w:rPr>
          <w:spacing w:val="-1"/>
        </w:rPr>
        <w:t>Regulations</w:t>
      </w:r>
      <w:r w:rsidRPr="000F156C">
        <w:rPr>
          <w:spacing w:val="23"/>
        </w:rPr>
        <w:t xml:space="preserve"> </w:t>
      </w:r>
      <w:r w:rsidRPr="000F156C">
        <w:t xml:space="preserve">2005/929 </w:t>
      </w:r>
      <w:r w:rsidRPr="000F156C">
        <w:rPr>
          <w:spacing w:val="-1"/>
        </w:rPr>
        <w:t>reg.2(4)(a)</w:t>
      </w:r>
      <w:r w:rsidRPr="000F156C">
        <w:t xml:space="preserve"> (April 22, 2005)</w:t>
      </w:r>
    </w:p>
    <w:p w:rsidR="00FF1B14" w:rsidRPr="000F156C" w:rsidRDefault="00FF1B14" w:rsidP="00FF1B14">
      <w:pPr>
        <w:pStyle w:val="BodyText"/>
        <w:spacing w:line="249" w:lineRule="auto"/>
        <w:ind w:left="457" w:right="110" w:hanging="341"/>
        <w:jc w:val="both"/>
      </w:pPr>
      <w:r w:rsidRPr="000F156C">
        <w:rPr>
          <w:b/>
          <w:position w:val="9"/>
          <w:sz w:val="18"/>
        </w:rPr>
        <w:t>3</w:t>
      </w:r>
      <w:r w:rsidRPr="000F156C">
        <w:rPr>
          <w:b/>
          <w:spacing w:val="25"/>
          <w:position w:val="9"/>
          <w:sz w:val="14"/>
        </w:rPr>
        <w:t xml:space="preserve"> </w:t>
      </w:r>
      <w:r>
        <w:rPr>
          <w:b/>
          <w:spacing w:val="25"/>
          <w:position w:val="9"/>
          <w:sz w:val="14"/>
        </w:rPr>
        <w:tab/>
      </w:r>
      <w:r w:rsidRPr="000F156C">
        <w:rPr>
          <w:spacing w:val="-4"/>
        </w:rPr>
        <w:t>Words</w:t>
      </w:r>
      <w:r w:rsidRPr="000F156C">
        <w:rPr>
          <w:spacing w:val="-12"/>
        </w:rPr>
        <w:t xml:space="preserve"> </w:t>
      </w:r>
      <w:r w:rsidRPr="000F156C">
        <w:rPr>
          <w:spacing w:val="-1"/>
        </w:rPr>
        <w:t>inserted</w:t>
      </w:r>
      <w:r w:rsidRPr="000F156C">
        <w:rPr>
          <w:spacing w:val="-12"/>
        </w:rPr>
        <w:t xml:space="preserve"> </w:t>
      </w:r>
      <w:r w:rsidRPr="000F156C">
        <w:rPr>
          <w:spacing w:val="-1"/>
        </w:rPr>
        <w:t>by</w:t>
      </w:r>
      <w:r w:rsidRPr="000F156C">
        <w:rPr>
          <w:spacing w:val="-12"/>
        </w:rPr>
        <w:t xml:space="preserve"> </w:t>
      </w:r>
      <w:r w:rsidRPr="000F156C">
        <w:rPr>
          <w:spacing w:val="-1"/>
        </w:rPr>
        <w:t>Local</w:t>
      </w:r>
      <w:r w:rsidRPr="000F156C">
        <w:rPr>
          <w:spacing w:val="-23"/>
        </w:rPr>
        <w:t xml:space="preserve"> </w:t>
      </w:r>
      <w:r w:rsidRPr="000F156C">
        <w:rPr>
          <w:spacing w:val="-1"/>
        </w:rPr>
        <w:t>Authorities</w:t>
      </w:r>
      <w:r w:rsidRPr="000F156C">
        <w:rPr>
          <w:spacing w:val="-12"/>
        </w:rPr>
        <w:t xml:space="preserve"> </w:t>
      </w:r>
      <w:r w:rsidRPr="000F156C">
        <w:rPr>
          <w:spacing w:val="-1"/>
        </w:rPr>
        <w:t>(Functions</w:t>
      </w:r>
      <w:r w:rsidRPr="000F156C">
        <w:rPr>
          <w:spacing w:val="-12"/>
        </w:rPr>
        <w:t xml:space="preserve"> </w:t>
      </w:r>
      <w:r w:rsidRPr="000F156C">
        <w:rPr>
          <w:spacing w:val="-1"/>
        </w:rPr>
        <w:t>and</w:t>
      </w:r>
      <w:r w:rsidRPr="000F156C">
        <w:rPr>
          <w:spacing w:val="-12"/>
        </w:rPr>
        <w:t xml:space="preserve"> </w:t>
      </w:r>
      <w:r w:rsidRPr="000F156C">
        <w:rPr>
          <w:spacing w:val="-1"/>
        </w:rPr>
        <w:t>Responsibilities)</w:t>
      </w:r>
      <w:r w:rsidRPr="000F156C">
        <w:rPr>
          <w:spacing w:val="-12"/>
        </w:rPr>
        <w:t xml:space="preserve"> </w:t>
      </w:r>
      <w:r w:rsidRPr="000F156C">
        <w:rPr>
          <w:spacing w:val="-1"/>
        </w:rPr>
        <w:t>(Amendment)</w:t>
      </w:r>
      <w:r w:rsidRPr="000F156C">
        <w:rPr>
          <w:spacing w:val="-12"/>
        </w:rPr>
        <w:t xml:space="preserve"> </w:t>
      </w:r>
      <w:r w:rsidRPr="000F156C">
        <w:rPr>
          <w:spacing w:val="-1"/>
        </w:rPr>
        <w:t>(No.</w:t>
      </w:r>
      <w:r w:rsidRPr="000F156C">
        <w:rPr>
          <w:spacing w:val="-12"/>
        </w:rPr>
        <w:t xml:space="preserve"> </w:t>
      </w:r>
      <w:r w:rsidRPr="000F156C">
        <w:rPr>
          <w:spacing w:val="-1"/>
        </w:rPr>
        <w:t>2)</w:t>
      </w:r>
      <w:r w:rsidRPr="000F156C">
        <w:rPr>
          <w:spacing w:val="-12"/>
        </w:rPr>
        <w:t xml:space="preserve"> </w:t>
      </w:r>
      <w:r w:rsidRPr="000F156C">
        <w:rPr>
          <w:spacing w:val="-1"/>
        </w:rPr>
        <w:t>(England)</w:t>
      </w:r>
      <w:r w:rsidRPr="000F156C">
        <w:rPr>
          <w:spacing w:val="-12"/>
        </w:rPr>
        <w:t xml:space="preserve"> </w:t>
      </w:r>
      <w:r w:rsidRPr="000F156C">
        <w:rPr>
          <w:spacing w:val="-2"/>
        </w:rPr>
        <w:t>Regulations</w:t>
      </w:r>
      <w:r w:rsidRPr="000F156C">
        <w:rPr>
          <w:spacing w:val="38"/>
        </w:rPr>
        <w:t xml:space="preserve"> </w:t>
      </w:r>
      <w:r w:rsidRPr="000F156C">
        <w:t xml:space="preserve">2005/929 </w:t>
      </w:r>
      <w:r w:rsidRPr="000F156C">
        <w:rPr>
          <w:spacing w:val="-1"/>
        </w:rPr>
        <w:t>reg.2(4)(b)</w:t>
      </w:r>
      <w:r w:rsidRPr="000F156C">
        <w:t xml:space="preserve"> (April 22, 2005)</w:t>
      </w:r>
    </w:p>
    <w:p w:rsidR="00FF1B14" w:rsidRPr="000F156C" w:rsidRDefault="00FF1B14" w:rsidP="00FF1B14">
      <w:pPr>
        <w:pStyle w:val="BodyText"/>
        <w:spacing w:line="249" w:lineRule="auto"/>
        <w:ind w:left="457" w:right="111" w:hanging="341"/>
        <w:jc w:val="both"/>
      </w:pPr>
      <w:r w:rsidRPr="000F156C">
        <w:rPr>
          <w:b/>
          <w:position w:val="9"/>
          <w:sz w:val="18"/>
        </w:rPr>
        <w:t>4</w:t>
      </w:r>
      <w:r w:rsidRPr="000F156C">
        <w:rPr>
          <w:b/>
          <w:position w:val="9"/>
          <w:sz w:val="14"/>
        </w:rPr>
        <w:t xml:space="preserve">  </w:t>
      </w:r>
      <w:r w:rsidRPr="000F156C">
        <w:rPr>
          <w:b/>
          <w:spacing w:val="25"/>
          <w:position w:val="9"/>
          <w:sz w:val="14"/>
        </w:rPr>
        <w:t xml:space="preserve"> </w:t>
      </w:r>
      <w:r>
        <w:rPr>
          <w:b/>
          <w:spacing w:val="25"/>
          <w:position w:val="9"/>
          <w:sz w:val="14"/>
        </w:rPr>
        <w:tab/>
      </w:r>
      <w:r w:rsidRPr="000F156C">
        <w:rPr>
          <w:spacing w:val="-2"/>
        </w:rPr>
        <w:t>Possible</w:t>
      </w:r>
      <w:r w:rsidRPr="000F156C">
        <w:rPr>
          <w:spacing w:val="-12"/>
        </w:rPr>
        <w:t xml:space="preserve"> </w:t>
      </w:r>
      <w:r w:rsidRPr="000F156C">
        <w:rPr>
          <w:spacing w:val="-2"/>
        </w:rPr>
        <w:t>drafting</w:t>
      </w:r>
      <w:r w:rsidRPr="000F156C">
        <w:rPr>
          <w:spacing w:val="-12"/>
        </w:rPr>
        <w:t xml:space="preserve"> </w:t>
      </w:r>
      <w:r w:rsidRPr="000F156C">
        <w:rPr>
          <w:spacing w:val="-3"/>
        </w:rPr>
        <w:t>error,</w:t>
      </w:r>
      <w:r w:rsidRPr="000F156C">
        <w:rPr>
          <w:spacing w:val="-12"/>
        </w:rPr>
        <w:t xml:space="preserve"> </w:t>
      </w:r>
      <w:r w:rsidRPr="000F156C">
        <w:rPr>
          <w:spacing w:val="-2"/>
        </w:rPr>
        <w:t>words</w:t>
      </w:r>
      <w:r w:rsidRPr="000F156C">
        <w:rPr>
          <w:spacing w:val="-12"/>
        </w:rPr>
        <w:t xml:space="preserve"> </w:t>
      </w:r>
      <w:r w:rsidRPr="000F156C">
        <w:rPr>
          <w:spacing w:val="-2"/>
        </w:rPr>
        <w:t>are</w:t>
      </w:r>
      <w:r w:rsidRPr="000F156C">
        <w:rPr>
          <w:spacing w:val="-12"/>
        </w:rPr>
        <w:t xml:space="preserve"> </w:t>
      </w:r>
      <w:r w:rsidRPr="000F156C">
        <w:rPr>
          <w:spacing w:val="-2"/>
        </w:rPr>
        <w:t>purportedly</w:t>
      </w:r>
      <w:r w:rsidRPr="000F156C">
        <w:rPr>
          <w:spacing w:val="-12"/>
        </w:rPr>
        <w:t xml:space="preserve"> </w:t>
      </w:r>
      <w:r w:rsidRPr="000F156C">
        <w:rPr>
          <w:spacing w:val="-2"/>
        </w:rPr>
        <w:t>inserted</w:t>
      </w:r>
      <w:r w:rsidRPr="000F156C">
        <w:rPr>
          <w:spacing w:val="-12"/>
        </w:rPr>
        <w:t xml:space="preserve"> </w:t>
      </w:r>
      <w:r w:rsidRPr="000F156C">
        <w:rPr>
          <w:spacing w:val="-1"/>
        </w:rPr>
        <w:t>in</w:t>
      </w:r>
      <w:r w:rsidRPr="000F156C">
        <w:rPr>
          <w:spacing w:val="-12"/>
        </w:rPr>
        <w:t xml:space="preserve"> </w:t>
      </w:r>
      <w:r w:rsidRPr="000F156C">
        <w:rPr>
          <w:spacing w:val="-2"/>
        </w:rPr>
        <w:t>item</w:t>
      </w:r>
      <w:r w:rsidRPr="000F156C">
        <w:rPr>
          <w:spacing w:val="-12"/>
        </w:rPr>
        <w:t xml:space="preserve"> </w:t>
      </w:r>
      <w:r w:rsidRPr="000F156C">
        <w:rPr>
          <w:spacing w:val="-1"/>
        </w:rPr>
        <w:t>18</w:t>
      </w:r>
      <w:r w:rsidRPr="000F156C">
        <w:rPr>
          <w:spacing w:val="-12"/>
        </w:rPr>
        <w:t xml:space="preserve"> </w:t>
      </w:r>
      <w:r w:rsidRPr="000F156C">
        <w:rPr>
          <w:spacing w:val="-3"/>
        </w:rPr>
        <w:t>but</w:t>
      </w:r>
      <w:r w:rsidRPr="000F156C">
        <w:rPr>
          <w:spacing w:val="-12"/>
        </w:rPr>
        <w:t xml:space="preserve"> </w:t>
      </w:r>
      <w:r w:rsidRPr="000F156C">
        <w:rPr>
          <w:spacing w:val="-2"/>
        </w:rPr>
        <w:t>are</w:t>
      </w:r>
      <w:r w:rsidRPr="000F156C">
        <w:rPr>
          <w:spacing w:val="-12"/>
        </w:rPr>
        <w:t xml:space="preserve"> </w:t>
      </w:r>
      <w:r w:rsidRPr="000F156C">
        <w:rPr>
          <w:spacing w:val="-2"/>
        </w:rPr>
        <w:t>more</w:t>
      </w:r>
      <w:r w:rsidRPr="000F156C">
        <w:rPr>
          <w:spacing w:val="-12"/>
        </w:rPr>
        <w:t xml:space="preserve"> </w:t>
      </w:r>
      <w:r w:rsidRPr="000F156C">
        <w:rPr>
          <w:spacing w:val="-2"/>
        </w:rPr>
        <w:t>appropriate</w:t>
      </w:r>
      <w:r w:rsidRPr="000F156C">
        <w:rPr>
          <w:spacing w:val="-12"/>
        </w:rPr>
        <w:t xml:space="preserve"> </w:t>
      </w:r>
      <w:r w:rsidRPr="000F156C">
        <w:rPr>
          <w:spacing w:val="-1"/>
        </w:rPr>
        <w:t>in</w:t>
      </w:r>
      <w:r w:rsidRPr="000F156C">
        <w:rPr>
          <w:spacing w:val="-12"/>
        </w:rPr>
        <w:t xml:space="preserve"> </w:t>
      </w:r>
      <w:r w:rsidRPr="000F156C">
        <w:rPr>
          <w:spacing w:val="-2"/>
        </w:rPr>
        <w:t>item</w:t>
      </w:r>
      <w:r w:rsidRPr="000F156C">
        <w:rPr>
          <w:spacing w:val="-12"/>
        </w:rPr>
        <w:t xml:space="preserve"> </w:t>
      </w:r>
      <w:r w:rsidRPr="000F156C">
        <w:rPr>
          <w:spacing w:val="-2"/>
        </w:rPr>
        <w:t>18A</w:t>
      </w:r>
      <w:r w:rsidRPr="000F156C">
        <w:rPr>
          <w:spacing w:val="-12"/>
        </w:rPr>
        <w:t xml:space="preserve"> </w:t>
      </w:r>
      <w:r w:rsidRPr="000F156C">
        <w:rPr>
          <w:spacing w:val="-2"/>
        </w:rPr>
        <w:t>and</w:t>
      </w:r>
      <w:r w:rsidRPr="000F156C">
        <w:rPr>
          <w:spacing w:val="-12"/>
        </w:rPr>
        <w:t xml:space="preserve"> </w:t>
      </w:r>
      <w:r w:rsidRPr="000F156C">
        <w:rPr>
          <w:spacing w:val="-2"/>
        </w:rPr>
        <w:t>therefore</w:t>
      </w:r>
      <w:r w:rsidRPr="000F156C">
        <w:rPr>
          <w:spacing w:val="50"/>
        </w:rPr>
        <w:t xml:space="preserve"> </w:t>
      </w:r>
      <w:r w:rsidRPr="000F156C">
        <w:t>the</w:t>
      </w:r>
      <w:r w:rsidRPr="000F156C">
        <w:rPr>
          <w:spacing w:val="3"/>
        </w:rPr>
        <w:t xml:space="preserve"> </w:t>
      </w:r>
      <w:r w:rsidRPr="000F156C">
        <w:t>amendment</w:t>
      </w:r>
      <w:r w:rsidRPr="000F156C">
        <w:rPr>
          <w:spacing w:val="3"/>
        </w:rPr>
        <w:t xml:space="preserve"> </w:t>
      </w:r>
      <w:r w:rsidRPr="000F156C">
        <w:t>is</w:t>
      </w:r>
      <w:r w:rsidRPr="000F156C">
        <w:rPr>
          <w:spacing w:val="3"/>
        </w:rPr>
        <w:t xml:space="preserve"> </w:t>
      </w:r>
      <w:r w:rsidRPr="000F156C">
        <w:t>applied</w:t>
      </w:r>
      <w:r w:rsidRPr="000F156C">
        <w:rPr>
          <w:spacing w:val="3"/>
        </w:rPr>
        <w:t xml:space="preserve"> </w:t>
      </w:r>
      <w:r w:rsidRPr="000F156C">
        <w:t>to</w:t>
      </w:r>
      <w:r w:rsidRPr="000F156C">
        <w:rPr>
          <w:spacing w:val="3"/>
        </w:rPr>
        <w:t xml:space="preserve"> </w:t>
      </w:r>
      <w:r w:rsidRPr="000F156C">
        <w:t>item</w:t>
      </w:r>
      <w:r w:rsidRPr="000F156C">
        <w:rPr>
          <w:spacing w:val="3"/>
        </w:rPr>
        <w:t xml:space="preserve"> </w:t>
      </w:r>
      <w:r w:rsidRPr="000F156C">
        <w:t>18A</w:t>
      </w:r>
      <w:r w:rsidRPr="000F156C">
        <w:rPr>
          <w:spacing w:val="3"/>
        </w:rPr>
        <w:t xml:space="preserve"> </w:t>
      </w:r>
      <w:r w:rsidRPr="000F156C">
        <w:t>by</w:t>
      </w:r>
      <w:r w:rsidRPr="000F156C">
        <w:rPr>
          <w:spacing w:val="3"/>
        </w:rPr>
        <w:t xml:space="preserve"> </w:t>
      </w:r>
      <w:r w:rsidRPr="000F156C">
        <w:t>Local</w:t>
      </w:r>
      <w:r w:rsidRPr="000F156C">
        <w:rPr>
          <w:spacing w:val="-8"/>
        </w:rPr>
        <w:t xml:space="preserve"> </w:t>
      </w:r>
      <w:r w:rsidRPr="000F156C">
        <w:t>Authorities</w:t>
      </w:r>
      <w:r w:rsidRPr="000F156C">
        <w:rPr>
          <w:spacing w:val="3"/>
        </w:rPr>
        <w:t xml:space="preserve"> </w:t>
      </w:r>
      <w:r w:rsidRPr="000F156C">
        <w:t>(Functions</w:t>
      </w:r>
      <w:r w:rsidRPr="000F156C">
        <w:rPr>
          <w:spacing w:val="3"/>
        </w:rPr>
        <w:t xml:space="preserve"> </w:t>
      </w:r>
      <w:r w:rsidRPr="000F156C">
        <w:t>and</w:t>
      </w:r>
      <w:r w:rsidRPr="000F156C">
        <w:rPr>
          <w:spacing w:val="3"/>
        </w:rPr>
        <w:t xml:space="preserve"> </w:t>
      </w:r>
      <w:r w:rsidRPr="000F156C">
        <w:t>Responsibilities)</w:t>
      </w:r>
      <w:r w:rsidRPr="000F156C">
        <w:rPr>
          <w:spacing w:val="3"/>
        </w:rPr>
        <w:t xml:space="preserve"> </w:t>
      </w:r>
      <w:r w:rsidRPr="000F156C">
        <w:t>(Amendment)</w:t>
      </w:r>
      <w:r w:rsidRPr="000F156C">
        <w:rPr>
          <w:spacing w:val="3"/>
        </w:rPr>
        <w:t xml:space="preserve"> </w:t>
      </w:r>
      <w:r w:rsidRPr="000F156C">
        <w:t>(No.</w:t>
      </w:r>
      <w:r>
        <w:t xml:space="preserve">2  </w:t>
      </w:r>
      <w:r w:rsidRPr="000F156C">
        <w:t xml:space="preserve">(England) </w:t>
      </w:r>
      <w:r w:rsidRPr="000F156C">
        <w:rPr>
          <w:spacing w:val="-1"/>
        </w:rPr>
        <w:t>Regulations</w:t>
      </w:r>
      <w:r w:rsidRPr="000F156C">
        <w:t xml:space="preserve"> 2005/929 </w:t>
      </w:r>
      <w:r w:rsidRPr="000F156C">
        <w:rPr>
          <w:spacing w:val="-1"/>
        </w:rPr>
        <w:t>reg.2(4)(c)</w:t>
      </w:r>
      <w:r w:rsidRPr="000F156C">
        <w:t xml:space="preserve"> (April 22, 2005)</w:t>
      </w:r>
    </w:p>
    <w:p w:rsidR="00FF1B14" w:rsidRPr="000F156C" w:rsidRDefault="00FF1B14" w:rsidP="00FF1B14">
      <w:pPr>
        <w:pStyle w:val="BodyText"/>
        <w:tabs>
          <w:tab w:val="left" w:pos="457"/>
        </w:tabs>
        <w:spacing w:before="36"/>
        <w:ind w:left="117"/>
      </w:pPr>
      <w:r w:rsidRPr="000F156C">
        <w:rPr>
          <w:b/>
          <w:position w:val="9"/>
          <w:sz w:val="18"/>
        </w:rPr>
        <w:t>5</w:t>
      </w:r>
      <w:r w:rsidRPr="000F156C">
        <w:rPr>
          <w:b/>
          <w:position w:val="9"/>
          <w:sz w:val="14"/>
        </w:rPr>
        <w:tab/>
      </w:r>
      <w:r w:rsidRPr="000F156C">
        <w:t xml:space="preserve">1990 c.8. Section 171E </w:t>
      </w:r>
      <w:r w:rsidRPr="000F156C">
        <w:rPr>
          <w:spacing w:val="-1"/>
        </w:rPr>
        <w:t>was</w:t>
      </w:r>
      <w:r w:rsidRPr="000F156C">
        <w:t xml:space="preserve"> inserted by section 52 of the Planning and Compulsory Purchase</w:t>
      </w:r>
      <w:r w:rsidRPr="000F156C">
        <w:rPr>
          <w:spacing w:val="-11"/>
        </w:rPr>
        <w:t xml:space="preserve"> </w:t>
      </w:r>
      <w:r w:rsidRPr="000F156C">
        <w:t>Act 2004.</w:t>
      </w:r>
    </w:p>
    <w:p w:rsidR="00FF1B14" w:rsidRPr="000F156C" w:rsidRDefault="00FF1B14" w:rsidP="00FF1B14">
      <w:pPr>
        <w:pStyle w:val="BodyText"/>
        <w:spacing w:before="36" w:line="249" w:lineRule="auto"/>
        <w:ind w:left="457" w:right="111" w:hanging="341"/>
        <w:jc w:val="both"/>
      </w:pPr>
      <w:r w:rsidRPr="000F156C">
        <w:rPr>
          <w:b/>
          <w:position w:val="9"/>
          <w:sz w:val="18"/>
        </w:rPr>
        <w:t>6</w:t>
      </w:r>
      <w:r w:rsidRPr="000F156C">
        <w:rPr>
          <w:b/>
          <w:spacing w:val="25"/>
          <w:position w:val="9"/>
          <w:sz w:val="14"/>
        </w:rPr>
        <w:t xml:space="preserve"> </w:t>
      </w:r>
      <w:r>
        <w:rPr>
          <w:b/>
          <w:spacing w:val="25"/>
          <w:position w:val="9"/>
          <w:sz w:val="14"/>
        </w:rPr>
        <w:tab/>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reg.2(2)(d)</w:t>
      </w:r>
      <w:r w:rsidRPr="000F156C">
        <w:t xml:space="preserve"> (October 2, 2007)</w:t>
      </w:r>
    </w:p>
    <w:p w:rsidR="00FF1B14" w:rsidRPr="000F156C" w:rsidRDefault="00FF1B14" w:rsidP="00FF1B14">
      <w:pPr>
        <w:pStyle w:val="BodyText"/>
        <w:spacing w:line="249" w:lineRule="auto"/>
        <w:ind w:left="457" w:right="111" w:hanging="341"/>
        <w:jc w:val="both"/>
      </w:pPr>
      <w:r w:rsidRPr="000F156C">
        <w:rPr>
          <w:b/>
          <w:position w:val="9"/>
          <w:sz w:val="18"/>
        </w:rPr>
        <w:t>7</w:t>
      </w:r>
      <w:r w:rsidRPr="000F156C">
        <w:rPr>
          <w:b/>
          <w:spacing w:val="25"/>
          <w:position w:val="9"/>
          <w:sz w:val="14"/>
        </w:rPr>
        <w:t xml:space="preserve"> </w:t>
      </w:r>
      <w:r>
        <w:rPr>
          <w:b/>
          <w:spacing w:val="25"/>
          <w:position w:val="9"/>
          <w:sz w:val="14"/>
        </w:rPr>
        <w:tab/>
      </w:r>
      <w:r w:rsidRPr="000F156C">
        <w:t>Item</w:t>
      </w:r>
      <w:r w:rsidRPr="000F156C">
        <w:rPr>
          <w:spacing w:val="5"/>
        </w:rPr>
        <w:t xml:space="preserve"> </w:t>
      </w:r>
      <w:r w:rsidRPr="000F156C">
        <w:rPr>
          <w:spacing w:val="-2"/>
        </w:rPr>
        <w:t>revoked</w:t>
      </w:r>
      <w:r w:rsidRPr="000F156C">
        <w:rPr>
          <w:spacing w:val="5"/>
        </w:rPr>
        <w:t xml:space="preserve"> </w:t>
      </w:r>
      <w:r w:rsidRPr="000F156C">
        <w:t>by</w:t>
      </w:r>
      <w:r w:rsidRPr="000F156C">
        <w:rPr>
          <w:spacing w:val="5"/>
        </w:rPr>
        <w:t xml:space="preserve"> </w:t>
      </w:r>
      <w:r w:rsidRPr="000F156C">
        <w:t>Enterprise</w:t>
      </w:r>
      <w:r w:rsidRPr="000F156C">
        <w:rPr>
          <w:spacing w:val="5"/>
        </w:rPr>
        <w:t xml:space="preserve"> </w:t>
      </w:r>
      <w:r w:rsidRPr="000F156C">
        <w:t>and</w:t>
      </w:r>
      <w:r w:rsidRPr="000F156C">
        <w:rPr>
          <w:spacing w:val="5"/>
        </w:rPr>
        <w:t xml:space="preserve"> </w:t>
      </w:r>
      <w:r w:rsidRPr="000F156C">
        <w:rPr>
          <w:spacing w:val="-1"/>
        </w:rPr>
        <w:t>Regulatory</w:t>
      </w:r>
      <w:r w:rsidRPr="000F156C">
        <w:rPr>
          <w:spacing w:val="5"/>
        </w:rPr>
        <w:t xml:space="preserve"> </w:t>
      </w:r>
      <w:r w:rsidRPr="000F156C">
        <w:t>Reform</w:t>
      </w:r>
      <w:r w:rsidRPr="000F156C">
        <w:rPr>
          <w:spacing w:val="44"/>
        </w:rPr>
        <w:t xml:space="preserve"> </w:t>
      </w:r>
      <w:r w:rsidRPr="000F156C">
        <w:t>Act</w:t>
      </w:r>
      <w:r w:rsidRPr="000F156C">
        <w:rPr>
          <w:spacing w:val="5"/>
        </w:rPr>
        <w:t xml:space="preserve"> </w:t>
      </w:r>
      <w:r w:rsidRPr="000F156C">
        <w:t>2013</w:t>
      </w:r>
      <w:r w:rsidRPr="000F156C">
        <w:rPr>
          <w:spacing w:val="5"/>
        </w:rPr>
        <w:t xml:space="preserve"> </w:t>
      </w:r>
      <w:r w:rsidRPr="000F156C">
        <w:t>(Abolition</w:t>
      </w:r>
      <w:r w:rsidRPr="000F156C">
        <w:rPr>
          <w:spacing w:val="5"/>
        </w:rPr>
        <w:t xml:space="preserve"> </w:t>
      </w:r>
      <w:r w:rsidRPr="000F156C">
        <w:t>of</w:t>
      </w:r>
      <w:r w:rsidRPr="000F156C">
        <w:rPr>
          <w:spacing w:val="5"/>
        </w:rPr>
        <w:t xml:space="preserve"> </w:t>
      </w:r>
      <w:r w:rsidRPr="000F156C">
        <w:rPr>
          <w:spacing w:val="-1"/>
        </w:rPr>
        <w:t>Conservation</w:t>
      </w:r>
      <w:r w:rsidRPr="000F156C">
        <w:rPr>
          <w:spacing w:val="44"/>
        </w:rPr>
        <w:t xml:space="preserve"> </w:t>
      </w:r>
      <w:r w:rsidRPr="000F156C">
        <w:t>Area</w:t>
      </w:r>
      <w:r w:rsidRPr="000F156C">
        <w:rPr>
          <w:spacing w:val="5"/>
        </w:rPr>
        <w:t xml:space="preserve"> </w:t>
      </w:r>
      <w:r w:rsidRPr="000F156C">
        <w:t>Consent)</w:t>
      </w:r>
      <w:r w:rsidRPr="000F156C">
        <w:rPr>
          <w:spacing w:val="35"/>
        </w:rPr>
        <w:t xml:space="preserve"> </w:t>
      </w:r>
      <w:r w:rsidRPr="000F156C">
        <w:t>(Consequential</w:t>
      </w:r>
      <w:r w:rsidRPr="000F156C">
        <w:rPr>
          <w:spacing w:val="1"/>
        </w:rPr>
        <w:t xml:space="preserve"> </w:t>
      </w:r>
      <w:r w:rsidRPr="000F156C">
        <w:t>and</w:t>
      </w:r>
      <w:r w:rsidRPr="000F156C">
        <w:rPr>
          <w:spacing w:val="1"/>
        </w:rPr>
        <w:t xml:space="preserve"> </w:t>
      </w:r>
      <w:r w:rsidRPr="000F156C">
        <w:rPr>
          <w:spacing w:val="-1"/>
        </w:rPr>
        <w:t>Saving</w:t>
      </w:r>
      <w:r w:rsidRPr="000F156C">
        <w:rPr>
          <w:spacing w:val="1"/>
        </w:rPr>
        <w:t xml:space="preserve"> </w:t>
      </w:r>
      <w:r w:rsidRPr="000F156C">
        <w:rPr>
          <w:spacing w:val="-1"/>
        </w:rPr>
        <w:t>Provisions)</w:t>
      </w:r>
      <w:r w:rsidRPr="000F156C">
        <w:rPr>
          <w:spacing w:val="1"/>
        </w:rPr>
        <w:t xml:space="preserve"> </w:t>
      </w:r>
      <w:r w:rsidRPr="000F156C">
        <w:t>(England)</w:t>
      </w:r>
      <w:r w:rsidRPr="000F156C">
        <w:rPr>
          <w:spacing w:val="1"/>
        </w:rPr>
        <w:t xml:space="preserve"> </w:t>
      </w:r>
      <w:r w:rsidRPr="000F156C">
        <w:t>Order</w:t>
      </w:r>
      <w:r w:rsidRPr="000F156C">
        <w:rPr>
          <w:spacing w:val="1"/>
        </w:rPr>
        <w:t xml:space="preserve"> </w:t>
      </w:r>
      <w:r w:rsidRPr="000F156C">
        <w:t>2013/2146</w:t>
      </w:r>
      <w:r w:rsidRPr="000F156C">
        <w:rPr>
          <w:spacing w:val="1"/>
        </w:rPr>
        <w:t xml:space="preserve"> </w:t>
      </w:r>
      <w:r w:rsidRPr="000F156C">
        <w:t>Sch.1</w:t>
      </w:r>
      <w:r w:rsidRPr="000F156C">
        <w:rPr>
          <w:spacing w:val="1"/>
        </w:rPr>
        <w:t xml:space="preserve"> </w:t>
      </w:r>
      <w:r w:rsidRPr="000F156C">
        <w:t>para.6(a)</w:t>
      </w:r>
      <w:r w:rsidRPr="000F156C">
        <w:rPr>
          <w:spacing w:val="1"/>
        </w:rPr>
        <w:t xml:space="preserve"> </w:t>
      </w:r>
      <w:r w:rsidRPr="000F156C">
        <w:t>(October</w:t>
      </w:r>
      <w:r w:rsidRPr="000F156C">
        <w:rPr>
          <w:spacing w:val="1"/>
        </w:rPr>
        <w:t xml:space="preserve"> </w:t>
      </w:r>
      <w:r w:rsidRPr="000F156C">
        <w:t>1,</w:t>
      </w:r>
      <w:r w:rsidRPr="000F156C">
        <w:rPr>
          <w:spacing w:val="1"/>
        </w:rPr>
        <w:t xml:space="preserve"> </w:t>
      </w:r>
      <w:r w:rsidRPr="000F156C">
        <w:t>2013:</w:t>
      </w:r>
      <w:r w:rsidRPr="000F156C">
        <w:rPr>
          <w:spacing w:val="1"/>
        </w:rPr>
        <w:t xml:space="preserve"> </w:t>
      </w:r>
      <w:r w:rsidRPr="000F156C">
        <w:rPr>
          <w:spacing w:val="-1"/>
        </w:rPr>
        <w:t>revocation</w:t>
      </w:r>
      <w:r w:rsidRPr="000F156C">
        <w:rPr>
          <w:spacing w:val="23"/>
        </w:rPr>
        <w:t xml:space="preserve"> </w:t>
      </w:r>
      <w:r w:rsidRPr="000F156C">
        <w:t>has</w:t>
      </w:r>
      <w:r w:rsidRPr="000F156C">
        <w:rPr>
          <w:spacing w:val="-2"/>
        </w:rPr>
        <w:t xml:space="preserve"> </w:t>
      </w:r>
      <w:r w:rsidRPr="000F156C">
        <w:rPr>
          <w:spacing w:val="-1"/>
        </w:rPr>
        <w:t xml:space="preserve">effect </w:t>
      </w:r>
      <w:r w:rsidRPr="000F156C">
        <w:t>subject</w:t>
      </w:r>
      <w:r w:rsidRPr="000F156C">
        <w:rPr>
          <w:spacing w:val="-1"/>
        </w:rPr>
        <w:t xml:space="preserve"> </w:t>
      </w:r>
      <w:r w:rsidRPr="000F156C">
        <w:t>to</w:t>
      </w:r>
      <w:r w:rsidRPr="000F156C">
        <w:rPr>
          <w:spacing w:val="-1"/>
        </w:rPr>
        <w:t xml:space="preserve"> savings </w:t>
      </w:r>
      <w:r w:rsidRPr="000F156C">
        <w:t>specified</w:t>
      </w:r>
      <w:r w:rsidRPr="000F156C">
        <w:rPr>
          <w:spacing w:val="-1"/>
        </w:rPr>
        <w:t xml:space="preserve"> </w:t>
      </w:r>
      <w:r w:rsidRPr="000F156C">
        <w:t>in</w:t>
      </w:r>
      <w:r w:rsidRPr="000F156C">
        <w:rPr>
          <w:spacing w:val="-1"/>
        </w:rPr>
        <w:t xml:space="preserve"> </w:t>
      </w:r>
      <w:r w:rsidRPr="000F156C">
        <w:t>SI</w:t>
      </w:r>
      <w:r w:rsidRPr="000F156C">
        <w:rPr>
          <w:spacing w:val="-1"/>
        </w:rPr>
        <w:t xml:space="preserve"> </w:t>
      </w:r>
      <w:r w:rsidRPr="000F156C">
        <w:t>2013/2146</w:t>
      </w:r>
      <w:r w:rsidRPr="000F156C">
        <w:rPr>
          <w:spacing w:val="-1"/>
        </w:rPr>
        <w:t xml:space="preserve"> </w:t>
      </w:r>
      <w:r w:rsidRPr="000F156C">
        <w:t>art.4</w:t>
      </w:r>
      <w:r w:rsidRPr="000F156C">
        <w:rPr>
          <w:spacing w:val="-2"/>
        </w:rPr>
        <w:t xml:space="preserve"> </w:t>
      </w:r>
      <w:r w:rsidRPr="000F156C">
        <w:t>and</w:t>
      </w:r>
      <w:r w:rsidRPr="000F156C">
        <w:rPr>
          <w:spacing w:val="-1"/>
        </w:rPr>
        <w:t xml:space="preserve"> </w:t>
      </w:r>
      <w:r w:rsidRPr="000F156C">
        <w:t>SI</w:t>
      </w:r>
      <w:r w:rsidRPr="000F156C">
        <w:rPr>
          <w:spacing w:val="-1"/>
        </w:rPr>
        <w:t xml:space="preserve"> </w:t>
      </w:r>
      <w:r w:rsidRPr="000F156C">
        <w:t>2013/148</w:t>
      </w:r>
      <w:r w:rsidRPr="000F156C">
        <w:rPr>
          <w:spacing w:val="-1"/>
        </w:rPr>
        <w:t xml:space="preserve"> </w:t>
      </w:r>
      <w:r w:rsidRPr="000F156C">
        <w:t>art.5(4))</w:t>
      </w:r>
    </w:p>
    <w:p w:rsidR="00FF1B14" w:rsidRDefault="00FF1B14" w:rsidP="00FF1B14">
      <w:pPr>
        <w:pStyle w:val="BodyText"/>
        <w:spacing w:line="249" w:lineRule="auto"/>
        <w:ind w:left="457" w:right="112" w:hanging="341"/>
        <w:jc w:val="both"/>
      </w:pPr>
      <w:r w:rsidRPr="000F156C">
        <w:rPr>
          <w:b/>
          <w:position w:val="9"/>
          <w:sz w:val="18"/>
        </w:rPr>
        <w:t>8</w:t>
      </w:r>
      <w:r w:rsidRPr="000F156C">
        <w:rPr>
          <w:b/>
          <w:spacing w:val="25"/>
          <w:position w:val="9"/>
          <w:sz w:val="14"/>
        </w:rPr>
        <w:t xml:space="preserve"> </w:t>
      </w:r>
      <w:r>
        <w:rPr>
          <w:b/>
          <w:spacing w:val="25"/>
          <w:position w:val="9"/>
          <w:sz w:val="14"/>
        </w:rPr>
        <w:tab/>
      </w:r>
      <w:r w:rsidRPr="000F156C">
        <w:rPr>
          <w:spacing w:val="-4"/>
        </w:rPr>
        <w:t>Words</w:t>
      </w:r>
      <w:r w:rsidRPr="000F156C">
        <w:rPr>
          <w:spacing w:val="43"/>
        </w:rPr>
        <w:t xml:space="preserve"> </w:t>
      </w:r>
      <w:r w:rsidRPr="000F156C">
        <w:rPr>
          <w:spacing w:val="-2"/>
        </w:rPr>
        <w:t>revoked</w:t>
      </w:r>
      <w:r w:rsidRPr="000F156C">
        <w:rPr>
          <w:spacing w:val="43"/>
        </w:rPr>
        <w:t xml:space="preserve"> </w:t>
      </w:r>
      <w:r w:rsidRPr="000F156C">
        <w:t>by</w:t>
      </w:r>
      <w:r w:rsidRPr="000F156C">
        <w:rPr>
          <w:spacing w:val="43"/>
        </w:rPr>
        <w:t xml:space="preserve"> </w:t>
      </w:r>
      <w:r w:rsidRPr="000F156C">
        <w:t>Enterprise</w:t>
      </w:r>
      <w:r w:rsidRPr="000F156C">
        <w:rPr>
          <w:spacing w:val="43"/>
        </w:rPr>
        <w:t xml:space="preserve"> </w:t>
      </w:r>
      <w:r w:rsidRPr="000F156C">
        <w:t>and</w:t>
      </w:r>
      <w:r w:rsidRPr="000F156C">
        <w:rPr>
          <w:spacing w:val="43"/>
        </w:rPr>
        <w:t xml:space="preserve"> </w:t>
      </w:r>
      <w:r w:rsidRPr="000F156C">
        <w:rPr>
          <w:spacing w:val="-1"/>
        </w:rPr>
        <w:t>Regulatory</w:t>
      </w:r>
      <w:r w:rsidRPr="000F156C">
        <w:rPr>
          <w:spacing w:val="43"/>
        </w:rPr>
        <w:t xml:space="preserve"> </w:t>
      </w:r>
      <w:r w:rsidRPr="000F156C">
        <w:t>Reform</w:t>
      </w:r>
      <w:r w:rsidRPr="000F156C">
        <w:rPr>
          <w:spacing w:val="32"/>
        </w:rPr>
        <w:t xml:space="preserve"> </w:t>
      </w:r>
      <w:r w:rsidRPr="000F156C">
        <w:t>Act</w:t>
      </w:r>
      <w:r w:rsidRPr="000F156C">
        <w:rPr>
          <w:spacing w:val="43"/>
        </w:rPr>
        <w:t xml:space="preserve"> </w:t>
      </w:r>
      <w:r w:rsidRPr="000F156C">
        <w:t>2013</w:t>
      </w:r>
      <w:r w:rsidRPr="000F156C">
        <w:rPr>
          <w:spacing w:val="43"/>
        </w:rPr>
        <w:t xml:space="preserve"> </w:t>
      </w:r>
      <w:r w:rsidRPr="000F156C">
        <w:t>(Abolition</w:t>
      </w:r>
      <w:r w:rsidRPr="000F156C">
        <w:rPr>
          <w:spacing w:val="43"/>
        </w:rPr>
        <w:t xml:space="preserve"> </w:t>
      </w:r>
      <w:r w:rsidRPr="000F156C">
        <w:t>of</w:t>
      </w:r>
      <w:r w:rsidRPr="000F156C">
        <w:rPr>
          <w:spacing w:val="43"/>
        </w:rPr>
        <w:t xml:space="preserve"> </w:t>
      </w:r>
      <w:r w:rsidRPr="000F156C">
        <w:rPr>
          <w:spacing w:val="-1"/>
        </w:rPr>
        <w:t>Conservation</w:t>
      </w:r>
      <w:r w:rsidRPr="000F156C">
        <w:rPr>
          <w:spacing w:val="32"/>
        </w:rPr>
        <w:t xml:space="preserve"> </w:t>
      </w:r>
      <w:r w:rsidRPr="000F156C">
        <w:t>Area</w:t>
      </w:r>
      <w:r w:rsidRPr="000F156C">
        <w:rPr>
          <w:spacing w:val="43"/>
        </w:rPr>
        <w:t xml:space="preserve"> </w:t>
      </w:r>
      <w:r w:rsidRPr="000F156C">
        <w:t>Consent)</w:t>
      </w:r>
      <w:r w:rsidRPr="000F156C">
        <w:rPr>
          <w:spacing w:val="43"/>
        </w:rPr>
        <w:t xml:space="preserve"> </w:t>
      </w:r>
      <w:r w:rsidRPr="000F156C">
        <w:t xml:space="preserve">(Consequential and </w:t>
      </w:r>
      <w:r w:rsidRPr="000F156C">
        <w:rPr>
          <w:spacing w:val="-1"/>
        </w:rPr>
        <w:t>Saving</w:t>
      </w:r>
      <w:r w:rsidRPr="000F156C">
        <w:t xml:space="preserve"> </w:t>
      </w:r>
      <w:r w:rsidRPr="000F156C">
        <w:rPr>
          <w:spacing w:val="-1"/>
        </w:rPr>
        <w:t>Provisions)</w:t>
      </w:r>
      <w:r w:rsidRPr="000F156C">
        <w:t xml:space="preserve"> (England) Order 2013/2146 Sch.1 para.6(b) (October 1, 2013: </w:t>
      </w:r>
      <w:r w:rsidRPr="000F156C">
        <w:rPr>
          <w:spacing w:val="-1"/>
        </w:rPr>
        <w:t>revocation</w:t>
      </w:r>
      <w:r w:rsidRPr="000F156C">
        <w:rPr>
          <w:spacing w:val="23"/>
        </w:rPr>
        <w:t xml:space="preserve"> </w:t>
      </w:r>
      <w:r w:rsidRPr="000F156C">
        <w:t>has</w:t>
      </w:r>
      <w:r w:rsidRPr="000F156C">
        <w:rPr>
          <w:spacing w:val="-2"/>
        </w:rPr>
        <w:t xml:space="preserve"> </w:t>
      </w:r>
      <w:r w:rsidRPr="000F156C">
        <w:rPr>
          <w:spacing w:val="-1"/>
        </w:rPr>
        <w:t xml:space="preserve">effect </w:t>
      </w:r>
      <w:r w:rsidRPr="000F156C">
        <w:t>subject</w:t>
      </w:r>
      <w:r w:rsidRPr="000F156C">
        <w:rPr>
          <w:spacing w:val="-1"/>
        </w:rPr>
        <w:t xml:space="preserve"> </w:t>
      </w:r>
      <w:r w:rsidRPr="000F156C">
        <w:t>to</w:t>
      </w:r>
      <w:r w:rsidRPr="000F156C">
        <w:rPr>
          <w:spacing w:val="-1"/>
        </w:rPr>
        <w:t xml:space="preserve"> savings </w:t>
      </w:r>
      <w:r w:rsidRPr="000F156C">
        <w:t>specified</w:t>
      </w:r>
      <w:r w:rsidRPr="000F156C">
        <w:rPr>
          <w:spacing w:val="-1"/>
        </w:rPr>
        <w:t xml:space="preserve"> </w:t>
      </w:r>
      <w:r w:rsidRPr="000F156C">
        <w:t>in</w:t>
      </w:r>
      <w:r w:rsidRPr="000F156C">
        <w:rPr>
          <w:spacing w:val="-1"/>
        </w:rPr>
        <w:t xml:space="preserve"> </w:t>
      </w:r>
      <w:r w:rsidRPr="000F156C">
        <w:t>SI</w:t>
      </w:r>
      <w:r w:rsidRPr="000F156C">
        <w:rPr>
          <w:spacing w:val="-1"/>
        </w:rPr>
        <w:t xml:space="preserve"> </w:t>
      </w:r>
      <w:r w:rsidRPr="000F156C">
        <w:t>2013/2146</w:t>
      </w:r>
      <w:r w:rsidRPr="000F156C">
        <w:rPr>
          <w:spacing w:val="-1"/>
        </w:rPr>
        <w:t xml:space="preserve"> </w:t>
      </w:r>
      <w:r w:rsidRPr="000F156C">
        <w:t>art.4</w:t>
      </w:r>
      <w:r w:rsidRPr="000F156C">
        <w:rPr>
          <w:spacing w:val="-2"/>
        </w:rPr>
        <w:t xml:space="preserve"> </w:t>
      </w:r>
      <w:r w:rsidRPr="000F156C">
        <w:t>and</w:t>
      </w:r>
      <w:r w:rsidRPr="000F156C">
        <w:rPr>
          <w:spacing w:val="-1"/>
        </w:rPr>
        <w:t xml:space="preserve"> </w:t>
      </w:r>
      <w:r w:rsidRPr="000F156C">
        <w:t>SI</w:t>
      </w:r>
      <w:r w:rsidRPr="000F156C">
        <w:rPr>
          <w:spacing w:val="-1"/>
        </w:rPr>
        <w:t xml:space="preserve"> </w:t>
      </w:r>
      <w:r w:rsidRPr="000F156C">
        <w:t>2013/148</w:t>
      </w:r>
      <w:r w:rsidRPr="000F156C">
        <w:rPr>
          <w:spacing w:val="-1"/>
        </w:rPr>
        <w:t xml:space="preserve"> </w:t>
      </w:r>
      <w:r w:rsidRPr="000F156C">
        <w:t>art.5(4))</w:t>
      </w:r>
    </w:p>
    <w:p w:rsidR="00FF1B14" w:rsidRPr="000F156C" w:rsidRDefault="00FF1B14" w:rsidP="00FF1B14">
      <w:pPr>
        <w:pStyle w:val="BodyText"/>
        <w:spacing w:line="249" w:lineRule="auto"/>
        <w:ind w:left="457" w:right="112" w:hanging="341"/>
        <w:jc w:val="both"/>
      </w:pPr>
      <w:r w:rsidRPr="000F156C">
        <w:rPr>
          <w:b/>
          <w:position w:val="9"/>
          <w:sz w:val="18"/>
        </w:rPr>
        <w:t>9</w:t>
      </w:r>
      <w:r w:rsidRPr="000F156C">
        <w:rPr>
          <w:b/>
          <w:spacing w:val="25"/>
          <w:position w:val="9"/>
          <w:sz w:val="14"/>
        </w:rPr>
        <w:t xml:space="preserve"> </w:t>
      </w:r>
      <w:r>
        <w:rPr>
          <w:b/>
          <w:spacing w:val="25"/>
          <w:position w:val="9"/>
          <w:sz w:val="14"/>
        </w:rPr>
        <w:tab/>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reg.2(2)(b)(i)</w:t>
      </w:r>
      <w:r w:rsidRPr="000F156C">
        <w:t xml:space="preserve"> (October 2, 2007)</w:t>
      </w:r>
    </w:p>
    <w:p w:rsidR="00FF1B14" w:rsidRDefault="00FF1B14" w:rsidP="00FF1B14">
      <w:pPr>
        <w:pStyle w:val="BodyText"/>
        <w:spacing w:line="249" w:lineRule="auto"/>
        <w:ind w:left="457" w:right="111" w:hanging="341"/>
        <w:jc w:val="both"/>
      </w:pPr>
      <w:r w:rsidRPr="000F156C">
        <w:rPr>
          <w:b/>
          <w:position w:val="9"/>
          <w:sz w:val="18"/>
        </w:rPr>
        <w:t>10</w:t>
      </w:r>
      <w:r w:rsidRPr="000F156C">
        <w:rPr>
          <w:b/>
          <w:spacing w:val="25"/>
          <w:position w:val="9"/>
          <w:sz w:val="14"/>
        </w:rPr>
        <w:t xml:space="preserve"> </w:t>
      </w:r>
      <w:r>
        <w:rPr>
          <w:b/>
          <w:spacing w:val="25"/>
          <w:position w:val="9"/>
          <w:sz w:val="14"/>
        </w:rPr>
        <w:tab/>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reg.2(2)(b)(ii)</w:t>
      </w:r>
      <w:r w:rsidRPr="000F156C">
        <w:t xml:space="preserve"> (October 2, 2007)</w:t>
      </w:r>
    </w:p>
    <w:p w:rsidR="00FF1B14" w:rsidRDefault="00FF1B14" w:rsidP="00FF1B14">
      <w:pPr>
        <w:pStyle w:val="BodyText"/>
        <w:spacing w:line="249" w:lineRule="auto"/>
        <w:ind w:left="457" w:right="111" w:hanging="341"/>
        <w:jc w:val="both"/>
        <w:sectPr w:rsidR="00FF1B14" w:rsidSect="00767D67">
          <w:footerReference w:type="default" r:id="rId33"/>
          <w:pgSz w:w="11906" w:h="16838"/>
          <w:pgMar w:top="1134" w:right="851" w:bottom="1134" w:left="1134" w:header="709" w:footer="567" w:gutter="0"/>
          <w:pgNumType w:start="76"/>
          <w:cols w:space="708"/>
          <w:docGrid w:linePitch="360"/>
        </w:sectPr>
      </w:pPr>
    </w:p>
    <w:p w:rsidR="00FF1B14" w:rsidRPr="000F156C" w:rsidRDefault="00FF1B14" w:rsidP="00FF1B14">
      <w:pPr>
        <w:pStyle w:val="BodyText"/>
        <w:spacing w:line="249" w:lineRule="auto"/>
        <w:ind w:left="457" w:right="111" w:hanging="341"/>
        <w:jc w:val="both"/>
      </w:pPr>
    </w:p>
    <w:p w:rsidR="00FF1B14" w:rsidRPr="000F156C" w:rsidRDefault="00FF1B14" w:rsidP="00FF1B14">
      <w:pPr>
        <w:pStyle w:val="BodyText"/>
        <w:spacing w:line="249" w:lineRule="auto"/>
        <w:ind w:left="457" w:right="111" w:hanging="341"/>
        <w:jc w:val="both"/>
      </w:pPr>
      <w:r w:rsidRPr="000F156C">
        <w:rPr>
          <w:b/>
          <w:position w:val="9"/>
          <w:sz w:val="18"/>
        </w:rPr>
        <w:t>11</w:t>
      </w:r>
      <w:r w:rsidRPr="000F156C">
        <w:rPr>
          <w:b/>
          <w:spacing w:val="25"/>
          <w:position w:val="9"/>
          <w:sz w:val="14"/>
        </w:rPr>
        <w:t xml:space="preserve"> </w:t>
      </w:r>
      <w:r>
        <w:rPr>
          <w:b/>
          <w:spacing w:val="25"/>
          <w:position w:val="9"/>
          <w:sz w:val="14"/>
        </w:rPr>
        <w:tab/>
      </w:r>
      <w:r w:rsidRPr="000F156C">
        <w:rPr>
          <w:spacing w:val="-5"/>
        </w:rPr>
        <w:t>Word</w:t>
      </w:r>
      <w:r w:rsidRPr="000F156C">
        <w:rPr>
          <w:spacing w:val="-12"/>
        </w:rPr>
        <w:t xml:space="preserve"> </w:t>
      </w:r>
      <w:r w:rsidRPr="000F156C">
        <w:rPr>
          <w:spacing w:val="-1"/>
        </w:rPr>
        <w:t>substituted</w:t>
      </w:r>
      <w:r w:rsidRPr="000F156C">
        <w:rPr>
          <w:spacing w:val="-12"/>
        </w:rPr>
        <w:t xml:space="preserve"> </w:t>
      </w:r>
      <w:r w:rsidRPr="000F156C">
        <w:rPr>
          <w:spacing w:val="-1"/>
        </w:rPr>
        <w:t>by</w:t>
      </w:r>
      <w:r w:rsidRPr="000F156C">
        <w:rPr>
          <w:spacing w:val="-12"/>
        </w:rPr>
        <w:t xml:space="preserve"> </w:t>
      </w:r>
      <w:r w:rsidRPr="000F156C">
        <w:rPr>
          <w:spacing w:val="-1"/>
        </w:rPr>
        <w:t>Local</w:t>
      </w:r>
      <w:r w:rsidRPr="000F156C">
        <w:rPr>
          <w:spacing w:val="-23"/>
        </w:rPr>
        <w:t xml:space="preserve"> </w:t>
      </w:r>
      <w:r w:rsidRPr="000F156C">
        <w:rPr>
          <w:spacing w:val="-1"/>
        </w:rPr>
        <w:t>Authorities</w:t>
      </w:r>
      <w:r w:rsidRPr="000F156C">
        <w:rPr>
          <w:spacing w:val="-12"/>
        </w:rPr>
        <w:t xml:space="preserve"> </w:t>
      </w:r>
      <w:r w:rsidRPr="000F156C">
        <w:rPr>
          <w:spacing w:val="-1"/>
        </w:rPr>
        <w:t>(Functions</w:t>
      </w:r>
      <w:r w:rsidRPr="000F156C">
        <w:rPr>
          <w:spacing w:val="-12"/>
        </w:rPr>
        <w:t xml:space="preserve"> </w:t>
      </w:r>
      <w:r w:rsidRPr="000F156C">
        <w:rPr>
          <w:spacing w:val="-1"/>
        </w:rPr>
        <w:t>and</w:t>
      </w:r>
      <w:r w:rsidRPr="000F156C">
        <w:rPr>
          <w:spacing w:val="-12"/>
        </w:rPr>
        <w:t xml:space="preserve"> </w:t>
      </w:r>
      <w:r w:rsidRPr="000F156C">
        <w:rPr>
          <w:spacing w:val="-1"/>
        </w:rPr>
        <w:t>Responsibilities)</w:t>
      </w:r>
      <w:r w:rsidRPr="000F156C">
        <w:rPr>
          <w:spacing w:val="-12"/>
        </w:rPr>
        <w:t xml:space="preserve"> </w:t>
      </w:r>
      <w:r w:rsidRPr="000F156C">
        <w:rPr>
          <w:spacing w:val="-1"/>
        </w:rPr>
        <w:t>(England)</w:t>
      </w:r>
      <w:r w:rsidRPr="000F156C">
        <w:rPr>
          <w:spacing w:val="-12"/>
        </w:rPr>
        <w:t xml:space="preserve"> </w:t>
      </w:r>
      <w:r w:rsidRPr="000F156C">
        <w:rPr>
          <w:spacing w:val="-1"/>
        </w:rPr>
        <w:t>(Amendment</w:t>
      </w:r>
      <w:r w:rsidRPr="000F156C">
        <w:rPr>
          <w:spacing w:val="-12"/>
        </w:rPr>
        <w:t xml:space="preserve"> </w:t>
      </w:r>
      <w:r w:rsidRPr="000F156C">
        <w:rPr>
          <w:spacing w:val="-1"/>
        </w:rPr>
        <w:t>No.</w:t>
      </w:r>
      <w:r w:rsidRPr="000F156C">
        <w:rPr>
          <w:spacing w:val="-12"/>
        </w:rPr>
        <w:t xml:space="preserve"> </w:t>
      </w:r>
      <w:r w:rsidRPr="000F156C">
        <w:rPr>
          <w:spacing w:val="-1"/>
        </w:rPr>
        <w:t>4)</w:t>
      </w:r>
      <w:r w:rsidRPr="000F156C">
        <w:rPr>
          <w:spacing w:val="-12"/>
        </w:rPr>
        <w:t xml:space="preserve"> </w:t>
      </w:r>
      <w:r w:rsidRPr="000F156C">
        <w:rPr>
          <w:spacing w:val="-2"/>
        </w:rPr>
        <w:t>Regulations</w:t>
      </w:r>
      <w:r w:rsidRPr="000F156C">
        <w:rPr>
          <w:spacing w:val="40"/>
        </w:rPr>
        <w:t xml:space="preserve"> </w:t>
      </w:r>
      <w:r w:rsidRPr="000F156C">
        <w:t xml:space="preserve">2007/2593 </w:t>
      </w:r>
      <w:r w:rsidRPr="000F156C">
        <w:rPr>
          <w:spacing w:val="-1"/>
        </w:rPr>
        <w:t>reg.2(2)(c)</w:t>
      </w:r>
      <w:r w:rsidRPr="000F156C">
        <w:t xml:space="preserve"> (October 2, 2007)</w:t>
      </w:r>
    </w:p>
    <w:p w:rsidR="00FF1B14" w:rsidRPr="000F156C" w:rsidRDefault="00FF1B14" w:rsidP="00FF1B14">
      <w:pPr>
        <w:pStyle w:val="BodyText"/>
        <w:spacing w:line="249" w:lineRule="auto"/>
        <w:ind w:left="457" w:right="111" w:hanging="341"/>
        <w:jc w:val="both"/>
      </w:pPr>
      <w:r w:rsidRPr="000F156C">
        <w:rPr>
          <w:b/>
          <w:position w:val="9"/>
          <w:sz w:val="18"/>
        </w:rPr>
        <w:t>12</w:t>
      </w:r>
      <w:r w:rsidRPr="000F156C">
        <w:rPr>
          <w:b/>
          <w:spacing w:val="25"/>
          <w:position w:val="9"/>
          <w:sz w:val="14"/>
        </w:rPr>
        <w:t xml:space="preserve"> </w:t>
      </w:r>
      <w:r>
        <w:rPr>
          <w:b/>
          <w:spacing w:val="25"/>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para.2(1)(a) </w:t>
      </w:r>
      <w:r w:rsidRPr="000F156C">
        <w:rPr>
          <w:spacing w:val="-1"/>
        </w:rPr>
        <w:t>(November</w:t>
      </w:r>
      <w:r w:rsidRPr="000F156C">
        <w:t xml:space="preserve"> 23, 2004)</w:t>
      </w:r>
    </w:p>
    <w:p w:rsidR="00FF1B14" w:rsidRPr="000F156C" w:rsidRDefault="00FF1B14" w:rsidP="00FF1B14">
      <w:pPr>
        <w:pStyle w:val="BodyText"/>
        <w:spacing w:line="249" w:lineRule="auto"/>
        <w:ind w:left="457" w:right="111" w:hanging="341"/>
        <w:jc w:val="both"/>
      </w:pPr>
      <w:r w:rsidRPr="000F156C">
        <w:rPr>
          <w:b/>
          <w:position w:val="9"/>
          <w:sz w:val="18"/>
        </w:rPr>
        <w:t>13</w:t>
      </w:r>
      <w:r w:rsidRPr="000F156C">
        <w:rPr>
          <w:b/>
          <w:spacing w:val="25"/>
          <w:position w:val="9"/>
          <w:sz w:val="14"/>
        </w:rPr>
        <w:t xml:space="preserve"> </w:t>
      </w:r>
      <w:r>
        <w:rPr>
          <w:b/>
          <w:spacing w:val="25"/>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para.2(1)(b) </w:t>
      </w:r>
      <w:r w:rsidRPr="000F156C">
        <w:rPr>
          <w:spacing w:val="-1"/>
        </w:rPr>
        <w:t>(November</w:t>
      </w:r>
      <w:r w:rsidRPr="000F156C">
        <w:t xml:space="preserve"> 23, 2004)</w:t>
      </w:r>
    </w:p>
    <w:p w:rsidR="00FF1B14" w:rsidRPr="000F156C" w:rsidRDefault="00FF1B14" w:rsidP="00FF1B14">
      <w:pPr>
        <w:pStyle w:val="BodyText"/>
        <w:tabs>
          <w:tab w:val="left" w:pos="457"/>
        </w:tabs>
        <w:spacing w:before="82"/>
        <w:ind w:left="117"/>
      </w:pPr>
      <w:r w:rsidRPr="000F156C">
        <w:rPr>
          <w:b/>
          <w:position w:val="9"/>
          <w:sz w:val="18"/>
        </w:rPr>
        <w:t>14</w:t>
      </w:r>
      <w:r w:rsidRPr="000F156C">
        <w:rPr>
          <w:b/>
          <w:position w:val="9"/>
          <w:sz w:val="14"/>
        </w:rPr>
        <w:tab/>
      </w:r>
      <w:r w:rsidRPr="000F156C">
        <w:rPr>
          <w:spacing w:val="-8"/>
        </w:rPr>
        <w:t>To</w:t>
      </w:r>
      <w:r w:rsidRPr="000F156C">
        <w:t xml:space="preserve"> which there are amendments not </w:t>
      </w:r>
      <w:r w:rsidRPr="000F156C">
        <w:rPr>
          <w:spacing w:val="-2"/>
        </w:rPr>
        <w:t>relevant</w:t>
      </w:r>
      <w:r w:rsidRPr="000F156C">
        <w:t xml:space="preserve"> to these </w:t>
      </w:r>
      <w:r w:rsidRPr="000F156C">
        <w:rPr>
          <w:spacing w:val="-1"/>
        </w:rPr>
        <w:t>Regulations.</w:t>
      </w:r>
    </w:p>
    <w:p w:rsidR="00FF1B14" w:rsidRPr="000F156C" w:rsidRDefault="00FF1B14" w:rsidP="00FF1B14">
      <w:pPr>
        <w:pStyle w:val="BodyText"/>
        <w:tabs>
          <w:tab w:val="left" w:pos="457"/>
        </w:tabs>
        <w:spacing w:before="36" w:line="249" w:lineRule="auto"/>
        <w:ind w:left="457" w:right="111" w:hanging="341"/>
      </w:pPr>
      <w:r w:rsidRPr="000F156C">
        <w:rPr>
          <w:b/>
          <w:position w:val="9"/>
          <w:sz w:val="18"/>
        </w:rPr>
        <w:t>15</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reg.2(3)(a)</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16</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reg.2(3)(b)</w:t>
      </w:r>
      <w:r w:rsidRPr="000F156C">
        <w:t xml:space="preserve"> (September 1, 2007)</w:t>
      </w:r>
    </w:p>
    <w:p w:rsidR="00FF1B14" w:rsidRPr="000F156C" w:rsidRDefault="00FF1B14" w:rsidP="00FF1B14">
      <w:pPr>
        <w:pStyle w:val="BodyText"/>
        <w:tabs>
          <w:tab w:val="left" w:pos="457"/>
        </w:tabs>
        <w:ind w:left="117"/>
      </w:pPr>
      <w:r w:rsidRPr="000F156C">
        <w:rPr>
          <w:b/>
          <w:position w:val="9"/>
          <w:sz w:val="18"/>
        </w:rPr>
        <w:t>17</w:t>
      </w:r>
      <w:r w:rsidRPr="000F156C">
        <w:rPr>
          <w:b/>
          <w:position w:val="9"/>
          <w:sz w:val="14"/>
        </w:rPr>
        <w:tab/>
      </w:r>
      <w:r w:rsidRPr="000F156C">
        <w:t xml:space="preserve">Schedules 5ZA </w:t>
      </w:r>
      <w:r w:rsidRPr="000F156C">
        <w:rPr>
          <w:spacing w:val="-1"/>
        </w:rPr>
        <w:t>was</w:t>
      </w:r>
      <w:r w:rsidRPr="000F156C">
        <w:t xml:space="preserve"> inserted by S.I. 1995/3231, article 5(6).</w:t>
      </w:r>
    </w:p>
    <w:p w:rsidR="00FF1B14" w:rsidRPr="000F156C" w:rsidRDefault="00FF1B14" w:rsidP="00FF1B14">
      <w:pPr>
        <w:pStyle w:val="BodyText"/>
        <w:tabs>
          <w:tab w:val="left" w:pos="457"/>
        </w:tabs>
        <w:spacing w:before="36" w:line="249" w:lineRule="auto"/>
        <w:ind w:left="457" w:right="111" w:hanging="341"/>
      </w:pPr>
      <w:r w:rsidRPr="000F156C">
        <w:rPr>
          <w:b/>
          <w:position w:val="9"/>
          <w:sz w:val="18"/>
        </w:rPr>
        <w:t>18</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reg.2(3)(c)</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19</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reg.2(3)(d)</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20</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reg.2(3)(e)</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21</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reg.2(3)(f)</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22</w:t>
      </w:r>
      <w:r w:rsidRPr="000F156C">
        <w:rPr>
          <w:b/>
          <w:position w:val="9"/>
          <w:sz w:val="14"/>
        </w:rPr>
        <w:tab/>
      </w:r>
      <w:r w:rsidRPr="000F156C">
        <w:t>Amended</w:t>
      </w:r>
      <w:r w:rsidRPr="000F156C">
        <w:rPr>
          <w:spacing w:val="-1"/>
        </w:rPr>
        <w:t xml:space="preserve"> </w:t>
      </w:r>
      <w:r w:rsidRPr="000F156C">
        <w:t>by</w:t>
      </w:r>
      <w:r w:rsidRPr="000F156C">
        <w:rPr>
          <w:spacing w:val="-1"/>
        </w:rPr>
        <w:t xml:space="preserve"> </w:t>
      </w:r>
      <w:r w:rsidRPr="000F156C">
        <w:t>the</w:t>
      </w:r>
      <w:r w:rsidRPr="000F156C">
        <w:rPr>
          <w:spacing w:val="-1"/>
        </w:rPr>
        <w:t xml:space="preserve"> </w:t>
      </w:r>
      <w:r w:rsidRPr="000F156C">
        <w:t>Local</w:t>
      </w:r>
      <w:r w:rsidRPr="000F156C">
        <w:rPr>
          <w:spacing w:val="-1"/>
        </w:rPr>
        <w:t xml:space="preserve"> Government</w:t>
      </w:r>
      <w:r w:rsidRPr="000F156C">
        <w:rPr>
          <w:spacing w:val="-12"/>
        </w:rPr>
        <w:t xml:space="preserve"> </w:t>
      </w:r>
      <w:r w:rsidRPr="000F156C">
        <w:t>Act</w:t>
      </w:r>
      <w:r w:rsidRPr="000F156C">
        <w:rPr>
          <w:spacing w:val="-1"/>
        </w:rPr>
        <w:t xml:space="preserve"> </w:t>
      </w:r>
      <w:r w:rsidRPr="000F156C">
        <w:t>1972</w:t>
      </w:r>
      <w:r w:rsidRPr="000F156C">
        <w:rPr>
          <w:spacing w:val="-1"/>
        </w:rPr>
        <w:t xml:space="preserve"> </w:t>
      </w:r>
      <w:r w:rsidRPr="000F156C">
        <w:t>,</w:t>
      </w:r>
      <w:r w:rsidRPr="000F156C">
        <w:rPr>
          <w:spacing w:val="-1"/>
        </w:rPr>
        <w:t xml:space="preserve"> </w:t>
      </w:r>
      <w:r w:rsidRPr="000F156C">
        <w:t>section</w:t>
      </w:r>
      <w:r w:rsidRPr="000F156C">
        <w:rPr>
          <w:spacing w:val="-1"/>
        </w:rPr>
        <w:t xml:space="preserve"> </w:t>
      </w:r>
      <w:r w:rsidRPr="000F156C">
        <w:t>204(6)</w:t>
      </w:r>
      <w:r w:rsidRPr="000F156C">
        <w:rPr>
          <w:spacing w:val="-1"/>
        </w:rPr>
        <w:t xml:space="preserve"> </w:t>
      </w:r>
      <w:r w:rsidRPr="000F156C">
        <w:t>and</w:t>
      </w:r>
      <w:r w:rsidRPr="000F156C">
        <w:rPr>
          <w:spacing w:val="-1"/>
        </w:rPr>
        <w:t xml:space="preserve"> </w:t>
      </w:r>
      <w:r w:rsidRPr="000F156C">
        <w:t>theLocal</w:t>
      </w:r>
      <w:r w:rsidRPr="000F156C">
        <w:rPr>
          <w:spacing w:val="-1"/>
        </w:rPr>
        <w:t xml:space="preserve"> Government, </w:t>
      </w:r>
      <w:r w:rsidRPr="000F156C">
        <w:t>Planning</w:t>
      </w:r>
      <w:r w:rsidRPr="000F156C">
        <w:rPr>
          <w:spacing w:val="-1"/>
        </w:rPr>
        <w:t xml:space="preserve"> </w:t>
      </w:r>
      <w:r w:rsidRPr="000F156C">
        <w:t>and</w:t>
      </w:r>
      <w:r w:rsidRPr="000F156C">
        <w:rPr>
          <w:spacing w:val="-1"/>
        </w:rPr>
        <w:t xml:space="preserve"> </w:t>
      </w:r>
      <w:r w:rsidRPr="000F156C">
        <w:t>Land</w:t>
      </w:r>
      <w:r w:rsidRPr="000F156C">
        <w:rPr>
          <w:spacing w:val="-12"/>
        </w:rPr>
        <w:t xml:space="preserve"> </w:t>
      </w:r>
      <w:r w:rsidRPr="000F156C">
        <w:t>Act</w:t>
      </w:r>
      <w:r w:rsidRPr="000F156C">
        <w:rPr>
          <w:spacing w:val="30"/>
        </w:rPr>
        <w:t xml:space="preserve"> </w:t>
      </w:r>
      <w:r w:rsidRPr="000F156C">
        <w:t>1980, section 1(6), Schedule 6 paragraph 11 and Schedule 34, Pt</w:t>
      </w:r>
      <w:r w:rsidRPr="000F156C">
        <w:rPr>
          <w:spacing w:val="-10"/>
        </w:rPr>
        <w:t xml:space="preserve"> </w:t>
      </w:r>
      <w:r w:rsidRPr="000F156C">
        <w:t>VI.</w:t>
      </w:r>
    </w:p>
    <w:p w:rsidR="00FF1B14" w:rsidRPr="000F156C" w:rsidRDefault="00FF1B14" w:rsidP="00FF1B14">
      <w:pPr>
        <w:pStyle w:val="BodyText"/>
        <w:tabs>
          <w:tab w:val="left" w:pos="457"/>
        </w:tabs>
        <w:spacing w:line="249" w:lineRule="auto"/>
        <w:ind w:left="457" w:right="111" w:hanging="341"/>
      </w:pPr>
      <w:r w:rsidRPr="000F156C">
        <w:rPr>
          <w:b/>
          <w:position w:val="9"/>
          <w:sz w:val="18"/>
        </w:rPr>
        <w:t>23</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para.1(1)(a)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2" w:hanging="341"/>
      </w:pPr>
      <w:r w:rsidRPr="000F156C">
        <w:rPr>
          <w:b/>
          <w:position w:val="9"/>
          <w:sz w:val="18"/>
        </w:rPr>
        <w:t>24</w:t>
      </w:r>
      <w:r w:rsidRPr="000F156C">
        <w:rPr>
          <w:b/>
          <w:position w:val="9"/>
          <w:sz w:val="14"/>
        </w:rPr>
        <w:tab/>
      </w:r>
      <w:r w:rsidRPr="000F156C">
        <w:t>Item</w:t>
      </w:r>
      <w:r w:rsidRPr="000F156C">
        <w:rPr>
          <w:spacing w:val="37"/>
        </w:rPr>
        <w:t xml:space="preserve"> </w:t>
      </w:r>
      <w:r w:rsidRPr="000F156C">
        <w:t>substituted</w:t>
      </w:r>
      <w:r w:rsidRPr="000F156C">
        <w:rPr>
          <w:spacing w:val="37"/>
        </w:rPr>
        <w:t xml:space="preserve"> </w:t>
      </w:r>
      <w:r w:rsidRPr="000F156C">
        <w:t>by</w:t>
      </w:r>
      <w:r w:rsidRPr="000F156C">
        <w:rPr>
          <w:spacing w:val="37"/>
        </w:rPr>
        <w:t xml:space="preserve"> </w:t>
      </w:r>
      <w:r w:rsidRPr="000F156C">
        <w:t>Local</w:t>
      </w:r>
      <w:r w:rsidRPr="000F156C">
        <w:rPr>
          <w:spacing w:val="26"/>
        </w:rPr>
        <w:t xml:space="preserve"> </w:t>
      </w:r>
      <w:r w:rsidRPr="000F156C">
        <w:t>Authorities</w:t>
      </w:r>
      <w:r w:rsidRPr="000F156C">
        <w:rPr>
          <w:spacing w:val="37"/>
        </w:rPr>
        <w:t xml:space="preserve"> </w:t>
      </w:r>
      <w:r w:rsidRPr="000F156C">
        <w:t>(Functions</w:t>
      </w:r>
      <w:r w:rsidRPr="000F156C">
        <w:rPr>
          <w:spacing w:val="37"/>
        </w:rPr>
        <w:t xml:space="preserve"> </w:t>
      </w:r>
      <w:r w:rsidRPr="000F156C">
        <w:t>and</w:t>
      </w:r>
      <w:r w:rsidRPr="000F156C">
        <w:rPr>
          <w:spacing w:val="37"/>
        </w:rPr>
        <w:t xml:space="preserve"> </w:t>
      </w:r>
      <w:r w:rsidRPr="000F156C">
        <w:t>Responsibilities)</w:t>
      </w:r>
      <w:r w:rsidRPr="000F156C">
        <w:rPr>
          <w:spacing w:val="37"/>
        </w:rPr>
        <w:t xml:space="preserve"> </w:t>
      </w:r>
      <w:r w:rsidRPr="000F156C">
        <w:t>(England)</w:t>
      </w:r>
      <w:r w:rsidRPr="000F156C">
        <w:rPr>
          <w:spacing w:val="37"/>
        </w:rPr>
        <w:t xml:space="preserve"> </w:t>
      </w:r>
      <w:r w:rsidRPr="000F156C">
        <w:t>(Amendment)</w:t>
      </w:r>
      <w:r w:rsidRPr="000F156C">
        <w:rPr>
          <w:spacing w:val="37"/>
        </w:rPr>
        <w:t xml:space="preserve"> </w:t>
      </w:r>
      <w:r w:rsidRPr="000F156C">
        <w:rPr>
          <w:spacing w:val="-1"/>
        </w:rPr>
        <w:t>Regulations</w:t>
      </w:r>
      <w:r w:rsidRPr="000F156C">
        <w:rPr>
          <w:spacing w:val="28"/>
        </w:rPr>
        <w:t xml:space="preserve"> </w:t>
      </w:r>
      <w:r w:rsidRPr="000F156C">
        <w:t xml:space="preserve">2013/2190 </w:t>
      </w:r>
      <w:r w:rsidRPr="000F156C">
        <w:rPr>
          <w:spacing w:val="-1"/>
        </w:rPr>
        <w:t>reg.3(a)</w:t>
      </w:r>
      <w:r w:rsidRPr="000F156C">
        <w:t xml:space="preserve"> (October 1, 2013)</w:t>
      </w:r>
    </w:p>
    <w:p w:rsidR="00FF1B14" w:rsidRPr="000F156C" w:rsidRDefault="00FF1B14" w:rsidP="00FF1B14">
      <w:pPr>
        <w:pStyle w:val="BodyText"/>
        <w:tabs>
          <w:tab w:val="left" w:pos="457"/>
        </w:tabs>
        <w:spacing w:line="249" w:lineRule="auto"/>
        <w:ind w:left="457" w:right="111" w:hanging="341"/>
      </w:pPr>
      <w:r w:rsidRPr="000F156C">
        <w:rPr>
          <w:b/>
          <w:position w:val="9"/>
          <w:sz w:val="18"/>
        </w:rPr>
        <w:t>25</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para.1(1)(b)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2" w:hanging="341"/>
      </w:pPr>
      <w:r w:rsidRPr="000F156C">
        <w:rPr>
          <w:b/>
          <w:position w:val="9"/>
          <w:sz w:val="18"/>
        </w:rPr>
        <w:t>26</w:t>
      </w:r>
      <w:r w:rsidRPr="000F156C">
        <w:rPr>
          <w:b/>
          <w:position w:val="9"/>
          <w:sz w:val="14"/>
        </w:rPr>
        <w:tab/>
      </w:r>
      <w:r w:rsidRPr="000F156C">
        <w:rPr>
          <w:spacing w:val="-4"/>
        </w:rPr>
        <w:t>Words</w:t>
      </w:r>
      <w:r w:rsidRPr="000F156C">
        <w:rPr>
          <w:spacing w:val="22"/>
        </w:rPr>
        <w:t xml:space="preserve"> </w:t>
      </w:r>
      <w:r w:rsidRPr="000F156C">
        <w:t>substituted</w:t>
      </w:r>
      <w:r w:rsidRPr="000F156C">
        <w:rPr>
          <w:spacing w:val="22"/>
        </w:rPr>
        <w:t xml:space="preserve"> </w:t>
      </w:r>
      <w:r w:rsidRPr="000F156C">
        <w:t>by</w:t>
      </w:r>
      <w:r w:rsidRPr="000F156C">
        <w:rPr>
          <w:spacing w:val="22"/>
        </w:rPr>
        <w:t xml:space="preserve"> </w:t>
      </w:r>
      <w:r w:rsidRPr="000F156C">
        <w:t>Local</w:t>
      </w:r>
      <w:r w:rsidRPr="000F156C">
        <w:rPr>
          <w:spacing w:val="11"/>
        </w:rPr>
        <w:t xml:space="preserve"> </w:t>
      </w:r>
      <w:r w:rsidRPr="000F156C">
        <w:t>Authorities</w:t>
      </w:r>
      <w:r w:rsidRPr="000F156C">
        <w:rPr>
          <w:spacing w:val="22"/>
        </w:rPr>
        <w:t xml:space="preserve"> </w:t>
      </w:r>
      <w:r w:rsidRPr="000F156C">
        <w:t>(Functions</w:t>
      </w:r>
      <w:r w:rsidRPr="000F156C">
        <w:rPr>
          <w:spacing w:val="22"/>
        </w:rPr>
        <w:t xml:space="preserve"> </w:t>
      </w:r>
      <w:r w:rsidRPr="000F156C">
        <w:t>and</w:t>
      </w:r>
      <w:r w:rsidRPr="000F156C">
        <w:rPr>
          <w:spacing w:val="22"/>
        </w:rPr>
        <w:t xml:space="preserve"> </w:t>
      </w:r>
      <w:r w:rsidRPr="000F156C">
        <w:t>Responsibilities)</w:t>
      </w:r>
      <w:r w:rsidRPr="000F156C">
        <w:rPr>
          <w:spacing w:val="22"/>
        </w:rPr>
        <w:t xml:space="preserve"> </w:t>
      </w:r>
      <w:r w:rsidRPr="000F156C">
        <w:t>(England)</w:t>
      </w:r>
      <w:r w:rsidRPr="000F156C">
        <w:rPr>
          <w:spacing w:val="22"/>
        </w:rPr>
        <w:t xml:space="preserve"> </w:t>
      </w:r>
      <w:r w:rsidRPr="000F156C">
        <w:t>(Amendment)</w:t>
      </w:r>
      <w:r w:rsidRPr="000F156C">
        <w:rPr>
          <w:spacing w:val="22"/>
        </w:rPr>
        <w:t xml:space="preserve"> </w:t>
      </w:r>
      <w:r w:rsidRPr="000F156C">
        <w:rPr>
          <w:spacing w:val="-1"/>
        </w:rPr>
        <w:t>Regulations</w:t>
      </w:r>
      <w:r w:rsidRPr="000F156C">
        <w:rPr>
          <w:spacing w:val="25"/>
        </w:rPr>
        <w:t xml:space="preserve"> </w:t>
      </w:r>
      <w:r w:rsidRPr="000F156C">
        <w:t xml:space="preserve">2013/2190 </w:t>
      </w:r>
      <w:r w:rsidRPr="000F156C">
        <w:rPr>
          <w:spacing w:val="-1"/>
        </w:rPr>
        <w:t>reg.3(b)</w:t>
      </w:r>
      <w:r w:rsidRPr="000F156C">
        <w:t xml:space="preserve"> (October 1, 2013)</w:t>
      </w:r>
    </w:p>
    <w:p w:rsidR="00FF1B14" w:rsidRPr="000F156C" w:rsidRDefault="00FF1B14" w:rsidP="00FF1B14">
      <w:pPr>
        <w:pStyle w:val="BodyText"/>
        <w:tabs>
          <w:tab w:val="left" w:pos="457"/>
        </w:tabs>
        <w:spacing w:line="249" w:lineRule="auto"/>
        <w:ind w:left="457" w:right="123" w:hanging="341"/>
      </w:pPr>
      <w:r w:rsidRPr="000F156C">
        <w:rPr>
          <w:b/>
          <w:position w:val="9"/>
          <w:sz w:val="18"/>
        </w:rPr>
        <w:t>27</w:t>
      </w:r>
      <w:r w:rsidRPr="000F156C">
        <w:rPr>
          <w:b/>
          <w:position w:val="9"/>
          <w:sz w:val="14"/>
        </w:rPr>
        <w:tab/>
      </w:r>
      <w:r w:rsidRPr="000F156C">
        <w:rPr>
          <w:spacing w:val="-3"/>
        </w:rPr>
        <w:t>Entry</w:t>
      </w:r>
      <w:r w:rsidRPr="000F156C">
        <w:rPr>
          <w:spacing w:val="-15"/>
        </w:rPr>
        <w:t xml:space="preserve"> </w:t>
      </w:r>
      <w:r w:rsidRPr="000F156C">
        <w:rPr>
          <w:spacing w:val="-3"/>
        </w:rPr>
        <w:t>inserted</w:t>
      </w:r>
      <w:r w:rsidRPr="000F156C">
        <w:rPr>
          <w:spacing w:val="-15"/>
        </w:rPr>
        <w:t xml:space="preserve"> </w:t>
      </w:r>
      <w:r w:rsidRPr="000F156C">
        <w:rPr>
          <w:spacing w:val="-2"/>
        </w:rPr>
        <w:t>by</w:t>
      </w:r>
      <w:r w:rsidRPr="000F156C">
        <w:rPr>
          <w:spacing w:val="-15"/>
        </w:rPr>
        <w:t xml:space="preserve"> </w:t>
      </w:r>
      <w:r w:rsidRPr="000F156C">
        <w:rPr>
          <w:spacing w:val="-3"/>
        </w:rPr>
        <w:t>Local</w:t>
      </w:r>
      <w:r w:rsidRPr="000F156C">
        <w:rPr>
          <w:spacing w:val="-26"/>
        </w:rPr>
        <w:t xml:space="preserve"> </w:t>
      </w:r>
      <w:r w:rsidRPr="000F156C">
        <w:rPr>
          <w:spacing w:val="-3"/>
        </w:rPr>
        <w:t>Authorities</w:t>
      </w:r>
      <w:r w:rsidRPr="000F156C">
        <w:rPr>
          <w:spacing w:val="-15"/>
        </w:rPr>
        <w:t xml:space="preserve"> </w:t>
      </w:r>
      <w:r w:rsidRPr="000F156C">
        <w:rPr>
          <w:spacing w:val="-3"/>
        </w:rPr>
        <w:t>(Functions</w:t>
      </w:r>
      <w:r w:rsidRPr="000F156C">
        <w:rPr>
          <w:spacing w:val="-15"/>
        </w:rPr>
        <w:t xml:space="preserve"> </w:t>
      </w:r>
      <w:r w:rsidRPr="000F156C">
        <w:rPr>
          <w:spacing w:val="-2"/>
        </w:rPr>
        <w:t>and</w:t>
      </w:r>
      <w:r w:rsidRPr="000F156C">
        <w:rPr>
          <w:spacing w:val="-15"/>
        </w:rPr>
        <w:t xml:space="preserve"> </w:t>
      </w:r>
      <w:r w:rsidRPr="000F156C">
        <w:rPr>
          <w:spacing w:val="-3"/>
        </w:rPr>
        <w:t>Responsibilities)</w:t>
      </w:r>
      <w:r w:rsidRPr="000F156C">
        <w:rPr>
          <w:spacing w:val="-15"/>
        </w:rPr>
        <w:t xml:space="preserve"> </w:t>
      </w:r>
      <w:r w:rsidRPr="000F156C">
        <w:rPr>
          <w:spacing w:val="-3"/>
        </w:rPr>
        <w:t>(England)</w:t>
      </w:r>
      <w:r w:rsidRPr="000F156C">
        <w:rPr>
          <w:spacing w:val="-15"/>
        </w:rPr>
        <w:t xml:space="preserve"> </w:t>
      </w:r>
      <w:r w:rsidRPr="000F156C">
        <w:rPr>
          <w:spacing w:val="-3"/>
        </w:rPr>
        <w:t>(Amendment)</w:t>
      </w:r>
      <w:r w:rsidRPr="000F156C">
        <w:rPr>
          <w:spacing w:val="-15"/>
        </w:rPr>
        <w:t xml:space="preserve"> </w:t>
      </w:r>
      <w:r w:rsidRPr="000F156C">
        <w:rPr>
          <w:spacing w:val="-3"/>
        </w:rPr>
        <w:t>Regulations</w:t>
      </w:r>
      <w:r w:rsidRPr="000F156C">
        <w:rPr>
          <w:spacing w:val="-15"/>
        </w:rPr>
        <w:t xml:space="preserve"> </w:t>
      </w:r>
      <w:r w:rsidRPr="000F156C">
        <w:rPr>
          <w:spacing w:val="-3"/>
        </w:rPr>
        <w:t>2013/2190</w:t>
      </w:r>
      <w:r w:rsidRPr="000F156C">
        <w:rPr>
          <w:spacing w:val="50"/>
        </w:rPr>
        <w:t xml:space="preserve"> </w:t>
      </w:r>
      <w:r w:rsidRPr="000F156C">
        <w:rPr>
          <w:spacing w:val="-1"/>
        </w:rPr>
        <w:t>reg.3(c)</w:t>
      </w:r>
      <w:r w:rsidRPr="000F156C">
        <w:t xml:space="preserve"> (October 1, 2013)</w:t>
      </w:r>
    </w:p>
    <w:p w:rsidR="00FF1B14" w:rsidRPr="000F156C" w:rsidRDefault="00FF1B14" w:rsidP="00FF1B14">
      <w:pPr>
        <w:pStyle w:val="BodyText"/>
        <w:tabs>
          <w:tab w:val="left" w:pos="457"/>
        </w:tabs>
        <w:spacing w:line="249" w:lineRule="auto"/>
        <w:ind w:left="457" w:right="111" w:hanging="341"/>
      </w:pPr>
      <w:r w:rsidRPr="000F156C">
        <w:rPr>
          <w:b/>
          <w:position w:val="9"/>
          <w:sz w:val="18"/>
        </w:rPr>
        <w:t>28</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reg.2(3)(g)</w:t>
      </w:r>
      <w:r w:rsidRPr="000F156C">
        <w:t xml:space="preserve"> (September 1, 2007)</w:t>
      </w:r>
    </w:p>
    <w:p w:rsidR="00FF1B14" w:rsidRDefault="00FF1B14" w:rsidP="00FF1B14">
      <w:pPr>
        <w:pStyle w:val="BodyText"/>
        <w:tabs>
          <w:tab w:val="left" w:pos="457"/>
        </w:tabs>
        <w:spacing w:line="249" w:lineRule="auto"/>
        <w:ind w:left="457" w:right="111" w:hanging="341"/>
        <w:sectPr w:rsidR="00FF1B14" w:rsidSect="00767D67">
          <w:footerReference w:type="default" r:id="rId34"/>
          <w:pgSz w:w="11906" w:h="16838"/>
          <w:pgMar w:top="1134" w:right="851" w:bottom="1134" w:left="1134" w:header="709" w:footer="567" w:gutter="0"/>
          <w:pgNumType w:start="76"/>
          <w:cols w:space="708"/>
          <w:docGrid w:linePitch="360"/>
        </w:sectPr>
      </w:pPr>
      <w:r w:rsidRPr="000F156C">
        <w:rPr>
          <w:b/>
          <w:position w:val="9"/>
          <w:sz w:val="18"/>
        </w:rPr>
        <w:t>29</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reg.2(3)(h)</w:t>
      </w:r>
      <w:r w:rsidRPr="000F156C">
        <w:t xml:space="preserve"> (September 1, 2007)</w:t>
      </w:r>
    </w:p>
    <w:p w:rsidR="00FF1B14" w:rsidRPr="000F156C" w:rsidRDefault="00FF1B14" w:rsidP="00FF1B14">
      <w:pPr>
        <w:pStyle w:val="BodyText"/>
        <w:tabs>
          <w:tab w:val="left" w:pos="457"/>
        </w:tabs>
        <w:spacing w:line="249" w:lineRule="auto"/>
        <w:ind w:left="457" w:right="111" w:hanging="341"/>
      </w:pPr>
    </w:p>
    <w:p w:rsidR="00FF1B14" w:rsidRPr="000F156C" w:rsidRDefault="00FF1B14" w:rsidP="00FF1B14">
      <w:pPr>
        <w:pStyle w:val="BodyText"/>
        <w:tabs>
          <w:tab w:val="left" w:pos="457"/>
        </w:tabs>
        <w:spacing w:line="249" w:lineRule="auto"/>
        <w:ind w:left="457" w:right="123" w:hanging="341"/>
      </w:pPr>
      <w:r w:rsidRPr="000F156C">
        <w:rPr>
          <w:b/>
          <w:position w:val="9"/>
          <w:sz w:val="18"/>
        </w:rPr>
        <w:t>30</w:t>
      </w:r>
      <w:r w:rsidRPr="000F156C">
        <w:rPr>
          <w:b/>
          <w:position w:val="9"/>
          <w:sz w:val="14"/>
        </w:rPr>
        <w:tab/>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reg.2(3)(a)</w:t>
      </w:r>
      <w:r w:rsidRPr="000F156C">
        <w:t xml:space="preserve"> (October 2,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31</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reg.2(3)(i)</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32</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reg.2(3)(j)</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33</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reg.2(3)(k)</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34</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reg.2(3)(l)</w:t>
      </w:r>
      <w:r w:rsidRPr="000F156C">
        <w:t xml:space="preserve"> (September 1, 2007)</w:t>
      </w:r>
    </w:p>
    <w:p w:rsidR="00FF1B14" w:rsidRPr="000F156C" w:rsidRDefault="00FF1B14" w:rsidP="00FF1B14">
      <w:pPr>
        <w:pStyle w:val="BodyText"/>
        <w:tabs>
          <w:tab w:val="left" w:pos="457"/>
        </w:tabs>
        <w:spacing w:line="249" w:lineRule="auto"/>
        <w:ind w:left="457" w:right="125" w:hanging="341"/>
      </w:pPr>
      <w:r w:rsidRPr="000F156C">
        <w:rPr>
          <w:b/>
          <w:position w:val="9"/>
          <w:sz w:val="18"/>
        </w:rPr>
        <w:t>35</w:t>
      </w:r>
      <w:r w:rsidRPr="000F156C">
        <w:rPr>
          <w:b/>
          <w:position w:val="9"/>
          <w:sz w:val="14"/>
        </w:rPr>
        <w:tab/>
      </w:r>
      <w:r w:rsidRPr="000F156C">
        <w:rPr>
          <w:spacing w:val="-2"/>
        </w:rPr>
        <w:t>Entry</w:t>
      </w:r>
      <w:r w:rsidRPr="000F156C">
        <w:rPr>
          <w:spacing w:val="-14"/>
        </w:rPr>
        <w:t xml:space="preserve"> </w:t>
      </w:r>
      <w:r w:rsidRPr="000F156C">
        <w:rPr>
          <w:spacing w:val="-2"/>
        </w:rPr>
        <w:t>inserted</w:t>
      </w:r>
      <w:r w:rsidRPr="000F156C">
        <w:rPr>
          <w:spacing w:val="-14"/>
        </w:rPr>
        <w:t xml:space="preserve"> </w:t>
      </w:r>
      <w:r w:rsidRPr="000F156C">
        <w:rPr>
          <w:spacing w:val="-1"/>
        </w:rPr>
        <w:t>by</w:t>
      </w:r>
      <w:r w:rsidRPr="000F156C">
        <w:rPr>
          <w:spacing w:val="-14"/>
        </w:rPr>
        <w:t xml:space="preserve"> </w:t>
      </w:r>
      <w:r w:rsidRPr="000F156C">
        <w:rPr>
          <w:spacing w:val="-2"/>
        </w:rPr>
        <w:t>Local</w:t>
      </w:r>
      <w:r w:rsidRPr="000F156C">
        <w:rPr>
          <w:spacing w:val="-25"/>
        </w:rPr>
        <w:t xml:space="preserve"> </w:t>
      </w:r>
      <w:r w:rsidRPr="000F156C">
        <w:rPr>
          <w:spacing w:val="-2"/>
        </w:rPr>
        <w:t>Authorities</w:t>
      </w:r>
      <w:r w:rsidRPr="000F156C">
        <w:rPr>
          <w:spacing w:val="-14"/>
        </w:rPr>
        <w:t xml:space="preserve"> </w:t>
      </w:r>
      <w:r w:rsidRPr="000F156C">
        <w:rPr>
          <w:spacing w:val="-2"/>
        </w:rPr>
        <w:t>(Functions</w:t>
      </w:r>
      <w:r w:rsidRPr="000F156C">
        <w:rPr>
          <w:spacing w:val="-14"/>
        </w:rPr>
        <w:t xml:space="preserve"> </w:t>
      </w:r>
      <w:r w:rsidRPr="000F156C">
        <w:rPr>
          <w:spacing w:val="-2"/>
        </w:rPr>
        <w:t>and</w:t>
      </w:r>
      <w:r w:rsidRPr="000F156C">
        <w:rPr>
          <w:spacing w:val="-14"/>
        </w:rPr>
        <w:t xml:space="preserve"> </w:t>
      </w:r>
      <w:r w:rsidRPr="000F156C">
        <w:rPr>
          <w:spacing w:val="-2"/>
        </w:rPr>
        <w:t>Responsibilities)</w:t>
      </w:r>
      <w:r w:rsidRPr="000F156C">
        <w:rPr>
          <w:spacing w:val="-14"/>
        </w:rPr>
        <w:t xml:space="preserve"> </w:t>
      </w:r>
      <w:r w:rsidRPr="000F156C">
        <w:rPr>
          <w:spacing w:val="-2"/>
        </w:rPr>
        <w:t>(Amendment)</w:t>
      </w:r>
      <w:r w:rsidRPr="000F156C">
        <w:rPr>
          <w:spacing w:val="-14"/>
        </w:rPr>
        <w:t xml:space="preserve"> </w:t>
      </w:r>
      <w:r w:rsidRPr="000F156C">
        <w:rPr>
          <w:spacing w:val="-2"/>
        </w:rPr>
        <w:t>(England)</w:t>
      </w:r>
      <w:r w:rsidRPr="000F156C">
        <w:rPr>
          <w:spacing w:val="-14"/>
        </w:rPr>
        <w:t xml:space="preserve"> </w:t>
      </w:r>
      <w:r w:rsidRPr="000F156C">
        <w:rPr>
          <w:spacing w:val="-3"/>
        </w:rPr>
        <w:t>Regulations</w:t>
      </w:r>
      <w:r w:rsidRPr="000F156C">
        <w:rPr>
          <w:spacing w:val="-14"/>
        </w:rPr>
        <w:t xml:space="preserve"> </w:t>
      </w:r>
      <w:r w:rsidRPr="000F156C">
        <w:rPr>
          <w:spacing w:val="-2"/>
        </w:rPr>
        <w:t>2006/886</w:t>
      </w:r>
      <w:r w:rsidRPr="000F156C">
        <w:rPr>
          <w:spacing w:val="56"/>
        </w:rPr>
        <w:t xml:space="preserve"> </w:t>
      </w:r>
      <w:r w:rsidRPr="000F156C">
        <w:t>Sch.1(1) para.1 (April 21, 2006)</w:t>
      </w:r>
    </w:p>
    <w:p w:rsidR="00FF1B14" w:rsidRPr="000F156C" w:rsidRDefault="00FF1B14" w:rsidP="00FF1B14">
      <w:pPr>
        <w:pStyle w:val="BodyText"/>
        <w:tabs>
          <w:tab w:val="left" w:pos="457"/>
        </w:tabs>
        <w:spacing w:line="249" w:lineRule="auto"/>
        <w:ind w:left="457" w:right="112" w:hanging="341"/>
      </w:pPr>
      <w:r w:rsidRPr="000F156C">
        <w:rPr>
          <w:b/>
          <w:position w:val="9"/>
          <w:sz w:val="18"/>
        </w:rPr>
        <w:t>36</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reg.2(2)(a)</w:t>
      </w:r>
      <w:r w:rsidRPr="000F156C">
        <w:t xml:space="preserve"> (May 21,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37</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reg.2(2)(b)</w:t>
      </w:r>
      <w:r w:rsidRPr="000F156C">
        <w:t xml:space="preserve"> (May 21,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38</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reg.2(3)(m)</w:t>
      </w:r>
      <w:r w:rsidRPr="000F156C">
        <w:t xml:space="preserve"> (August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39</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reg.2(3)(n)</w:t>
      </w:r>
      <w:r w:rsidRPr="000F156C">
        <w:t xml:space="preserve"> (August 1, 2007)</w:t>
      </w:r>
    </w:p>
    <w:p w:rsidR="00FF1B14" w:rsidRPr="000F156C" w:rsidRDefault="00FF1B14" w:rsidP="00FF1B14">
      <w:pPr>
        <w:pStyle w:val="BodyText"/>
        <w:tabs>
          <w:tab w:val="left" w:pos="457"/>
        </w:tabs>
        <w:spacing w:before="82" w:line="249" w:lineRule="auto"/>
        <w:ind w:left="457" w:right="112" w:hanging="341"/>
      </w:pPr>
      <w:r w:rsidRPr="000F156C">
        <w:rPr>
          <w:b/>
          <w:position w:val="9"/>
          <w:sz w:val="18"/>
        </w:rPr>
        <w:t>40</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reg.2(2)(c)</w:t>
      </w:r>
      <w:r w:rsidRPr="000F156C">
        <w:t xml:space="preserve"> (May 21, 2007)</w:t>
      </w:r>
    </w:p>
    <w:p w:rsidR="00FF1B14" w:rsidRDefault="00FF1B14" w:rsidP="00FF1B14">
      <w:pPr>
        <w:pStyle w:val="BodyText"/>
        <w:tabs>
          <w:tab w:val="left" w:pos="457"/>
        </w:tabs>
        <w:spacing w:line="249" w:lineRule="auto"/>
        <w:ind w:left="457" w:right="112" w:hanging="341"/>
      </w:pPr>
      <w:r w:rsidRPr="000F156C">
        <w:rPr>
          <w:b/>
          <w:position w:val="9"/>
          <w:sz w:val="18"/>
        </w:rPr>
        <w:t>41</w:t>
      </w:r>
      <w:r w:rsidRPr="000F156C">
        <w:rPr>
          <w:b/>
          <w:position w:val="9"/>
          <w:sz w:val="14"/>
        </w:rPr>
        <w:tab/>
      </w:r>
      <w:r w:rsidRPr="000F156C">
        <w:t xml:space="preserve">Possible </w:t>
      </w:r>
      <w:r w:rsidRPr="000F156C">
        <w:rPr>
          <w:spacing w:val="5"/>
        </w:rPr>
        <w:t xml:space="preserve"> </w:t>
      </w:r>
      <w:r w:rsidRPr="000F156C">
        <w:t xml:space="preserve">drafting </w:t>
      </w:r>
      <w:r w:rsidRPr="000F156C">
        <w:rPr>
          <w:spacing w:val="5"/>
        </w:rPr>
        <w:t xml:space="preserve"> </w:t>
      </w:r>
      <w:r w:rsidRPr="000F156C">
        <w:rPr>
          <w:spacing w:val="-2"/>
        </w:rPr>
        <w:t>error,</w:t>
      </w:r>
      <w:r w:rsidRPr="000F156C">
        <w:t xml:space="preserve"> </w:t>
      </w:r>
      <w:r w:rsidRPr="000F156C">
        <w:rPr>
          <w:spacing w:val="5"/>
        </w:rPr>
        <w:t xml:space="preserve"> </w:t>
      </w:r>
      <w:r w:rsidRPr="000F156C">
        <w:t xml:space="preserve">entry </w:t>
      </w:r>
      <w:r w:rsidRPr="000F156C">
        <w:rPr>
          <w:spacing w:val="5"/>
        </w:rPr>
        <w:t xml:space="preserve"> </w:t>
      </w:r>
      <w:r w:rsidRPr="000F156C">
        <w:t xml:space="preserve">14D </w:t>
      </w:r>
      <w:r w:rsidRPr="000F156C">
        <w:rPr>
          <w:spacing w:val="5"/>
        </w:rPr>
        <w:t xml:space="preserve"> </w:t>
      </w:r>
      <w:r w:rsidRPr="000F156C">
        <w:t xml:space="preserve">not </w:t>
      </w:r>
      <w:r w:rsidRPr="000F156C">
        <w:rPr>
          <w:spacing w:val="5"/>
        </w:rPr>
        <w:t xml:space="preserve"> </w:t>
      </w:r>
      <w:r w:rsidRPr="000F156C">
        <w:t xml:space="preserve">14E </w:t>
      </w:r>
      <w:r w:rsidRPr="000F156C">
        <w:rPr>
          <w:spacing w:val="5"/>
        </w:rPr>
        <w:t xml:space="preserve"> </w:t>
      </w:r>
      <w:r w:rsidRPr="000F156C">
        <w:t xml:space="preserve">contains </w:t>
      </w:r>
      <w:r w:rsidRPr="000F156C">
        <w:rPr>
          <w:spacing w:val="5"/>
        </w:rPr>
        <w:t xml:space="preserve"> </w:t>
      </w:r>
      <w:r w:rsidRPr="000F156C">
        <w:rPr>
          <w:spacing w:val="-1"/>
        </w:rPr>
        <w:t>words</w:t>
      </w:r>
      <w:r w:rsidRPr="000F156C">
        <w:t xml:space="preserve"> </w:t>
      </w:r>
      <w:r w:rsidRPr="000F156C">
        <w:rPr>
          <w:spacing w:val="5"/>
        </w:rPr>
        <w:t xml:space="preserve"> </w:t>
      </w:r>
      <w:r w:rsidRPr="000F156C">
        <w:rPr>
          <w:spacing w:val="-2"/>
        </w:rPr>
        <w:t>revoked</w:t>
      </w:r>
      <w:r w:rsidRPr="000F156C">
        <w:t xml:space="preserve"> </w:t>
      </w:r>
      <w:r w:rsidRPr="000F156C">
        <w:rPr>
          <w:spacing w:val="5"/>
        </w:rPr>
        <w:t xml:space="preserve"> </w:t>
      </w:r>
      <w:r w:rsidRPr="000F156C">
        <w:t xml:space="preserve">by </w:t>
      </w:r>
      <w:r w:rsidRPr="000F156C">
        <w:rPr>
          <w:spacing w:val="5"/>
        </w:rPr>
        <w:t xml:space="preserve"> </w:t>
      </w:r>
      <w:r w:rsidRPr="000F156C">
        <w:t>Local</w:t>
      </w:r>
      <w:r w:rsidRPr="000F156C">
        <w:rPr>
          <w:spacing w:val="44"/>
        </w:rPr>
        <w:t xml:space="preserve"> </w:t>
      </w:r>
      <w:r w:rsidRPr="000F156C">
        <w:t xml:space="preserve">Authorities </w:t>
      </w:r>
      <w:r w:rsidRPr="000F156C">
        <w:rPr>
          <w:spacing w:val="5"/>
        </w:rPr>
        <w:t xml:space="preserve"> </w:t>
      </w:r>
      <w:r w:rsidRPr="000F156C">
        <w:t xml:space="preserve">(Functions </w:t>
      </w:r>
      <w:r w:rsidRPr="000F156C">
        <w:rPr>
          <w:spacing w:val="5"/>
        </w:rPr>
        <w:t xml:space="preserve"> </w:t>
      </w:r>
      <w:r w:rsidRPr="000F156C">
        <w:t>and</w:t>
      </w:r>
      <w:r w:rsidRPr="000F156C">
        <w:rPr>
          <w:spacing w:val="21"/>
        </w:rPr>
        <w:t xml:space="preserve"> </w:t>
      </w:r>
      <w:r w:rsidRPr="000F156C">
        <w:t xml:space="preserve">Responsibilities) (England) (Amendment No. 3) </w:t>
      </w:r>
      <w:r w:rsidRPr="000F156C">
        <w:rPr>
          <w:spacing w:val="-1"/>
        </w:rPr>
        <w:t>Regulations</w:t>
      </w:r>
      <w:r w:rsidRPr="000F156C">
        <w:t xml:space="preserve"> 2007/1950 </w:t>
      </w:r>
      <w:r w:rsidRPr="000F156C">
        <w:rPr>
          <w:spacing w:val="-1"/>
        </w:rPr>
        <w:t>reg.2(3)(o)</w:t>
      </w:r>
      <w:r w:rsidRPr="000F156C">
        <w:t xml:space="preserve"> (September 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42</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reg.2(2)(d)</w:t>
      </w:r>
      <w:r w:rsidRPr="000F156C">
        <w:t xml:space="preserve"> (May 21,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43</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reg.2(2)(e)</w:t>
      </w:r>
      <w:r w:rsidRPr="000F156C">
        <w:t xml:space="preserve"> (May 21,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44</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reg.2(2)(f)</w:t>
      </w:r>
      <w:r w:rsidRPr="000F156C">
        <w:t xml:space="preserve"> (May 21,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45</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reg.2(2)(g)</w:t>
      </w:r>
      <w:r w:rsidRPr="000F156C">
        <w:t xml:space="preserve"> (May 21, 2007)</w:t>
      </w:r>
    </w:p>
    <w:p w:rsidR="00FF1B14" w:rsidRPr="000F156C" w:rsidRDefault="00FF1B14" w:rsidP="00FF1B14">
      <w:pPr>
        <w:pStyle w:val="BodyText"/>
        <w:tabs>
          <w:tab w:val="left" w:pos="457"/>
        </w:tabs>
        <w:spacing w:line="249" w:lineRule="auto"/>
        <w:ind w:left="457" w:right="112" w:hanging="341"/>
      </w:pPr>
      <w:r w:rsidRPr="000F156C">
        <w:rPr>
          <w:b/>
          <w:position w:val="9"/>
          <w:sz w:val="18"/>
        </w:rPr>
        <w:t>46</w:t>
      </w:r>
      <w:r w:rsidRPr="000F156C">
        <w:rPr>
          <w:b/>
          <w:position w:val="9"/>
          <w:sz w:val="14"/>
        </w:rPr>
        <w:tab/>
      </w:r>
      <w:r w:rsidRPr="000F156C">
        <w:rPr>
          <w:spacing w:val="-4"/>
        </w:rPr>
        <w:t>Words</w:t>
      </w:r>
      <w:r w:rsidRPr="000F156C">
        <w:rPr>
          <w:spacing w:val="45"/>
        </w:rPr>
        <w:t xml:space="preserve"> </w:t>
      </w:r>
      <w:r w:rsidRPr="000F156C">
        <w:t>inserted</w:t>
      </w:r>
      <w:r w:rsidRPr="000F156C">
        <w:rPr>
          <w:spacing w:val="45"/>
        </w:rPr>
        <w:t xml:space="preserve"> </w:t>
      </w:r>
      <w:r w:rsidRPr="000F156C">
        <w:t>by</w:t>
      </w:r>
      <w:r w:rsidRPr="000F156C">
        <w:rPr>
          <w:spacing w:val="45"/>
        </w:rPr>
        <w:t xml:space="preserve"> </w:t>
      </w:r>
      <w:r w:rsidRPr="000F156C">
        <w:t>Local</w:t>
      </w:r>
      <w:r w:rsidRPr="000F156C">
        <w:rPr>
          <w:spacing w:val="34"/>
        </w:rPr>
        <w:t xml:space="preserve"> </w:t>
      </w:r>
      <w:r w:rsidRPr="000F156C">
        <w:t>Authorities</w:t>
      </w:r>
      <w:r w:rsidRPr="000F156C">
        <w:rPr>
          <w:spacing w:val="45"/>
        </w:rPr>
        <w:t xml:space="preserve"> </w:t>
      </w:r>
      <w:r w:rsidRPr="000F156C">
        <w:t>(Functions</w:t>
      </w:r>
      <w:r w:rsidRPr="000F156C">
        <w:rPr>
          <w:spacing w:val="45"/>
        </w:rPr>
        <w:t xml:space="preserve"> </w:t>
      </w:r>
      <w:r w:rsidRPr="000F156C">
        <w:t>and</w:t>
      </w:r>
      <w:r w:rsidRPr="000F156C">
        <w:rPr>
          <w:spacing w:val="45"/>
        </w:rPr>
        <w:t xml:space="preserve"> </w:t>
      </w:r>
      <w:r w:rsidRPr="000F156C">
        <w:t>Responsibilities)</w:t>
      </w:r>
      <w:r w:rsidRPr="000F156C">
        <w:rPr>
          <w:spacing w:val="45"/>
        </w:rPr>
        <w:t xml:space="preserve"> </w:t>
      </w:r>
      <w:r w:rsidRPr="000F156C">
        <w:t>(England)</w:t>
      </w:r>
      <w:r w:rsidRPr="000F156C">
        <w:rPr>
          <w:spacing w:val="45"/>
        </w:rPr>
        <w:t xml:space="preserve"> </w:t>
      </w:r>
      <w:r w:rsidRPr="000F156C">
        <w:t>(Amendment)</w:t>
      </w:r>
      <w:r w:rsidRPr="000F156C">
        <w:rPr>
          <w:spacing w:val="45"/>
        </w:rPr>
        <w:t xml:space="preserve"> </w:t>
      </w:r>
      <w:r w:rsidRPr="000F156C">
        <w:rPr>
          <w:spacing w:val="-1"/>
        </w:rPr>
        <w:t>Regulations</w:t>
      </w:r>
      <w:r w:rsidRPr="000F156C">
        <w:rPr>
          <w:spacing w:val="25"/>
        </w:rPr>
        <w:t xml:space="preserve"> </w:t>
      </w:r>
      <w:r w:rsidRPr="000F156C">
        <w:t xml:space="preserve">2007/1284 </w:t>
      </w:r>
      <w:r w:rsidRPr="000F156C">
        <w:rPr>
          <w:spacing w:val="-1"/>
        </w:rPr>
        <w:t>reg.2(2)(h)</w:t>
      </w:r>
      <w:r w:rsidRPr="000F156C">
        <w:t xml:space="preserve"> (May 21, 2007)</w:t>
      </w:r>
    </w:p>
    <w:p w:rsidR="00FF1B14" w:rsidRDefault="00FF1B14" w:rsidP="00FF1B14">
      <w:pPr>
        <w:pStyle w:val="BodyText"/>
        <w:tabs>
          <w:tab w:val="left" w:pos="457"/>
        </w:tabs>
        <w:spacing w:line="249" w:lineRule="auto"/>
        <w:ind w:left="457" w:right="111" w:hanging="341"/>
        <w:sectPr w:rsidR="00FF1B14" w:rsidSect="00767D67">
          <w:footerReference w:type="default" r:id="rId35"/>
          <w:pgSz w:w="11906" w:h="16838"/>
          <w:pgMar w:top="1134" w:right="851" w:bottom="1134" w:left="1134" w:header="709" w:footer="567" w:gutter="0"/>
          <w:pgNumType w:start="76"/>
          <w:cols w:space="708"/>
          <w:docGrid w:linePitch="360"/>
        </w:sectPr>
      </w:pPr>
      <w:r w:rsidRPr="000F156C">
        <w:rPr>
          <w:b/>
          <w:position w:val="9"/>
          <w:sz w:val="18"/>
        </w:rPr>
        <w:t>47</w:t>
      </w:r>
      <w:r w:rsidRPr="000F156C">
        <w:rPr>
          <w:b/>
          <w:position w:val="9"/>
          <w:sz w:val="14"/>
        </w:rPr>
        <w:tab/>
      </w:r>
      <w:r w:rsidRPr="000F156C">
        <w:t>Item</w:t>
      </w:r>
      <w:r w:rsidRPr="000F156C">
        <w:rPr>
          <w:spacing w:val="9"/>
        </w:rPr>
        <w:t xml:space="preserve"> </w:t>
      </w:r>
      <w:r w:rsidRPr="000F156C">
        <w:rPr>
          <w:spacing w:val="-2"/>
        </w:rPr>
        <w:t>revoked</w:t>
      </w:r>
      <w:r w:rsidRPr="000F156C">
        <w:rPr>
          <w:spacing w:val="9"/>
        </w:rPr>
        <w:t xml:space="preserve"> </w:t>
      </w:r>
      <w:r w:rsidRPr="000F156C">
        <w:t>by</w:t>
      </w:r>
      <w:r w:rsidRPr="000F156C">
        <w:rPr>
          <w:spacing w:val="9"/>
        </w:rPr>
        <w:t xml:space="preserve"> </w:t>
      </w:r>
      <w:r w:rsidRPr="000F156C">
        <w:t>Local</w:t>
      </w:r>
      <w:r w:rsidRPr="000F156C">
        <w:rPr>
          <w:spacing w:val="-2"/>
        </w:rPr>
        <w:t xml:space="preserve"> </w:t>
      </w:r>
      <w:r w:rsidRPr="000F156C">
        <w:t>Authorities</w:t>
      </w:r>
      <w:r w:rsidRPr="000F156C">
        <w:rPr>
          <w:spacing w:val="9"/>
        </w:rPr>
        <w:t xml:space="preserve"> </w:t>
      </w:r>
      <w:r w:rsidRPr="000F156C">
        <w:t>(Functions</w:t>
      </w:r>
      <w:r w:rsidRPr="000F156C">
        <w:rPr>
          <w:spacing w:val="9"/>
        </w:rPr>
        <w:t xml:space="preserve"> </w:t>
      </w:r>
      <w:r w:rsidRPr="000F156C">
        <w:t>and</w:t>
      </w:r>
      <w:r w:rsidRPr="000F156C">
        <w:rPr>
          <w:spacing w:val="9"/>
        </w:rPr>
        <w:t xml:space="preserve"> </w:t>
      </w:r>
      <w:r w:rsidRPr="000F156C">
        <w:t>Responsibilities)</w:t>
      </w:r>
      <w:r w:rsidRPr="000F156C">
        <w:rPr>
          <w:spacing w:val="9"/>
        </w:rPr>
        <w:t xml:space="preserve"> </w:t>
      </w:r>
      <w:r w:rsidRPr="000F156C">
        <w:t>(England)</w:t>
      </w:r>
      <w:r w:rsidRPr="000F156C">
        <w:rPr>
          <w:spacing w:val="9"/>
        </w:rPr>
        <w:t xml:space="preserve"> </w:t>
      </w:r>
      <w:r w:rsidRPr="000F156C">
        <w:t>(Amendment</w:t>
      </w:r>
      <w:r w:rsidRPr="000F156C">
        <w:rPr>
          <w:spacing w:val="9"/>
        </w:rPr>
        <w:t xml:space="preserve"> </w:t>
      </w:r>
      <w:r w:rsidRPr="000F156C">
        <w:t>No.</w:t>
      </w:r>
      <w:r w:rsidRPr="000F156C">
        <w:rPr>
          <w:spacing w:val="9"/>
        </w:rPr>
        <w:t xml:space="preserve"> </w:t>
      </w:r>
      <w:r w:rsidRPr="000F156C">
        <w:t>4)</w:t>
      </w:r>
      <w:r w:rsidRPr="000F156C">
        <w:rPr>
          <w:spacing w:val="9"/>
        </w:rPr>
        <w:t xml:space="preserve"> </w:t>
      </w:r>
      <w:r w:rsidRPr="000F156C">
        <w:rPr>
          <w:spacing w:val="-1"/>
        </w:rPr>
        <w:t>Regulations</w:t>
      </w:r>
      <w:r w:rsidRPr="000F156C">
        <w:rPr>
          <w:spacing w:val="23"/>
        </w:rPr>
        <w:t xml:space="preserve"> </w:t>
      </w:r>
      <w:r w:rsidRPr="000F156C">
        <w:t xml:space="preserve">2007/2593 </w:t>
      </w:r>
      <w:r w:rsidRPr="000F156C">
        <w:rPr>
          <w:spacing w:val="-1"/>
        </w:rPr>
        <w:t>reg.2(3)(c)</w:t>
      </w:r>
      <w:r w:rsidRPr="000F156C">
        <w:t xml:space="preserve"> (October 2, 2007)</w:t>
      </w:r>
    </w:p>
    <w:p w:rsidR="00FF1B14" w:rsidRPr="000F156C" w:rsidRDefault="00FF1B14" w:rsidP="00FF1B14">
      <w:pPr>
        <w:pStyle w:val="BodyText"/>
        <w:tabs>
          <w:tab w:val="left" w:pos="457"/>
        </w:tabs>
        <w:spacing w:line="249" w:lineRule="auto"/>
        <w:ind w:left="457" w:right="111" w:hanging="341"/>
      </w:pPr>
    </w:p>
    <w:p w:rsidR="00FF1B14" w:rsidRPr="000F156C" w:rsidRDefault="00FF1B14" w:rsidP="00FF1B14">
      <w:pPr>
        <w:pStyle w:val="BodyText"/>
        <w:tabs>
          <w:tab w:val="left" w:pos="457"/>
        </w:tabs>
        <w:spacing w:line="249" w:lineRule="auto"/>
        <w:ind w:left="457" w:right="111" w:hanging="341"/>
      </w:pPr>
      <w:r w:rsidRPr="000F156C">
        <w:rPr>
          <w:b/>
          <w:position w:val="9"/>
          <w:sz w:val="18"/>
        </w:rPr>
        <w:t>48</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reg.2(3)(p)</w:t>
      </w:r>
      <w:r w:rsidRPr="000F156C">
        <w:t xml:space="preserve"> (September 1, 2007)</w:t>
      </w:r>
    </w:p>
    <w:p w:rsidR="00FF1B14" w:rsidRPr="000F156C" w:rsidRDefault="00FF1B14" w:rsidP="00FF1B14">
      <w:pPr>
        <w:pStyle w:val="BodyText"/>
        <w:tabs>
          <w:tab w:val="left" w:pos="457"/>
        </w:tabs>
        <w:spacing w:line="249" w:lineRule="auto"/>
        <w:ind w:left="457" w:right="111" w:hanging="341"/>
      </w:pPr>
      <w:r w:rsidRPr="000F156C">
        <w:rPr>
          <w:b/>
          <w:position w:val="9"/>
          <w:sz w:val="18"/>
        </w:rPr>
        <w:t>49</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rPr>
          <w:spacing w:val="-1"/>
        </w:rPr>
        <w:t>Regulations</w:t>
      </w:r>
      <w:r w:rsidRPr="000F156C">
        <w:rPr>
          <w:spacing w:val="25"/>
        </w:rPr>
        <w:t xml:space="preserve"> </w:t>
      </w:r>
      <w:r w:rsidRPr="000F156C">
        <w:t xml:space="preserve">2007/1950 </w:t>
      </w:r>
      <w:r w:rsidRPr="000F156C">
        <w:rPr>
          <w:spacing w:val="-1"/>
        </w:rPr>
        <w:t>reg.2(3)(q)</w:t>
      </w:r>
      <w:r w:rsidRPr="000F156C">
        <w:t xml:space="preserve"> (September 1, 2007)</w:t>
      </w:r>
    </w:p>
    <w:p w:rsidR="00FF1B14" w:rsidRPr="000F156C" w:rsidRDefault="00FF1B14" w:rsidP="00FF1B14">
      <w:pPr>
        <w:pStyle w:val="BodyText"/>
        <w:spacing w:line="250" w:lineRule="auto"/>
        <w:ind w:left="457" w:right="111" w:hanging="341"/>
        <w:jc w:val="both"/>
      </w:pPr>
      <w:r w:rsidRPr="000F156C">
        <w:rPr>
          <w:b/>
          <w:position w:val="9"/>
          <w:sz w:val="18"/>
        </w:rPr>
        <w:t>50</w:t>
      </w:r>
      <w:r w:rsidRPr="000F156C">
        <w:rPr>
          <w:b/>
          <w:spacing w:val="25"/>
          <w:position w:val="9"/>
          <w:sz w:val="14"/>
        </w:rPr>
        <w:t xml:space="preserve"> </w:t>
      </w:r>
      <w:r w:rsidRPr="000F156C">
        <w:t>Amended</w:t>
      </w:r>
      <w:r w:rsidRPr="000F156C">
        <w:rPr>
          <w:spacing w:val="-4"/>
        </w:rPr>
        <w:t xml:space="preserve"> </w:t>
      </w:r>
      <w:r w:rsidRPr="000F156C">
        <w:t>by</w:t>
      </w:r>
      <w:r w:rsidRPr="000F156C">
        <w:rPr>
          <w:spacing w:val="-4"/>
        </w:rPr>
        <w:t xml:space="preserve"> </w:t>
      </w:r>
      <w:r w:rsidRPr="000F156C">
        <w:t>the</w:t>
      </w:r>
      <w:r w:rsidRPr="000F156C">
        <w:rPr>
          <w:spacing w:val="-4"/>
        </w:rPr>
        <w:t xml:space="preserve"> </w:t>
      </w:r>
      <w:r w:rsidRPr="000F156C">
        <w:t>Local</w:t>
      </w:r>
      <w:r w:rsidRPr="000F156C">
        <w:rPr>
          <w:spacing w:val="-4"/>
        </w:rPr>
        <w:t xml:space="preserve"> </w:t>
      </w:r>
      <w:r w:rsidRPr="000F156C">
        <w:rPr>
          <w:spacing w:val="-1"/>
        </w:rPr>
        <w:t>Government</w:t>
      </w:r>
      <w:r w:rsidRPr="000F156C">
        <w:rPr>
          <w:spacing w:val="-15"/>
        </w:rPr>
        <w:t xml:space="preserve"> </w:t>
      </w:r>
      <w:r w:rsidRPr="000F156C">
        <w:t>Act</w:t>
      </w:r>
      <w:r w:rsidRPr="000F156C">
        <w:rPr>
          <w:spacing w:val="-4"/>
        </w:rPr>
        <w:t xml:space="preserve"> </w:t>
      </w:r>
      <w:r w:rsidRPr="000F156C">
        <w:t>1974</w:t>
      </w:r>
      <w:r w:rsidRPr="000F156C">
        <w:rPr>
          <w:spacing w:val="-4"/>
        </w:rPr>
        <w:t xml:space="preserve"> </w:t>
      </w:r>
      <w:r w:rsidRPr="000F156C">
        <w:t>(c.7),</w:t>
      </w:r>
      <w:r w:rsidRPr="000F156C">
        <w:rPr>
          <w:spacing w:val="-4"/>
        </w:rPr>
        <w:t xml:space="preserve"> </w:t>
      </w:r>
      <w:r w:rsidRPr="000F156C">
        <w:t>Schedule</w:t>
      </w:r>
      <w:r w:rsidRPr="000F156C">
        <w:rPr>
          <w:spacing w:val="-4"/>
        </w:rPr>
        <w:t xml:space="preserve"> </w:t>
      </w:r>
      <w:r w:rsidRPr="000F156C">
        <w:t>6,</w:t>
      </w:r>
      <w:r w:rsidRPr="000F156C">
        <w:rPr>
          <w:spacing w:val="-4"/>
        </w:rPr>
        <w:t xml:space="preserve"> </w:t>
      </w:r>
      <w:r w:rsidRPr="000F156C">
        <w:t>paragraph</w:t>
      </w:r>
      <w:r w:rsidRPr="000F156C">
        <w:rPr>
          <w:spacing w:val="-4"/>
        </w:rPr>
        <w:t xml:space="preserve"> </w:t>
      </w:r>
      <w:r w:rsidRPr="000F156C">
        <w:t>1,</w:t>
      </w:r>
      <w:r w:rsidRPr="000F156C">
        <w:rPr>
          <w:spacing w:val="-4"/>
        </w:rPr>
        <w:t xml:space="preserve"> </w:t>
      </w:r>
      <w:r w:rsidRPr="000F156C">
        <w:t>section</w:t>
      </w:r>
      <w:r w:rsidRPr="000F156C">
        <w:rPr>
          <w:spacing w:val="-4"/>
        </w:rPr>
        <w:t xml:space="preserve"> </w:t>
      </w:r>
      <w:r w:rsidRPr="000F156C">
        <w:t>18</w:t>
      </w:r>
      <w:r w:rsidRPr="000F156C">
        <w:rPr>
          <w:spacing w:val="-4"/>
        </w:rPr>
        <w:t xml:space="preserve"> </w:t>
      </w:r>
      <w:r w:rsidRPr="000F156C">
        <w:t>of</w:t>
      </w:r>
      <w:r w:rsidRPr="000F156C">
        <w:rPr>
          <w:spacing w:val="-4"/>
        </w:rPr>
        <w:t xml:space="preserve"> </w:t>
      </w:r>
      <w:r w:rsidRPr="000F156C">
        <w:t>the</w:t>
      </w:r>
      <w:r w:rsidRPr="000F156C">
        <w:rPr>
          <w:spacing w:val="-4"/>
        </w:rPr>
        <w:t xml:space="preserve"> </w:t>
      </w:r>
      <w:r w:rsidRPr="000F156C">
        <w:t>Local</w:t>
      </w:r>
      <w:r w:rsidRPr="000F156C">
        <w:rPr>
          <w:spacing w:val="-4"/>
        </w:rPr>
        <w:t xml:space="preserve"> </w:t>
      </w:r>
      <w:r w:rsidRPr="000F156C">
        <w:rPr>
          <w:spacing w:val="-1"/>
        </w:rPr>
        <w:t>Government</w:t>
      </w:r>
      <w:r w:rsidRPr="000F156C">
        <w:rPr>
          <w:spacing w:val="29"/>
        </w:rPr>
        <w:t xml:space="preserve"> </w:t>
      </w:r>
      <w:r w:rsidRPr="000F156C">
        <w:t>(Miscellaneous</w:t>
      </w:r>
      <w:r w:rsidRPr="000F156C">
        <w:rPr>
          <w:spacing w:val="15"/>
        </w:rPr>
        <w:t xml:space="preserve"> </w:t>
      </w:r>
      <w:r w:rsidRPr="000F156C">
        <w:rPr>
          <w:spacing w:val="-1"/>
        </w:rPr>
        <w:t>Provisions)</w:t>
      </w:r>
      <w:r w:rsidRPr="000F156C">
        <w:rPr>
          <w:spacing w:val="4"/>
        </w:rPr>
        <w:t xml:space="preserve"> </w:t>
      </w:r>
      <w:r w:rsidRPr="000F156C">
        <w:t>Act</w:t>
      </w:r>
      <w:r w:rsidRPr="000F156C">
        <w:rPr>
          <w:spacing w:val="15"/>
        </w:rPr>
        <w:t xml:space="preserve"> </w:t>
      </w:r>
      <w:r w:rsidRPr="000F156C">
        <w:t>1976</w:t>
      </w:r>
      <w:r w:rsidRPr="000F156C">
        <w:rPr>
          <w:spacing w:val="15"/>
        </w:rPr>
        <w:t xml:space="preserve"> </w:t>
      </w:r>
      <w:r w:rsidRPr="000F156C">
        <w:t>(c.57)</w:t>
      </w:r>
      <w:r w:rsidRPr="000F156C">
        <w:rPr>
          <w:spacing w:val="15"/>
        </w:rPr>
        <w:t xml:space="preserve"> </w:t>
      </w:r>
      <w:r w:rsidRPr="000F156C">
        <w:t>and</w:t>
      </w:r>
      <w:r w:rsidRPr="000F156C">
        <w:rPr>
          <w:spacing w:val="15"/>
        </w:rPr>
        <w:t xml:space="preserve"> </w:t>
      </w:r>
      <w:r w:rsidRPr="000F156C">
        <w:t>section</w:t>
      </w:r>
      <w:r w:rsidRPr="000F156C">
        <w:rPr>
          <w:spacing w:val="15"/>
        </w:rPr>
        <w:t xml:space="preserve"> </w:t>
      </w:r>
      <w:r w:rsidRPr="000F156C">
        <w:t>186</w:t>
      </w:r>
      <w:r w:rsidRPr="000F156C">
        <w:rPr>
          <w:spacing w:val="15"/>
        </w:rPr>
        <w:t xml:space="preserve"> </w:t>
      </w:r>
      <w:r w:rsidRPr="000F156C">
        <w:t>of</w:t>
      </w:r>
      <w:r w:rsidRPr="000F156C">
        <w:rPr>
          <w:spacing w:val="15"/>
        </w:rPr>
        <w:t xml:space="preserve"> </w:t>
      </w:r>
      <w:r w:rsidRPr="000F156C">
        <w:t>the</w:t>
      </w:r>
      <w:r w:rsidRPr="000F156C">
        <w:rPr>
          <w:spacing w:val="15"/>
        </w:rPr>
        <w:t xml:space="preserve"> </w:t>
      </w:r>
      <w:r w:rsidRPr="000F156C">
        <w:t>Local</w:t>
      </w:r>
      <w:r w:rsidRPr="000F156C">
        <w:rPr>
          <w:spacing w:val="15"/>
        </w:rPr>
        <w:t xml:space="preserve"> </w:t>
      </w:r>
      <w:r w:rsidRPr="000F156C">
        <w:rPr>
          <w:spacing w:val="-1"/>
        </w:rPr>
        <w:t>Government,</w:t>
      </w:r>
      <w:r w:rsidRPr="000F156C">
        <w:rPr>
          <w:spacing w:val="15"/>
        </w:rPr>
        <w:t xml:space="preserve"> </w:t>
      </w:r>
      <w:r w:rsidRPr="000F156C">
        <w:t>Planning</w:t>
      </w:r>
      <w:r w:rsidRPr="000F156C">
        <w:rPr>
          <w:spacing w:val="15"/>
        </w:rPr>
        <w:t xml:space="preserve"> </w:t>
      </w:r>
      <w:r w:rsidRPr="000F156C">
        <w:t>and</w:t>
      </w:r>
      <w:r w:rsidRPr="000F156C">
        <w:rPr>
          <w:spacing w:val="15"/>
        </w:rPr>
        <w:t xml:space="preserve"> </w:t>
      </w:r>
      <w:r w:rsidRPr="000F156C">
        <w:t>Land</w:t>
      </w:r>
      <w:r w:rsidRPr="000F156C">
        <w:rPr>
          <w:spacing w:val="4"/>
        </w:rPr>
        <w:t xml:space="preserve"> </w:t>
      </w:r>
      <w:r w:rsidRPr="000F156C">
        <w:t>Act</w:t>
      </w:r>
      <w:r w:rsidRPr="000F156C">
        <w:rPr>
          <w:spacing w:val="27"/>
        </w:rPr>
        <w:t xml:space="preserve"> </w:t>
      </w:r>
      <w:r w:rsidRPr="000F156C">
        <w:t>1980</w:t>
      </w:r>
      <w:r w:rsidRPr="000F156C">
        <w:rPr>
          <w:spacing w:val="-1"/>
        </w:rPr>
        <w:t xml:space="preserve"> </w:t>
      </w:r>
      <w:r w:rsidRPr="000F156C">
        <w:t>(c.65).</w:t>
      </w:r>
      <w:r w:rsidRPr="000F156C">
        <w:rPr>
          <w:spacing w:val="-1"/>
        </w:rPr>
        <w:t xml:space="preserve"> </w:t>
      </w:r>
      <w:r w:rsidRPr="000F156C">
        <w:t>Section</w:t>
      </w:r>
      <w:r w:rsidRPr="000F156C">
        <w:rPr>
          <w:spacing w:val="-1"/>
        </w:rPr>
        <w:t xml:space="preserve"> </w:t>
      </w:r>
      <w:r w:rsidRPr="000F156C">
        <w:t>94(8)</w:t>
      </w:r>
      <w:r w:rsidRPr="000F156C">
        <w:rPr>
          <w:spacing w:val="-1"/>
        </w:rPr>
        <w:t xml:space="preserve"> was </w:t>
      </w:r>
      <w:r w:rsidRPr="000F156C">
        <w:t>substituted</w:t>
      </w:r>
      <w:r w:rsidRPr="000F156C">
        <w:rPr>
          <w:spacing w:val="-1"/>
        </w:rPr>
        <w:t xml:space="preserve"> </w:t>
      </w:r>
      <w:r w:rsidRPr="000F156C">
        <w:t>by</w:t>
      </w:r>
      <w:r w:rsidRPr="000F156C">
        <w:rPr>
          <w:spacing w:val="-1"/>
        </w:rPr>
        <w:t xml:space="preserve"> </w:t>
      </w:r>
      <w:r w:rsidRPr="000F156C">
        <w:t>the</w:t>
      </w:r>
      <w:r w:rsidRPr="000F156C">
        <w:rPr>
          <w:spacing w:val="-1"/>
        </w:rPr>
        <w:t xml:space="preserve"> Deregulation </w:t>
      </w:r>
      <w:r w:rsidRPr="000F156C">
        <w:t>(Public</w:t>
      </w:r>
      <w:r w:rsidRPr="000F156C">
        <w:rPr>
          <w:spacing w:val="-1"/>
        </w:rPr>
        <w:t xml:space="preserve"> </w:t>
      </w:r>
      <w:r w:rsidRPr="000F156C">
        <w:t>Health</w:t>
      </w:r>
      <w:r w:rsidRPr="000F156C">
        <w:rPr>
          <w:spacing w:val="-12"/>
        </w:rPr>
        <w:t xml:space="preserve"> </w:t>
      </w:r>
      <w:r w:rsidRPr="000F156C">
        <w:t>Acts</w:t>
      </w:r>
      <w:r w:rsidRPr="000F156C">
        <w:rPr>
          <w:spacing w:val="-12"/>
        </w:rPr>
        <w:t xml:space="preserve"> </w:t>
      </w:r>
      <w:r w:rsidRPr="000F156C">
        <w:t>Amendment</w:t>
      </w:r>
      <w:r w:rsidRPr="000F156C">
        <w:rPr>
          <w:spacing w:val="-12"/>
        </w:rPr>
        <w:t xml:space="preserve"> </w:t>
      </w:r>
      <w:r w:rsidRPr="000F156C">
        <w:t>Act)</w:t>
      </w:r>
      <w:r w:rsidRPr="000F156C">
        <w:rPr>
          <w:spacing w:val="-1"/>
        </w:rPr>
        <w:t xml:space="preserve"> </w:t>
      </w:r>
      <w:r w:rsidRPr="000F156C">
        <w:t>Order</w:t>
      </w:r>
      <w:r w:rsidRPr="000F156C">
        <w:rPr>
          <w:spacing w:val="-1"/>
        </w:rPr>
        <w:t xml:space="preserve"> </w:t>
      </w:r>
      <w:r w:rsidRPr="000F156C">
        <w:t>1997</w:t>
      </w:r>
      <w:r w:rsidRPr="000F156C">
        <w:rPr>
          <w:spacing w:val="21"/>
        </w:rPr>
        <w:t xml:space="preserve"> </w:t>
      </w:r>
      <w:r w:rsidRPr="000F156C">
        <w:t>(S.I. 1997/1187).</w:t>
      </w:r>
    </w:p>
    <w:p w:rsidR="00FF1B14" w:rsidRPr="000F156C" w:rsidRDefault="00FF1B14" w:rsidP="00FF1B14">
      <w:pPr>
        <w:pStyle w:val="BodyText"/>
        <w:tabs>
          <w:tab w:val="left" w:pos="457"/>
        </w:tabs>
        <w:spacing w:before="26" w:line="249" w:lineRule="auto"/>
        <w:ind w:left="457" w:right="111" w:hanging="341"/>
      </w:pPr>
      <w:r w:rsidRPr="000F156C">
        <w:rPr>
          <w:b/>
          <w:position w:val="9"/>
          <w:sz w:val="18"/>
        </w:rPr>
        <w:t>51</w:t>
      </w:r>
      <w:r w:rsidRPr="000F156C">
        <w:rPr>
          <w:b/>
          <w:position w:val="9"/>
          <w:sz w:val="14"/>
        </w:rPr>
        <w:tab/>
      </w:r>
      <w:r w:rsidRPr="000F156C">
        <w:t>Amended</w:t>
      </w:r>
      <w:r w:rsidRPr="000F156C">
        <w:rPr>
          <w:spacing w:val="-3"/>
        </w:rPr>
        <w:t xml:space="preserve"> </w:t>
      </w:r>
      <w:r w:rsidRPr="000F156C">
        <w:t>by</w:t>
      </w:r>
      <w:r w:rsidRPr="000F156C">
        <w:rPr>
          <w:spacing w:val="-3"/>
        </w:rPr>
        <w:t xml:space="preserve"> </w:t>
      </w:r>
      <w:r w:rsidRPr="000F156C">
        <w:t>the</w:t>
      </w:r>
      <w:r w:rsidRPr="000F156C">
        <w:rPr>
          <w:spacing w:val="-3"/>
        </w:rPr>
        <w:t xml:space="preserve"> </w:t>
      </w:r>
      <w:r w:rsidRPr="000F156C">
        <w:t>Local</w:t>
      </w:r>
      <w:r w:rsidRPr="000F156C">
        <w:rPr>
          <w:spacing w:val="-3"/>
        </w:rPr>
        <w:t xml:space="preserve"> </w:t>
      </w:r>
      <w:r w:rsidRPr="000F156C">
        <w:rPr>
          <w:spacing w:val="-1"/>
        </w:rPr>
        <w:t>Government</w:t>
      </w:r>
      <w:r w:rsidRPr="000F156C">
        <w:rPr>
          <w:spacing w:val="-14"/>
        </w:rPr>
        <w:t xml:space="preserve"> </w:t>
      </w:r>
      <w:r w:rsidRPr="000F156C">
        <w:t>Act</w:t>
      </w:r>
      <w:r w:rsidRPr="000F156C">
        <w:rPr>
          <w:spacing w:val="-3"/>
        </w:rPr>
        <w:t xml:space="preserve"> </w:t>
      </w:r>
      <w:r w:rsidRPr="000F156C">
        <w:t>1972,</w:t>
      </w:r>
      <w:r w:rsidRPr="000F156C">
        <w:rPr>
          <w:spacing w:val="-3"/>
        </w:rPr>
        <w:t xml:space="preserve"> </w:t>
      </w:r>
      <w:r w:rsidRPr="000F156C">
        <w:t>section</w:t>
      </w:r>
      <w:r w:rsidRPr="000F156C">
        <w:rPr>
          <w:spacing w:val="-3"/>
        </w:rPr>
        <w:t xml:space="preserve"> </w:t>
      </w:r>
      <w:r w:rsidRPr="000F156C">
        <w:t>204(9)</w:t>
      </w:r>
      <w:r w:rsidRPr="000F156C">
        <w:rPr>
          <w:spacing w:val="-3"/>
        </w:rPr>
        <w:t xml:space="preserve"> </w:t>
      </w:r>
      <w:r w:rsidRPr="000F156C">
        <w:t>and</w:t>
      </w:r>
      <w:r w:rsidRPr="000F156C">
        <w:rPr>
          <w:spacing w:val="-3"/>
        </w:rPr>
        <w:t xml:space="preserve"> </w:t>
      </w:r>
      <w:r w:rsidRPr="000F156C">
        <w:t>the</w:t>
      </w:r>
      <w:r w:rsidRPr="000F156C">
        <w:rPr>
          <w:spacing w:val="-3"/>
        </w:rPr>
        <w:t xml:space="preserve"> </w:t>
      </w:r>
      <w:r w:rsidRPr="000F156C">
        <w:t>London</w:t>
      </w:r>
      <w:r w:rsidRPr="000F156C">
        <w:rPr>
          <w:spacing w:val="-3"/>
        </w:rPr>
        <w:t xml:space="preserve"> </w:t>
      </w:r>
      <w:r w:rsidRPr="000F156C">
        <w:t>Local</w:t>
      </w:r>
      <w:r w:rsidRPr="000F156C">
        <w:rPr>
          <w:spacing w:val="-14"/>
        </w:rPr>
        <w:t xml:space="preserve"> </w:t>
      </w:r>
      <w:r w:rsidRPr="000F156C">
        <w:t>Authorities</w:t>
      </w:r>
      <w:r w:rsidRPr="000F156C">
        <w:rPr>
          <w:spacing w:val="-14"/>
        </w:rPr>
        <w:t xml:space="preserve"> </w:t>
      </w:r>
      <w:r w:rsidRPr="000F156C">
        <w:t>Act</w:t>
      </w:r>
      <w:r w:rsidRPr="000F156C">
        <w:rPr>
          <w:spacing w:val="-3"/>
        </w:rPr>
        <w:t xml:space="preserve"> </w:t>
      </w:r>
      <w:r w:rsidRPr="000F156C">
        <w:t>1990</w:t>
      </w:r>
      <w:r w:rsidRPr="000F156C">
        <w:rPr>
          <w:spacing w:val="-3"/>
        </w:rPr>
        <w:t xml:space="preserve"> </w:t>
      </w:r>
      <w:r w:rsidRPr="000F156C">
        <w:t>(c.</w:t>
      </w:r>
      <w:r w:rsidRPr="000F156C">
        <w:rPr>
          <w:spacing w:val="-3"/>
        </w:rPr>
        <w:t xml:space="preserve"> </w:t>
      </w:r>
      <w:r w:rsidRPr="000F156C">
        <w:t>vii),</w:t>
      </w:r>
      <w:r w:rsidRPr="000F156C">
        <w:rPr>
          <w:spacing w:val="25"/>
        </w:rPr>
        <w:t xml:space="preserve"> </w:t>
      </w:r>
      <w:r w:rsidRPr="000F156C">
        <w:t>section 20.</w:t>
      </w:r>
    </w:p>
    <w:p w:rsidR="00FF1B14" w:rsidRPr="000F156C" w:rsidRDefault="00FF1B14" w:rsidP="00FF1B14">
      <w:pPr>
        <w:pStyle w:val="BodyText"/>
        <w:tabs>
          <w:tab w:val="left" w:pos="457"/>
        </w:tabs>
        <w:ind w:left="117"/>
      </w:pPr>
      <w:r w:rsidRPr="000F156C">
        <w:rPr>
          <w:b/>
          <w:position w:val="9"/>
          <w:sz w:val="18"/>
        </w:rPr>
        <w:t>52</w:t>
      </w:r>
      <w:r w:rsidRPr="000F156C">
        <w:rPr>
          <w:b/>
          <w:position w:val="9"/>
          <w:sz w:val="14"/>
        </w:rPr>
        <w:tab/>
      </w:r>
      <w:r w:rsidRPr="000F156C">
        <w:t xml:space="preserve">Section 5 </w:t>
      </w:r>
      <w:r w:rsidRPr="000F156C">
        <w:rPr>
          <w:spacing w:val="-1"/>
        </w:rPr>
        <w:t>was</w:t>
      </w:r>
      <w:r w:rsidRPr="000F156C">
        <w:t xml:space="preserve"> amended by the Local </w:t>
      </w:r>
      <w:r w:rsidRPr="000F156C">
        <w:rPr>
          <w:spacing w:val="-1"/>
        </w:rPr>
        <w:t>Government,</w:t>
      </w:r>
      <w:r w:rsidRPr="000F156C">
        <w:t xml:space="preserve"> Planning and Land</w:t>
      </w:r>
      <w:r w:rsidRPr="000F156C">
        <w:rPr>
          <w:spacing w:val="-11"/>
        </w:rPr>
        <w:t xml:space="preserve"> </w:t>
      </w:r>
      <w:r w:rsidRPr="000F156C">
        <w:t xml:space="preserve">Act 1980, Schedule 6, paragraph </w:t>
      </w:r>
      <w:r w:rsidRPr="000F156C">
        <w:tab/>
        <w:t>13(1).</w:t>
      </w:r>
    </w:p>
    <w:p w:rsidR="00FF1B14" w:rsidRPr="000F156C" w:rsidRDefault="00FF1B14" w:rsidP="00FF1B14">
      <w:pPr>
        <w:pStyle w:val="BodyText"/>
        <w:tabs>
          <w:tab w:val="left" w:pos="457"/>
        </w:tabs>
        <w:spacing w:before="36" w:line="249" w:lineRule="auto"/>
        <w:ind w:left="457" w:right="112" w:hanging="341"/>
      </w:pPr>
      <w:r w:rsidRPr="000F156C">
        <w:rPr>
          <w:b/>
          <w:position w:val="9"/>
          <w:sz w:val="18"/>
        </w:rPr>
        <w:t>53</w:t>
      </w:r>
      <w:r w:rsidRPr="000F156C">
        <w:rPr>
          <w:b/>
          <w:position w:val="9"/>
          <w:sz w:val="14"/>
        </w:rPr>
        <w:tab/>
      </w:r>
      <w:r w:rsidRPr="000F156C">
        <w:t>Amended</w:t>
      </w:r>
      <w:r w:rsidRPr="000F156C">
        <w:rPr>
          <w:spacing w:val="21"/>
        </w:rPr>
        <w:t xml:space="preserve"> </w:t>
      </w:r>
      <w:r w:rsidRPr="000F156C">
        <w:t>by</w:t>
      </w:r>
      <w:r w:rsidRPr="000F156C">
        <w:rPr>
          <w:spacing w:val="21"/>
        </w:rPr>
        <w:t xml:space="preserve"> </w:t>
      </w:r>
      <w:r w:rsidRPr="000F156C">
        <w:t>the</w:t>
      </w:r>
      <w:r w:rsidRPr="000F156C">
        <w:rPr>
          <w:spacing w:val="21"/>
        </w:rPr>
        <w:t xml:space="preserve"> </w:t>
      </w:r>
      <w:r w:rsidRPr="000F156C">
        <w:t>Fire</w:t>
      </w:r>
      <w:r w:rsidRPr="000F156C">
        <w:rPr>
          <w:spacing w:val="21"/>
        </w:rPr>
        <w:t xml:space="preserve"> </w:t>
      </w:r>
      <w:r w:rsidRPr="000F156C">
        <w:t>Safety</w:t>
      </w:r>
      <w:r w:rsidRPr="000F156C">
        <w:rPr>
          <w:spacing w:val="21"/>
        </w:rPr>
        <w:t xml:space="preserve"> </w:t>
      </w:r>
      <w:r w:rsidRPr="000F156C">
        <w:t>and</w:t>
      </w:r>
      <w:r w:rsidRPr="000F156C">
        <w:rPr>
          <w:spacing w:val="21"/>
        </w:rPr>
        <w:t xml:space="preserve"> </w:t>
      </w:r>
      <w:r w:rsidRPr="000F156C">
        <w:t>Safety</w:t>
      </w:r>
      <w:r w:rsidRPr="000F156C">
        <w:rPr>
          <w:spacing w:val="21"/>
        </w:rPr>
        <w:t xml:space="preserve"> </w:t>
      </w:r>
      <w:r w:rsidRPr="000F156C">
        <w:t>of</w:t>
      </w:r>
      <w:r w:rsidRPr="000F156C">
        <w:rPr>
          <w:spacing w:val="21"/>
        </w:rPr>
        <w:t xml:space="preserve"> </w:t>
      </w:r>
      <w:r w:rsidRPr="000F156C">
        <w:t>Places</w:t>
      </w:r>
      <w:r w:rsidRPr="000F156C">
        <w:rPr>
          <w:spacing w:val="21"/>
        </w:rPr>
        <w:t xml:space="preserve"> </w:t>
      </w:r>
      <w:r w:rsidRPr="000F156C">
        <w:t>of</w:t>
      </w:r>
      <w:r w:rsidRPr="000F156C">
        <w:rPr>
          <w:spacing w:val="21"/>
        </w:rPr>
        <w:t xml:space="preserve"> </w:t>
      </w:r>
      <w:r w:rsidRPr="000F156C">
        <w:t>Sport</w:t>
      </w:r>
      <w:r w:rsidRPr="000F156C">
        <w:rPr>
          <w:spacing w:val="10"/>
        </w:rPr>
        <w:t xml:space="preserve"> </w:t>
      </w:r>
      <w:r w:rsidRPr="000F156C">
        <w:t>Act</w:t>
      </w:r>
      <w:r w:rsidRPr="000F156C">
        <w:rPr>
          <w:spacing w:val="21"/>
        </w:rPr>
        <w:t xml:space="preserve"> </w:t>
      </w:r>
      <w:r w:rsidRPr="000F156C">
        <w:t>1987</w:t>
      </w:r>
      <w:r w:rsidRPr="000F156C">
        <w:rPr>
          <w:spacing w:val="21"/>
        </w:rPr>
        <w:t xml:space="preserve"> </w:t>
      </w:r>
      <w:r w:rsidRPr="000F156C">
        <w:t>(c.27).</w:t>
      </w:r>
      <w:r w:rsidRPr="000F156C">
        <w:rPr>
          <w:spacing w:val="21"/>
        </w:rPr>
        <w:t xml:space="preserve"> </w:t>
      </w:r>
      <w:r w:rsidRPr="000F156C">
        <w:t>See,</w:t>
      </w:r>
      <w:r w:rsidRPr="000F156C">
        <w:rPr>
          <w:spacing w:val="21"/>
        </w:rPr>
        <w:t xml:space="preserve"> </w:t>
      </w:r>
      <w:r w:rsidRPr="000F156C">
        <w:t>in</w:t>
      </w:r>
      <w:r w:rsidRPr="000F156C">
        <w:rPr>
          <w:spacing w:val="21"/>
        </w:rPr>
        <w:t xml:space="preserve"> </w:t>
      </w:r>
      <w:r w:rsidRPr="000F156C">
        <w:rPr>
          <w:spacing w:val="-1"/>
        </w:rPr>
        <w:t>particular,</w:t>
      </w:r>
      <w:r w:rsidRPr="000F156C">
        <w:rPr>
          <w:spacing w:val="21"/>
        </w:rPr>
        <w:t xml:space="preserve"> </w:t>
      </w:r>
      <w:r w:rsidRPr="000F156C">
        <w:rPr>
          <w:spacing w:val="-1"/>
        </w:rPr>
        <w:t>Part</w:t>
      </w:r>
      <w:r w:rsidRPr="000F156C">
        <w:rPr>
          <w:spacing w:val="21"/>
        </w:rPr>
        <w:t xml:space="preserve"> </w:t>
      </w:r>
      <w:r w:rsidRPr="000F156C">
        <w:t>II</w:t>
      </w:r>
      <w:r w:rsidRPr="000F156C">
        <w:rPr>
          <w:spacing w:val="21"/>
        </w:rPr>
        <w:t xml:space="preserve"> </w:t>
      </w:r>
      <w:r w:rsidRPr="000F156C">
        <w:t>of,</w:t>
      </w:r>
      <w:r w:rsidRPr="000F156C">
        <w:rPr>
          <w:spacing w:val="21"/>
        </w:rPr>
        <w:t xml:space="preserve"> </w:t>
      </w:r>
      <w:r w:rsidRPr="000F156C">
        <w:t>and</w:t>
      </w:r>
      <w:r w:rsidRPr="000F156C">
        <w:rPr>
          <w:spacing w:val="25"/>
        </w:rPr>
        <w:t xml:space="preserve"> </w:t>
      </w:r>
      <w:r w:rsidRPr="000F156C">
        <w:t>Schedule 2 to, that</w:t>
      </w:r>
      <w:r w:rsidRPr="000F156C">
        <w:rPr>
          <w:spacing w:val="-11"/>
        </w:rPr>
        <w:t xml:space="preserve"> </w:t>
      </w:r>
      <w:r w:rsidRPr="000F156C">
        <w:t>Act.</w:t>
      </w:r>
    </w:p>
    <w:p w:rsidR="00FF1B14" w:rsidRPr="000F156C" w:rsidRDefault="00FF1B14" w:rsidP="00FF1B14">
      <w:pPr>
        <w:pStyle w:val="BodyText"/>
        <w:tabs>
          <w:tab w:val="left" w:pos="457"/>
        </w:tabs>
        <w:ind w:left="117"/>
      </w:pPr>
      <w:r w:rsidRPr="000F156C">
        <w:rPr>
          <w:b/>
          <w:position w:val="9"/>
          <w:sz w:val="18"/>
        </w:rPr>
        <w:t>54</w:t>
      </w:r>
      <w:r w:rsidRPr="000F156C">
        <w:rPr>
          <w:b/>
          <w:position w:val="9"/>
          <w:sz w:val="14"/>
        </w:rPr>
        <w:tab/>
      </w:r>
      <w:r w:rsidRPr="000F156C">
        <w:t xml:space="preserve">Amended by the Local </w:t>
      </w:r>
      <w:r w:rsidRPr="000F156C">
        <w:rPr>
          <w:spacing w:val="-1"/>
        </w:rPr>
        <w:t>Government</w:t>
      </w:r>
      <w:r w:rsidRPr="000F156C">
        <w:rPr>
          <w:spacing w:val="-11"/>
        </w:rPr>
        <w:t xml:space="preserve"> </w:t>
      </w:r>
      <w:r w:rsidRPr="000F156C">
        <w:t>Act 1974, section 42 and Schedule 8.</w:t>
      </w:r>
    </w:p>
    <w:p w:rsidR="00FF1B14" w:rsidRPr="000F156C" w:rsidRDefault="00FF1B14" w:rsidP="00FF1B14">
      <w:pPr>
        <w:pStyle w:val="BodyText"/>
        <w:tabs>
          <w:tab w:val="left" w:pos="457"/>
        </w:tabs>
        <w:spacing w:before="36" w:line="249" w:lineRule="auto"/>
        <w:ind w:left="457" w:right="112" w:hanging="341"/>
      </w:pPr>
      <w:r w:rsidRPr="000F156C">
        <w:rPr>
          <w:b/>
          <w:position w:val="9"/>
          <w:sz w:val="18"/>
        </w:rPr>
        <w:t>55</w:t>
      </w:r>
      <w:r w:rsidRPr="000F156C">
        <w:rPr>
          <w:b/>
          <w:position w:val="9"/>
          <w:sz w:val="14"/>
        </w:rPr>
        <w:tab/>
      </w:r>
      <w:r w:rsidRPr="000F156C">
        <w:t>Amended</w:t>
      </w:r>
      <w:r w:rsidRPr="000F156C">
        <w:rPr>
          <w:spacing w:val="33"/>
        </w:rPr>
        <w:t xml:space="preserve"> </w:t>
      </w:r>
      <w:r w:rsidRPr="000F156C">
        <w:t>by</w:t>
      </w:r>
      <w:r w:rsidRPr="000F156C">
        <w:rPr>
          <w:spacing w:val="33"/>
        </w:rPr>
        <w:t xml:space="preserve"> </w:t>
      </w:r>
      <w:r w:rsidRPr="000F156C">
        <w:t>the</w:t>
      </w:r>
      <w:r w:rsidRPr="000F156C">
        <w:rPr>
          <w:spacing w:val="33"/>
        </w:rPr>
        <w:t xml:space="preserve"> </w:t>
      </w:r>
      <w:r w:rsidRPr="000F156C">
        <w:t>Local</w:t>
      </w:r>
      <w:r w:rsidRPr="000F156C">
        <w:rPr>
          <w:spacing w:val="33"/>
        </w:rPr>
        <w:t xml:space="preserve"> </w:t>
      </w:r>
      <w:r w:rsidRPr="000F156C">
        <w:rPr>
          <w:spacing w:val="-1"/>
        </w:rPr>
        <w:t>Government</w:t>
      </w:r>
      <w:r w:rsidRPr="000F156C">
        <w:rPr>
          <w:spacing w:val="22"/>
        </w:rPr>
        <w:t xml:space="preserve"> </w:t>
      </w:r>
      <w:r w:rsidRPr="000F156C">
        <w:t>Act</w:t>
      </w:r>
      <w:r w:rsidRPr="000F156C">
        <w:rPr>
          <w:spacing w:val="33"/>
        </w:rPr>
        <w:t xml:space="preserve"> </w:t>
      </w:r>
      <w:r w:rsidRPr="000F156C">
        <w:t>1974,</w:t>
      </w:r>
      <w:r w:rsidRPr="000F156C">
        <w:rPr>
          <w:spacing w:val="33"/>
        </w:rPr>
        <w:t xml:space="preserve"> </w:t>
      </w:r>
      <w:r w:rsidRPr="000F156C">
        <w:t>Schedule</w:t>
      </w:r>
      <w:r w:rsidRPr="000F156C">
        <w:rPr>
          <w:spacing w:val="33"/>
        </w:rPr>
        <w:t xml:space="preserve"> </w:t>
      </w:r>
      <w:r w:rsidRPr="000F156C">
        <w:t>6,</w:t>
      </w:r>
      <w:r w:rsidRPr="000F156C">
        <w:rPr>
          <w:spacing w:val="33"/>
        </w:rPr>
        <w:t xml:space="preserve"> </w:t>
      </w:r>
      <w:r w:rsidRPr="000F156C">
        <w:t>paragraph</w:t>
      </w:r>
      <w:r w:rsidRPr="000F156C">
        <w:rPr>
          <w:spacing w:val="33"/>
        </w:rPr>
        <w:t xml:space="preserve"> </w:t>
      </w:r>
      <w:r w:rsidRPr="000F156C">
        <w:t>17</w:t>
      </w:r>
      <w:r w:rsidRPr="000F156C">
        <w:rPr>
          <w:spacing w:val="33"/>
        </w:rPr>
        <w:t xml:space="preserve"> </w:t>
      </w:r>
      <w:r w:rsidRPr="000F156C">
        <w:t>and</w:t>
      </w:r>
      <w:r w:rsidRPr="000F156C">
        <w:rPr>
          <w:spacing w:val="33"/>
        </w:rPr>
        <w:t xml:space="preserve"> </w:t>
      </w:r>
      <w:r w:rsidRPr="000F156C">
        <w:t>by</w:t>
      </w:r>
      <w:r w:rsidRPr="000F156C">
        <w:rPr>
          <w:spacing w:val="33"/>
        </w:rPr>
        <w:t xml:space="preserve"> </w:t>
      </w:r>
      <w:r w:rsidRPr="000F156C">
        <w:t>the</w:t>
      </w:r>
      <w:r w:rsidRPr="000F156C">
        <w:rPr>
          <w:spacing w:val="33"/>
        </w:rPr>
        <w:t xml:space="preserve"> </w:t>
      </w:r>
      <w:r w:rsidRPr="000F156C">
        <w:t>Protection</w:t>
      </w:r>
      <w:r w:rsidRPr="000F156C">
        <w:rPr>
          <w:spacing w:val="33"/>
        </w:rPr>
        <w:t xml:space="preserve"> </w:t>
      </w:r>
      <w:r w:rsidRPr="000F156C">
        <w:t>of</w:t>
      </w:r>
      <w:r w:rsidRPr="000F156C">
        <w:rPr>
          <w:spacing w:val="22"/>
        </w:rPr>
        <w:t xml:space="preserve"> </w:t>
      </w:r>
      <w:r w:rsidRPr="000F156C">
        <w:t>Animals</w:t>
      </w:r>
      <w:r w:rsidRPr="000F156C">
        <w:rPr>
          <w:spacing w:val="25"/>
        </w:rPr>
        <w:t xml:space="preserve"> </w:t>
      </w:r>
      <w:r w:rsidRPr="000F156C">
        <w:t>(Amendment)</w:t>
      </w:r>
      <w:r w:rsidRPr="000F156C">
        <w:rPr>
          <w:spacing w:val="-11"/>
        </w:rPr>
        <w:t xml:space="preserve"> </w:t>
      </w:r>
      <w:r w:rsidRPr="000F156C">
        <w:t>Act 1988 (c.29), section 3(2) and (3) and the Schedule.</w:t>
      </w:r>
    </w:p>
    <w:p w:rsidR="00FF1B14" w:rsidRPr="000F156C" w:rsidRDefault="00FF1B14" w:rsidP="00FF1B14">
      <w:pPr>
        <w:pStyle w:val="BodyText"/>
        <w:tabs>
          <w:tab w:val="left" w:pos="457"/>
        </w:tabs>
        <w:spacing w:line="249" w:lineRule="auto"/>
        <w:ind w:left="457" w:right="112" w:hanging="341"/>
      </w:pPr>
      <w:r w:rsidRPr="000F156C">
        <w:rPr>
          <w:b/>
          <w:position w:val="9"/>
          <w:sz w:val="18"/>
        </w:rPr>
        <w:t>56</w:t>
      </w:r>
      <w:r w:rsidRPr="000F156C">
        <w:rPr>
          <w:b/>
          <w:position w:val="9"/>
          <w:sz w:val="14"/>
        </w:rPr>
        <w:tab/>
      </w:r>
      <w:r w:rsidRPr="000F156C">
        <w:t>Amended</w:t>
      </w:r>
      <w:r w:rsidRPr="000F156C">
        <w:rPr>
          <w:spacing w:val="16"/>
        </w:rPr>
        <w:t xml:space="preserve"> </w:t>
      </w:r>
      <w:r w:rsidRPr="000F156C">
        <w:t>by</w:t>
      </w:r>
      <w:r w:rsidRPr="000F156C">
        <w:rPr>
          <w:spacing w:val="16"/>
        </w:rPr>
        <w:t xml:space="preserve"> </w:t>
      </w:r>
      <w:r w:rsidRPr="000F156C">
        <w:t>the</w:t>
      </w:r>
      <w:r w:rsidRPr="000F156C">
        <w:rPr>
          <w:spacing w:val="16"/>
        </w:rPr>
        <w:t xml:space="preserve"> </w:t>
      </w:r>
      <w:r w:rsidRPr="000F156C">
        <w:t>Local</w:t>
      </w:r>
      <w:r w:rsidRPr="000F156C">
        <w:rPr>
          <w:spacing w:val="16"/>
        </w:rPr>
        <w:t xml:space="preserve"> </w:t>
      </w:r>
      <w:r w:rsidRPr="000F156C">
        <w:rPr>
          <w:spacing w:val="-1"/>
        </w:rPr>
        <w:t>Government</w:t>
      </w:r>
      <w:r w:rsidRPr="000F156C">
        <w:rPr>
          <w:spacing w:val="5"/>
        </w:rPr>
        <w:t xml:space="preserve"> </w:t>
      </w:r>
      <w:r w:rsidRPr="000F156C">
        <w:t>Act</w:t>
      </w:r>
      <w:r w:rsidRPr="000F156C">
        <w:rPr>
          <w:spacing w:val="16"/>
        </w:rPr>
        <w:t xml:space="preserve"> </w:t>
      </w:r>
      <w:r w:rsidRPr="000F156C">
        <w:t>1974,</w:t>
      </w:r>
      <w:r w:rsidRPr="000F156C">
        <w:rPr>
          <w:spacing w:val="16"/>
        </w:rPr>
        <w:t xml:space="preserve"> </w:t>
      </w:r>
      <w:r w:rsidRPr="000F156C">
        <w:t>section</w:t>
      </w:r>
      <w:r w:rsidRPr="000F156C">
        <w:rPr>
          <w:spacing w:val="16"/>
        </w:rPr>
        <w:t xml:space="preserve"> </w:t>
      </w:r>
      <w:r w:rsidRPr="000F156C">
        <w:t>35(1)</w:t>
      </w:r>
      <w:r w:rsidRPr="000F156C">
        <w:rPr>
          <w:spacing w:val="16"/>
        </w:rPr>
        <w:t xml:space="preserve"> </w:t>
      </w:r>
      <w:r w:rsidRPr="000F156C">
        <w:t>and</w:t>
      </w:r>
      <w:r w:rsidRPr="000F156C">
        <w:rPr>
          <w:spacing w:val="16"/>
        </w:rPr>
        <w:t xml:space="preserve"> </w:t>
      </w:r>
      <w:r w:rsidRPr="000F156C">
        <w:t>(2)</w:t>
      </w:r>
      <w:r w:rsidRPr="000F156C">
        <w:rPr>
          <w:spacing w:val="16"/>
        </w:rPr>
        <w:t xml:space="preserve"> </w:t>
      </w:r>
      <w:r w:rsidRPr="000F156C">
        <w:t>and</w:t>
      </w:r>
      <w:r w:rsidRPr="000F156C">
        <w:rPr>
          <w:spacing w:val="16"/>
        </w:rPr>
        <w:t xml:space="preserve"> </w:t>
      </w:r>
      <w:r w:rsidRPr="000F156C">
        <w:t>Schedule</w:t>
      </w:r>
      <w:r w:rsidRPr="000F156C">
        <w:rPr>
          <w:spacing w:val="16"/>
        </w:rPr>
        <w:t xml:space="preserve"> </w:t>
      </w:r>
      <w:r w:rsidRPr="000F156C">
        <w:t>6,</w:t>
      </w:r>
      <w:r w:rsidRPr="000F156C">
        <w:rPr>
          <w:spacing w:val="16"/>
        </w:rPr>
        <w:t xml:space="preserve"> </w:t>
      </w:r>
      <w:r w:rsidRPr="000F156C">
        <w:t>paragraph</w:t>
      </w:r>
      <w:r w:rsidRPr="000F156C">
        <w:rPr>
          <w:spacing w:val="16"/>
        </w:rPr>
        <w:t xml:space="preserve"> </w:t>
      </w:r>
      <w:r w:rsidRPr="000F156C">
        <w:t>18</w:t>
      </w:r>
      <w:r w:rsidRPr="000F156C">
        <w:rPr>
          <w:spacing w:val="16"/>
        </w:rPr>
        <w:t xml:space="preserve"> </w:t>
      </w:r>
      <w:r w:rsidRPr="000F156C">
        <w:t>and</w:t>
      </w:r>
      <w:r w:rsidRPr="000F156C">
        <w:rPr>
          <w:spacing w:val="16"/>
        </w:rPr>
        <w:t xml:space="preserve"> </w:t>
      </w:r>
      <w:r w:rsidRPr="000F156C">
        <w:t>by</w:t>
      </w:r>
      <w:r w:rsidRPr="000F156C">
        <w:rPr>
          <w:spacing w:val="16"/>
        </w:rPr>
        <w:t xml:space="preserve"> </w:t>
      </w:r>
      <w:r w:rsidRPr="000F156C">
        <w:t>the</w:t>
      </w:r>
      <w:r w:rsidRPr="000F156C">
        <w:rPr>
          <w:spacing w:val="25"/>
        </w:rPr>
        <w:t xml:space="preserve"> </w:t>
      </w:r>
      <w:r w:rsidRPr="000F156C">
        <w:t>Protection of</w:t>
      </w:r>
      <w:r w:rsidRPr="000F156C">
        <w:rPr>
          <w:spacing w:val="-11"/>
        </w:rPr>
        <w:t xml:space="preserve"> </w:t>
      </w:r>
      <w:r w:rsidRPr="000F156C">
        <w:t>Animals (Amendment)</w:t>
      </w:r>
      <w:r w:rsidRPr="000F156C">
        <w:rPr>
          <w:spacing w:val="-11"/>
        </w:rPr>
        <w:t xml:space="preserve"> </w:t>
      </w:r>
      <w:r w:rsidRPr="000F156C">
        <w:t>Act 1988, section 3(2) and (3) and the Schedule.</w:t>
      </w:r>
    </w:p>
    <w:p w:rsidR="00FF1B14" w:rsidRPr="000F156C" w:rsidRDefault="00FF1B14" w:rsidP="00FF1B14">
      <w:pPr>
        <w:pStyle w:val="BodyText"/>
        <w:tabs>
          <w:tab w:val="left" w:pos="457"/>
        </w:tabs>
        <w:spacing w:line="249" w:lineRule="auto"/>
        <w:ind w:left="457" w:right="111" w:hanging="341"/>
      </w:pPr>
      <w:r w:rsidRPr="000F156C">
        <w:rPr>
          <w:b/>
          <w:position w:val="9"/>
          <w:sz w:val="18"/>
        </w:rPr>
        <w:t>57</w:t>
      </w:r>
      <w:r w:rsidRPr="000F156C">
        <w:rPr>
          <w:b/>
          <w:position w:val="9"/>
          <w:sz w:val="14"/>
        </w:rPr>
        <w:tab/>
      </w:r>
      <w:r w:rsidRPr="000F156C">
        <w:t>Section</w:t>
      </w:r>
      <w:r w:rsidRPr="000F156C">
        <w:rPr>
          <w:spacing w:val="-13"/>
        </w:rPr>
        <w:t xml:space="preserve"> </w:t>
      </w:r>
      <w:r w:rsidRPr="000F156C">
        <w:t>1</w:t>
      </w:r>
      <w:r w:rsidRPr="000F156C">
        <w:rPr>
          <w:spacing w:val="-13"/>
        </w:rPr>
        <w:t xml:space="preserve"> </w:t>
      </w:r>
      <w:r w:rsidRPr="000F156C">
        <w:rPr>
          <w:spacing w:val="-1"/>
        </w:rPr>
        <w:t>was</w:t>
      </w:r>
      <w:r w:rsidRPr="000F156C">
        <w:rPr>
          <w:spacing w:val="-13"/>
        </w:rPr>
        <w:t xml:space="preserve"> </w:t>
      </w:r>
      <w:r w:rsidRPr="000F156C">
        <w:t>amended</w:t>
      </w:r>
      <w:r w:rsidRPr="000F156C">
        <w:rPr>
          <w:spacing w:val="-13"/>
        </w:rPr>
        <w:t xml:space="preserve"> </w:t>
      </w:r>
      <w:r w:rsidRPr="000F156C">
        <w:t>by</w:t>
      </w:r>
      <w:r w:rsidRPr="000F156C">
        <w:rPr>
          <w:spacing w:val="-13"/>
        </w:rPr>
        <w:t xml:space="preserve"> </w:t>
      </w:r>
      <w:r w:rsidRPr="000F156C">
        <w:t>the</w:t>
      </w:r>
      <w:r w:rsidRPr="000F156C">
        <w:rPr>
          <w:spacing w:val="-13"/>
        </w:rPr>
        <w:t xml:space="preserve"> </w:t>
      </w:r>
      <w:r w:rsidRPr="000F156C">
        <w:t>Local</w:t>
      </w:r>
      <w:r w:rsidRPr="000F156C">
        <w:rPr>
          <w:spacing w:val="-13"/>
        </w:rPr>
        <w:t xml:space="preserve"> </w:t>
      </w:r>
      <w:r w:rsidRPr="000F156C">
        <w:rPr>
          <w:spacing w:val="-1"/>
        </w:rPr>
        <w:t>Government,</w:t>
      </w:r>
      <w:r w:rsidRPr="000F156C">
        <w:rPr>
          <w:spacing w:val="-13"/>
        </w:rPr>
        <w:t xml:space="preserve"> </w:t>
      </w:r>
      <w:r w:rsidRPr="000F156C">
        <w:t>Planning</w:t>
      </w:r>
      <w:r w:rsidRPr="000F156C">
        <w:rPr>
          <w:spacing w:val="-13"/>
        </w:rPr>
        <w:t xml:space="preserve"> </w:t>
      </w:r>
      <w:r w:rsidRPr="000F156C">
        <w:t>and</w:t>
      </w:r>
      <w:r w:rsidRPr="000F156C">
        <w:rPr>
          <w:spacing w:val="-13"/>
        </w:rPr>
        <w:t xml:space="preserve"> </w:t>
      </w:r>
      <w:r w:rsidRPr="000F156C">
        <w:t>Land</w:t>
      </w:r>
      <w:r w:rsidRPr="000F156C">
        <w:rPr>
          <w:spacing w:val="-24"/>
        </w:rPr>
        <w:t xml:space="preserve"> </w:t>
      </w:r>
      <w:r w:rsidRPr="000F156C">
        <w:t>Act</w:t>
      </w:r>
      <w:r w:rsidRPr="000F156C">
        <w:rPr>
          <w:spacing w:val="-13"/>
        </w:rPr>
        <w:t xml:space="preserve"> </w:t>
      </w:r>
      <w:r w:rsidRPr="000F156C">
        <w:t>1980,</w:t>
      </w:r>
      <w:r w:rsidRPr="000F156C">
        <w:rPr>
          <w:spacing w:val="-13"/>
        </w:rPr>
        <w:t xml:space="preserve"> </w:t>
      </w:r>
      <w:r w:rsidRPr="000F156C">
        <w:t>section</w:t>
      </w:r>
      <w:r w:rsidRPr="000F156C">
        <w:rPr>
          <w:spacing w:val="-13"/>
        </w:rPr>
        <w:t xml:space="preserve"> </w:t>
      </w:r>
      <w:r w:rsidRPr="000F156C">
        <w:t>1(6),</w:t>
      </w:r>
      <w:r w:rsidRPr="000F156C">
        <w:rPr>
          <w:spacing w:val="-13"/>
        </w:rPr>
        <w:t xml:space="preserve"> </w:t>
      </w:r>
      <w:r w:rsidRPr="000F156C">
        <w:t>Schedule</w:t>
      </w:r>
      <w:r w:rsidRPr="000F156C">
        <w:rPr>
          <w:spacing w:val="-13"/>
        </w:rPr>
        <w:t xml:space="preserve"> </w:t>
      </w:r>
      <w:r w:rsidRPr="000F156C">
        <w:t>6,</w:t>
      </w:r>
      <w:r w:rsidRPr="000F156C">
        <w:rPr>
          <w:spacing w:val="-13"/>
        </w:rPr>
        <w:t xml:space="preserve"> </w:t>
      </w:r>
      <w:r w:rsidRPr="000F156C">
        <w:t>Schedule</w:t>
      </w:r>
      <w:r w:rsidRPr="000F156C">
        <w:rPr>
          <w:spacing w:val="27"/>
        </w:rPr>
        <w:t xml:space="preserve"> </w:t>
      </w:r>
      <w:r w:rsidRPr="000F156C">
        <w:t>34,</w:t>
      </w:r>
      <w:r w:rsidRPr="000F156C">
        <w:rPr>
          <w:spacing w:val="-7"/>
        </w:rPr>
        <w:t xml:space="preserve"> </w:t>
      </w:r>
      <w:r w:rsidRPr="000F156C">
        <w:t>paragraph</w:t>
      </w:r>
      <w:r w:rsidRPr="000F156C">
        <w:rPr>
          <w:spacing w:val="-7"/>
        </w:rPr>
        <w:t xml:space="preserve"> </w:t>
      </w:r>
      <w:r w:rsidRPr="000F156C">
        <w:t>15</w:t>
      </w:r>
      <w:r w:rsidRPr="000F156C">
        <w:rPr>
          <w:spacing w:val="-7"/>
        </w:rPr>
        <w:t xml:space="preserve"> </w:t>
      </w:r>
      <w:r w:rsidRPr="000F156C">
        <w:t>and</w:t>
      </w:r>
      <w:r w:rsidRPr="000F156C">
        <w:rPr>
          <w:spacing w:val="-7"/>
        </w:rPr>
        <w:t xml:space="preserve"> </w:t>
      </w:r>
      <w:r w:rsidRPr="000F156C">
        <w:t>by</w:t>
      </w:r>
      <w:r w:rsidRPr="000F156C">
        <w:rPr>
          <w:spacing w:val="-7"/>
        </w:rPr>
        <w:t xml:space="preserve"> </w:t>
      </w:r>
      <w:r w:rsidRPr="000F156C">
        <w:t>the</w:t>
      </w:r>
      <w:r w:rsidRPr="000F156C">
        <w:rPr>
          <w:spacing w:val="-7"/>
        </w:rPr>
        <w:t xml:space="preserve"> </w:t>
      </w:r>
      <w:r w:rsidRPr="000F156C">
        <w:t>Protection</w:t>
      </w:r>
      <w:r w:rsidRPr="000F156C">
        <w:rPr>
          <w:spacing w:val="-7"/>
        </w:rPr>
        <w:t xml:space="preserve"> </w:t>
      </w:r>
      <w:r w:rsidRPr="000F156C">
        <w:t>of</w:t>
      </w:r>
      <w:r w:rsidRPr="000F156C">
        <w:rPr>
          <w:spacing w:val="-18"/>
        </w:rPr>
        <w:t xml:space="preserve"> </w:t>
      </w:r>
      <w:r w:rsidRPr="000F156C">
        <w:t>Animals</w:t>
      </w:r>
      <w:r w:rsidRPr="000F156C">
        <w:rPr>
          <w:spacing w:val="-7"/>
        </w:rPr>
        <w:t xml:space="preserve"> </w:t>
      </w:r>
      <w:r w:rsidRPr="000F156C">
        <w:t>(Amendment)</w:t>
      </w:r>
      <w:r w:rsidRPr="000F156C">
        <w:rPr>
          <w:spacing w:val="-18"/>
        </w:rPr>
        <w:t xml:space="preserve"> </w:t>
      </w:r>
      <w:r w:rsidRPr="000F156C">
        <w:t>Act</w:t>
      </w:r>
      <w:r w:rsidRPr="000F156C">
        <w:rPr>
          <w:spacing w:val="-7"/>
        </w:rPr>
        <w:t xml:space="preserve"> </w:t>
      </w:r>
      <w:r w:rsidRPr="000F156C">
        <w:t>1988,</w:t>
      </w:r>
      <w:r w:rsidRPr="000F156C">
        <w:rPr>
          <w:spacing w:val="-7"/>
        </w:rPr>
        <w:t xml:space="preserve"> </w:t>
      </w:r>
      <w:r w:rsidRPr="000F156C">
        <w:t>section</w:t>
      </w:r>
      <w:r w:rsidRPr="000F156C">
        <w:rPr>
          <w:spacing w:val="-7"/>
        </w:rPr>
        <w:t xml:space="preserve"> </w:t>
      </w:r>
      <w:r w:rsidRPr="000F156C">
        <w:t>3(2)</w:t>
      </w:r>
      <w:r w:rsidRPr="000F156C">
        <w:rPr>
          <w:spacing w:val="-7"/>
        </w:rPr>
        <w:t xml:space="preserve"> </w:t>
      </w:r>
      <w:r w:rsidRPr="000F156C">
        <w:t>and</w:t>
      </w:r>
      <w:r w:rsidRPr="000F156C">
        <w:rPr>
          <w:spacing w:val="-7"/>
        </w:rPr>
        <w:t xml:space="preserve"> </w:t>
      </w:r>
      <w:r w:rsidRPr="000F156C">
        <w:t>(3)</w:t>
      </w:r>
      <w:r w:rsidRPr="000F156C">
        <w:rPr>
          <w:spacing w:val="-7"/>
        </w:rPr>
        <w:t xml:space="preserve"> </w:t>
      </w:r>
      <w:r w:rsidRPr="000F156C">
        <w:t>and</w:t>
      </w:r>
      <w:r w:rsidRPr="000F156C">
        <w:rPr>
          <w:spacing w:val="-7"/>
        </w:rPr>
        <w:t xml:space="preserve"> </w:t>
      </w:r>
      <w:r w:rsidRPr="000F156C">
        <w:t>the</w:t>
      </w:r>
      <w:r w:rsidRPr="000F156C">
        <w:rPr>
          <w:spacing w:val="-7"/>
        </w:rPr>
        <w:t xml:space="preserve"> </w:t>
      </w:r>
      <w:r w:rsidRPr="000F156C">
        <w:t>Schedule.</w:t>
      </w:r>
    </w:p>
    <w:p w:rsidR="00FF1B14" w:rsidRPr="000F156C" w:rsidRDefault="00FF1B14" w:rsidP="00FF1B14">
      <w:pPr>
        <w:pStyle w:val="BodyText"/>
        <w:tabs>
          <w:tab w:val="left" w:pos="457"/>
        </w:tabs>
        <w:spacing w:line="249" w:lineRule="auto"/>
        <w:ind w:left="457" w:right="112" w:hanging="341"/>
      </w:pPr>
      <w:r w:rsidRPr="000F156C">
        <w:rPr>
          <w:b/>
          <w:position w:val="9"/>
          <w:sz w:val="18"/>
        </w:rPr>
        <w:t>58</w:t>
      </w:r>
      <w:r w:rsidRPr="000F156C">
        <w:rPr>
          <w:b/>
          <w:position w:val="9"/>
          <w:sz w:val="14"/>
        </w:rPr>
        <w:tab/>
      </w:r>
      <w:r w:rsidRPr="000F156C">
        <w:t>Amended</w:t>
      </w:r>
      <w:r w:rsidRPr="000F156C">
        <w:rPr>
          <w:spacing w:val="26"/>
        </w:rPr>
        <w:t xml:space="preserve"> </w:t>
      </w:r>
      <w:r w:rsidRPr="000F156C">
        <w:t>by</w:t>
      </w:r>
      <w:r w:rsidRPr="000F156C">
        <w:rPr>
          <w:spacing w:val="26"/>
        </w:rPr>
        <w:t xml:space="preserve"> </w:t>
      </w:r>
      <w:r w:rsidRPr="000F156C">
        <w:t>the</w:t>
      </w:r>
      <w:r w:rsidRPr="000F156C">
        <w:rPr>
          <w:spacing w:val="26"/>
        </w:rPr>
        <w:t xml:space="preserve"> </w:t>
      </w:r>
      <w:r w:rsidRPr="000F156C">
        <w:t>Local</w:t>
      </w:r>
      <w:r w:rsidRPr="000F156C">
        <w:rPr>
          <w:spacing w:val="26"/>
        </w:rPr>
        <w:t xml:space="preserve"> </w:t>
      </w:r>
      <w:r w:rsidRPr="000F156C">
        <w:rPr>
          <w:spacing w:val="-1"/>
        </w:rPr>
        <w:t>Government</w:t>
      </w:r>
      <w:r w:rsidRPr="000F156C">
        <w:rPr>
          <w:spacing w:val="15"/>
        </w:rPr>
        <w:t xml:space="preserve"> </w:t>
      </w:r>
      <w:r w:rsidRPr="000F156C">
        <w:t>Act</w:t>
      </w:r>
      <w:r w:rsidRPr="000F156C">
        <w:rPr>
          <w:spacing w:val="26"/>
        </w:rPr>
        <w:t xml:space="preserve"> </w:t>
      </w:r>
      <w:r w:rsidRPr="000F156C">
        <w:t>1974</w:t>
      </w:r>
      <w:r>
        <w:t xml:space="preserve"> </w:t>
      </w:r>
      <w:r w:rsidRPr="000F156C">
        <w:t>sections</w:t>
      </w:r>
      <w:r w:rsidRPr="000F156C">
        <w:rPr>
          <w:spacing w:val="26"/>
        </w:rPr>
        <w:t xml:space="preserve"> </w:t>
      </w:r>
      <w:r w:rsidRPr="000F156C">
        <w:t>35(1)</w:t>
      </w:r>
      <w:r w:rsidRPr="000F156C">
        <w:rPr>
          <w:spacing w:val="26"/>
        </w:rPr>
        <w:t xml:space="preserve"> </w:t>
      </w:r>
      <w:r w:rsidRPr="000F156C">
        <w:t>and</w:t>
      </w:r>
      <w:r w:rsidRPr="000F156C">
        <w:rPr>
          <w:spacing w:val="26"/>
        </w:rPr>
        <w:t xml:space="preserve"> </w:t>
      </w:r>
      <w:r w:rsidRPr="000F156C">
        <w:t>(2)</w:t>
      </w:r>
      <w:r w:rsidRPr="000F156C">
        <w:rPr>
          <w:spacing w:val="26"/>
        </w:rPr>
        <w:t xml:space="preserve"> </w:t>
      </w:r>
      <w:r w:rsidRPr="000F156C">
        <w:t>and</w:t>
      </w:r>
      <w:r w:rsidRPr="000F156C">
        <w:rPr>
          <w:spacing w:val="26"/>
        </w:rPr>
        <w:t xml:space="preserve"> </w:t>
      </w:r>
      <w:r w:rsidRPr="000F156C">
        <w:t>42,</w:t>
      </w:r>
      <w:r w:rsidRPr="000F156C">
        <w:rPr>
          <w:spacing w:val="26"/>
        </w:rPr>
        <w:t xml:space="preserve"> </w:t>
      </w:r>
      <w:r w:rsidRPr="000F156C">
        <w:t>Schedule</w:t>
      </w:r>
      <w:r w:rsidRPr="000F156C">
        <w:rPr>
          <w:spacing w:val="26"/>
        </w:rPr>
        <w:t xml:space="preserve"> </w:t>
      </w:r>
      <w:r w:rsidRPr="000F156C">
        <w:t>6,</w:t>
      </w:r>
      <w:r w:rsidRPr="000F156C">
        <w:rPr>
          <w:spacing w:val="26"/>
        </w:rPr>
        <w:t xml:space="preserve"> </w:t>
      </w:r>
      <w:r w:rsidRPr="000F156C">
        <w:t>paragraph</w:t>
      </w:r>
      <w:r w:rsidRPr="000F156C">
        <w:rPr>
          <w:spacing w:val="26"/>
        </w:rPr>
        <w:t xml:space="preserve"> </w:t>
      </w:r>
      <w:r w:rsidRPr="000F156C">
        <w:t>2(1)</w:t>
      </w:r>
      <w:r w:rsidRPr="000F156C">
        <w:rPr>
          <w:spacing w:val="26"/>
        </w:rPr>
        <w:t xml:space="preserve"> </w:t>
      </w:r>
      <w:r w:rsidRPr="000F156C">
        <w:t>and</w:t>
      </w:r>
      <w:r w:rsidRPr="000F156C">
        <w:rPr>
          <w:spacing w:val="25"/>
        </w:rPr>
        <w:t xml:space="preserve"> </w:t>
      </w:r>
      <w:r w:rsidRPr="000F156C">
        <w:t>Schedule 8.</w:t>
      </w:r>
    </w:p>
    <w:p w:rsidR="00FF1B14" w:rsidRPr="000F156C" w:rsidRDefault="00FF1B14" w:rsidP="00FF1B14">
      <w:pPr>
        <w:pStyle w:val="BodyText"/>
        <w:tabs>
          <w:tab w:val="left" w:pos="457"/>
        </w:tabs>
        <w:spacing w:line="249" w:lineRule="auto"/>
        <w:ind w:left="457" w:right="111" w:hanging="341"/>
      </w:pPr>
      <w:r w:rsidRPr="000F156C">
        <w:rPr>
          <w:b/>
          <w:position w:val="9"/>
          <w:sz w:val="18"/>
        </w:rPr>
        <w:t>59</w:t>
      </w:r>
      <w:r w:rsidRPr="000F156C">
        <w:rPr>
          <w:b/>
          <w:position w:val="9"/>
          <w:sz w:val="14"/>
        </w:rPr>
        <w:tab/>
      </w:r>
      <w:r w:rsidRPr="000F156C">
        <w:t>Amended</w:t>
      </w:r>
      <w:r w:rsidRPr="000F156C">
        <w:rPr>
          <w:spacing w:val="5"/>
        </w:rPr>
        <w:t xml:space="preserve"> </w:t>
      </w:r>
      <w:r w:rsidRPr="000F156C">
        <w:t>by</w:t>
      </w:r>
      <w:r w:rsidRPr="000F156C">
        <w:rPr>
          <w:spacing w:val="5"/>
        </w:rPr>
        <w:t xml:space="preserve"> </w:t>
      </w:r>
      <w:r w:rsidRPr="000F156C">
        <w:t>the</w:t>
      </w:r>
      <w:r w:rsidRPr="000F156C">
        <w:rPr>
          <w:spacing w:val="5"/>
        </w:rPr>
        <w:t xml:space="preserve"> </w:t>
      </w:r>
      <w:r w:rsidRPr="000F156C">
        <w:t>Local</w:t>
      </w:r>
      <w:r w:rsidRPr="000F156C">
        <w:rPr>
          <w:spacing w:val="5"/>
        </w:rPr>
        <w:t xml:space="preserve"> </w:t>
      </w:r>
      <w:r w:rsidRPr="000F156C">
        <w:rPr>
          <w:spacing w:val="-1"/>
        </w:rPr>
        <w:t>Government,</w:t>
      </w:r>
      <w:r w:rsidRPr="000F156C">
        <w:rPr>
          <w:spacing w:val="5"/>
        </w:rPr>
        <w:t xml:space="preserve"> </w:t>
      </w:r>
      <w:r w:rsidRPr="000F156C">
        <w:t>Planning</w:t>
      </w:r>
      <w:r w:rsidRPr="000F156C">
        <w:rPr>
          <w:spacing w:val="5"/>
        </w:rPr>
        <w:t xml:space="preserve"> </w:t>
      </w:r>
      <w:r w:rsidRPr="000F156C">
        <w:t>and</w:t>
      </w:r>
      <w:r w:rsidRPr="000F156C">
        <w:rPr>
          <w:spacing w:val="5"/>
        </w:rPr>
        <w:t xml:space="preserve"> </w:t>
      </w:r>
      <w:r w:rsidRPr="000F156C">
        <w:t>Land</w:t>
      </w:r>
      <w:r w:rsidRPr="000F156C">
        <w:rPr>
          <w:spacing w:val="-6"/>
        </w:rPr>
        <w:t xml:space="preserve"> </w:t>
      </w:r>
      <w:r w:rsidRPr="000F156C">
        <w:t>Act</w:t>
      </w:r>
      <w:r w:rsidRPr="000F156C">
        <w:rPr>
          <w:spacing w:val="5"/>
        </w:rPr>
        <w:t xml:space="preserve"> </w:t>
      </w:r>
      <w:r w:rsidRPr="000F156C">
        <w:t>1980,</w:t>
      </w:r>
      <w:r w:rsidRPr="000F156C">
        <w:rPr>
          <w:spacing w:val="5"/>
        </w:rPr>
        <w:t xml:space="preserve"> </w:t>
      </w:r>
      <w:r w:rsidRPr="000F156C">
        <w:t>Schedule</w:t>
      </w:r>
      <w:r w:rsidRPr="000F156C">
        <w:rPr>
          <w:spacing w:val="5"/>
        </w:rPr>
        <w:t xml:space="preserve"> </w:t>
      </w:r>
      <w:r w:rsidRPr="000F156C">
        <w:t>6,</w:t>
      </w:r>
      <w:r w:rsidRPr="000F156C">
        <w:rPr>
          <w:spacing w:val="5"/>
        </w:rPr>
        <w:t xml:space="preserve"> </w:t>
      </w:r>
      <w:r w:rsidRPr="000F156C">
        <w:t>paragraph</w:t>
      </w:r>
      <w:r w:rsidRPr="000F156C">
        <w:rPr>
          <w:spacing w:val="5"/>
        </w:rPr>
        <w:t xml:space="preserve"> </w:t>
      </w:r>
      <w:r w:rsidRPr="000F156C">
        <w:t>6,</w:t>
      </w:r>
      <w:r w:rsidRPr="000F156C">
        <w:rPr>
          <w:spacing w:val="5"/>
        </w:rPr>
        <w:t xml:space="preserve"> </w:t>
      </w:r>
      <w:r w:rsidRPr="000F156C">
        <w:t>and</w:t>
      </w:r>
      <w:r w:rsidRPr="000F156C">
        <w:rPr>
          <w:spacing w:val="5"/>
        </w:rPr>
        <w:t xml:space="preserve"> </w:t>
      </w:r>
      <w:r w:rsidRPr="000F156C">
        <w:t>by</w:t>
      </w:r>
      <w:r w:rsidRPr="000F156C">
        <w:rPr>
          <w:spacing w:val="5"/>
        </w:rPr>
        <w:t xml:space="preserve"> </w:t>
      </w:r>
      <w:r w:rsidRPr="000F156C">
        <w:t>section</w:t>
      </w:r>
      <w:r w:rsidRPr="000F156C">
        <w:rPr>
          <w:spacing w:val="5"/>
        </w:rPr>
        <w:t xml:space="preserve"> </w:t>
      </w:r>
      <w:r w:rsidRPr="000F156C">
        <w:t>3</w:t>
      </w:r>
      <w:r w:rsidRPr="000F156C">
        <w:rPr>
          <w:spacing w:val="5"/>
        </w:rPr>
        <w:t xml:space="preserve"> </w:t>
      </w:r>
      <w:r w:rsidRPr="000F156C">
        <w:t>of</w:t>
      </w:r>
      <w:r w:rsidRPr="000F156C">
        <w:rPr>
          <w:spacing w:val="26"/>
        </w:rPr>
        <w:t xml:space="preserve"> </w:t>
      </w:r>
      <w:r w:rsidRPr="000F156C">
        <w:t>the Protection of</w:t>
      </w:r>
      <w:r w:rsidRPr="000F156C">
        <w:rPr>
          <w:spacing w:val="-11"/>
        </w:rPr>
        <w:t xml:space="preserve"> </w:t>
      </w:r>
      <w:r w:rsidRPr="000F156C">
        <w:t>Animals (Amendment)</w:t>
      </w:r>
      <w:r w:rsidRPr="000F156C">
        <w:rPr>
          <w:spacing w:val="-11"/>
        </w:rPr>
        <w:t xml:space="preserve"> </w:t>
      </w:r>
      <w:r w:rsidRPr="000F156C">
        <w:t>Act 1988.</w:t>
      </w:r>
    </w:p>
    <w:p w:rsidR="00FF1B14" w:rsidRPr="000F156C" w:rsidRDefault="00FF1B14" w:rsidP="00FF1B14">
      <w:pPr>
        <w:pStyle w:val="BodyText"/>
        <w:tabs>
          <w:tab w:val="left" w:pos="457"/>
        </w:tabs>
        <w:ind w:left="117"/>
      </w:pPr>
      <w:r w:rsidRPr="000F156C">
        <w:rPr>
          <w:b/>
          <w:position w:val="9"/>
          <w:sz w:val="18"/>
        </w:rPr>
        <w:t>60</w:t>
      </w:r>
      <w:r w:rsidRPr="000F156C">
        <w:rPr>
          <w:b/>
          <w:position w:val="9"/>
          <w:sz w:val="14"/>
        </w:rPr>
        <w:tab/>
      </w:r>
      <w:r w:rsidRPr="000F156C">
        <w:t xml:space="preserve">Section 46A </w:t>
      </w:r>
      <w:r w:rsidRPr="000F156C">
        <w:rPr>
          <w:spacing w:val="-1"/>
        </w:rPr>
        <w:t>was</w:t>
      </w:r>
      <w:r w:rsidRPr="000F156C">
        <w:t xml:space="preserve"> inserted by section 1 of the Marriage</w:t>
      </w:r>
      <w:r w:rsidRPr="000F156C">
        <w:rPr>
          <w:spacing w:val="-11"/>
        </w:rPr>
        <w:t xml:space="preserve"> </w:t>
      </w:r>
      <w:r w:rsidRPr="000F156C">
        <w:t>Act 1994 (c.34).</w:t>
      </w:r>
    </w:p>
    <w:p w:rsidR="00FF1B14" w:rsidRPr="000F156C" w:rsidRDefault="00FF1B14" w:rsidP="00FF1B14">
      <w:pPr>
        <w:pStyle w:val="BodyText"/>
        <w:tabs>
          <w:tab w:val="left" w:pos="457"/>
        </w:tabs>
        <w:spacing w:before="36"/>
        <w:ind w:left="117"/>
      </w:pPr>
      <w:r w:rsidRPr="000F156C">
        <w:rPr>
          <w:b/>
          <w:position w:val="9"/>
          <w:sz w:val="18"/>
        </w:rPr>
        <w:t>61</w:t>
      </w:r>
      <w:r w:rsidRPr="000F156C">
        <w:rPr>
          <w:b/>
          <w:position w:val="9"/>
          <w:sz w:val="14"/>
        </w:rPr>
        <w:tab/>
      </w:r>
      <w:r w:rsidRPr="000F156C">
        <w:t>Amended by S.I. 1968/658.</w:t>
      </w:r>
    </w:p>
    <w:p w:rsidR="00FF1B14" w:rsidRPr="000F156C" w:rsidRDefault="00FF1B14" w:rsidP="00FF1B14">
      <w:pPr>
        <w:pStyle w:val="BodyText"/>
        <w:tabs>
          <w:tab w:val="left" w:pos="457"/>
        </w:tabs>
        <w:spacing w:before="36" w:line="249" w:lineRule="auto"/>
        <w:ind w:left="457" w:right="112" w:hanging="341"/>
      </w:pPr>
      <w:r w:rsidRPr="000F156C">
        <w:rPr>
          <w:b/>
          <w:position w:val="9"/>
          <w:sz w:val="18"/>
        </w:rPr>
        <w:t>62</w:t>
      </w:r>
      <w:r w:rsidRPr="000F156C">
        <w:rPr>
          <w:b/>
          <w:position w:val="9"/>
          <w:sz w:val="14"/>
        </w:rPr>
        <w:tab/>
      </w:r>
      <w:r w:rsidRPr="000F156C">
        <w:t>The</w:t>
      </w:r>
      <w:r w:rsidRPr="000F156C">
        <w:rPr>
          <w:spacing w:val="12"/>
        </w:rPr>
        <w:t xml:space="preserve"> </w:t>
      </w:r>
      <w:r w:rsidRPr="000F156C">
        <w:t>1939</w:t>
      </w:r>
      <w:r w:rsidRPr="000F156C">
        <w:rPr>
          <w:spacing w:val="1"/>
        </w:rPr>
        <w:t xml:space="preserve"> </w:t>
      </w:r>
      <w:r w:rsidRPr="000F156C">
        <w:t>Act</w:t>
      </w:r>
      <w:r w:rsidRPr="000F156C">
        <w:rPr>
          <w:spacing w:val="12"/>
        </w:rPr>
        <w:t xml:space="preserve"> </w:t>
      </w:r>
      <w:r w:rsidRPr="000F156C">
        <w:rPr>
          <w:spacing w:val="-1"/>
        </w:rPr>
        <w:t>was</w:t>
      </w:r>
      <w:r w:rsidRPr="000F156C">
        <w:rPr>
          <w:spacing w:val="12"/>
        </w:rPr>
        <w:t xml:space="preserve"> </w:t>
      </w:r>
      <w:r w:rsidRPr="000F156C">
        <w:t>amended</w:t>
      </w:r>
      <w:r w:rsidRPr="000F156C">
        <w:rPr>
          <w:spacing w:val="12"/>
        </w:rPr>
        <w:t xml:space="preserve"> </w:t>
      </w:r>
      <w:r w:rsidRPr="000F156C">
        <w:t>by</w:t>
      </w:r>
      <w:r w:rsidRPr="000F156C">
        <w:rPr>
          <w:spacing w:val="12"/>
        </w:rPr>
        <w:t xml:space="preserve"> </w:t>
      </w:r>
      <w:r w:rsidRPr="000F156C">
        <w:t>the</w:t>
      </w:r>
      <w:r w:rsidRPr="000F156C">
        <w:rPr>
          <w:spacing w:val="12"/>
        </w:rPr>
        <w:t xml:space="preserve"> </w:t>
      </w:r>
      <w:r w:rsidRPr="000F156C">
        <w:t>Local</w:t>
      </w:r>
      <w:r w:rsidRPr="000F156C">
        <w:rPr>
          <w:spacing w:val="12"/>
        </w:rPr>
        <w:t xml:space="preserve"> </w:t>
      </w:r>
      <w:r w:rsidRPr="000F156C">
        <w:rPr>
          <w:spacing w:val="-1"/>
        </w:rPr>
        <w:t>Government</w:t>
      </w:r>
      <w:r w:rsidRPr="000F156C">
        <w:rPr>
          <w:spacing w:val="1"/>
        </w:rPr>
        <w:t xml:space="preserve"> </w:t>
      </w:r>
      <w:r w:rsidRPr="000F156C">
        <w:t>Act</w:t>
      </w:r>
      <w:r w:rsidRPr="000F156C">
        <w:rPr>
          <w:spacing w:val="12"/>
        </w:rPr>
        <w:t xml:space="preserve"> </w:t>
      </w:r>
      <w:r w:rsidRPr="000F156C">
        <w:t>1972,</w:t>
      </w:r>
      <w:r w:rsidRPr="000F156C">
        <w:rPr>
          <w:spacing w:val="12"/>
        </w:rPr>
        <w:t xml:space="preserve"> </w:t>
      </w:r>
      <w:r w:rsidRPr="000F156C">
        <w:t>Schedule</w:t>
      </w:r>
      <w:r w:rsidRPr="000F156C">
        <w:rPr>
          <w:spacing w:val="12"/>
        </w:rPr>
        <w:t xml:space="preserve"> </w:t>
      </w:r>
      <w:r w:rsidRPr="000F156C">
        <w:t>29</w:t>
      </w:r>
      <w:r w:rsidRPr="000F156C">
        <w:rPr>
          <w:spacing w:val="12"/>
        </w:rPr>
        <w:t xml:space="preserve"> </w:t>
      </w:r>
      <w:r w:rsidRPr="000F156C">
        <w:t>paragraph</w:t>
      </w:r>
      <w:r w:rsidRPr="000F156C">
        <w:rPr>
          <w:spacing w:val="12"/>
        </w:rPr>
        <w:t xml:space="preserve"> </w:t>
      </w:r>
      <w:r w:rsidRPr="000F156C">
        <w:t>23.</w:t>
      </w:r>
      <w:r w:rsidRPr="000F156C">
        <w:rPr>
          <w:spacing w:val="8"/>
        </w:rPr>
        <w:t xml:space="preserve"> </w:t>
      </w:r>
      <w:r w:rsidRPr="000F156C">
        <w:t>The</w:t>
      </w:r>
      <w:r w:rsidRPr="000F156C">
        <w:rPr>
          <w:spacing w:val="12"/>
        </w:rPr>
        <w:t xml:space="preserve"> </w:t>
      </w:r>
      <w:r w:rsidRPr="000F156C">
        <w:t>1916</w:t>
      </w:r>
      <w:r w:rsidRPr="000F156C">
        <w:rPr>
          <w:spacing w:val="1"/>
        </w:rPr>
        <w:t xml:space="preserve"> </w:t>
      </w:r>
      <w:r w:rsidRPr="000F156C">
        <w:t>Act</w:t>
      </w:r>
      <w:r w:rsidRPr="000F156C">
        <w:rPr>
          <w:spacing w:val="12"/>
        </w:rPr>
        <w:t xml:space="preserve"> </w:t>
      </w:r>
      <w:r w:rsidRPr="000F156C">
        <w:t>and</w:t>
      </w:r>
      <w:r w:rsidRPr="000F156C">
        <w:rPr>
          <w:spacing w:val="26"/>
        </w:rPr>
        <w:t xml:space="preserve"> </w:t>
      </w:r>
      <w:r w:rsidRPr="000F156C">
        <w:t>the 1939</w:t>
      </w:r>
      <w:r w:rsidRPr="000F156C">
        <w:rPr>
          <w:spacing w:val="-11"/>
        </w:rPr>
        <w:t xml:space="preserve"> </w:t>
      </w:r>
      <w:r w:rsidRPr="000F156C">
        <w:t xml:space="preserve">Act are repealed </w:t>
      </w:r>
      <w:r w:rsidRPr="000F156C">
        <w:rPr>
          <w:spacing w:val="-1"/>
        </w:rPr>
        <w:t>(prospectively)</w:t>
      </w:r>
      <w:r w:rsidRPr="000F156C">
        <w:t xml:space="preserve"> by the Charities</w:t>
      </w:r>
      <w:r w:rsidRPr="000F156C">
        <w:rPr>
          <w:spacing w:val="-11"/>
        </w:rPr>
        <w:t xml:space="preserve"> </w:t>
      </w:r>
      <w:r w:rsidRPr="000F156C">
        <w:t>Act 1992 (c.41).</w:t>
      </w:r>
    </w:p>
    <w:p w:rsidR="00FF1B14" w:rsidRPr="000F156C" w:rsidRDefault="00FF1B14" w:rsidP="00FF1B14">
      <w:pPr>
        <w:pStyle w:val="BodyText"/>
        <w:tabs>
          <w:tab w:val="left" w:pos="457"/>
        </w:tabs>
        <w:spacing w:line="249" w:lineRule="auto"/>
        <w:ind w:left="457" w:right="111" w:hanging="341"/>
      </w:pPr>
      <w:r w:rsidRPr="000F156C">
        <w:rPr>
          <w:b/>
          <w:position w:val="9"/>
          <w:sz w:val="18"/>
        </w:rPr>
        <w:t>63</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para.1(2)(a)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1" w:hanging="341"/>
      </w:pPr>
      <w:r w:rsidRPr="000F156C">
        <w:rPr>
          <w:b/>
          <w:position w:val="9"/>
          <w:sz w:val="18"/>
        </w:rPr>
        <w:t>64</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para.1(2)(b)(i) </w:t>
      </w:r>
      <w:r w:rsidRPr="000F156C">
        <w:rPr>
          <w:spacing w:val="-1"/>
        </w:rPr>
        <w:t>(November</w:t>
      </w:r>
      <w:r w:rsidRPr="000F156C">
        <w:t xml:space="preserve"> 23, 2004)</w:t>
      </w:r>
    </w:p>
    <w:p w:rsidR="00FF1B14" w:rsidRDefault="00FF1B14" w:rsidP="00FF1B14">
      <w:pPr>
        <w:pStyle w:val="BodyText"/>
        <w:tabs>
          <w:tab w:val="left" w:pos="457"/>
        </w:tabs>
        <w:spacing w:line="249" w:lineRule="auto"/>
        <w:ind w:left="457" w:right="111" w:hanging="341"/>
        <w:sectPr w:rsidR="00FF1B14" w:rsidSect="00767D67">
          <w:footerReference w:type="default" r:id="rId36"/>
          <w:pgSz w:w="11906" w:h="16838"/>
          <w:pgMar w:top="1134" w:right="851" w:bottom="1134" w:left="1134" w:header="709" w:footer="567" w:gutter="0"/>
          <w:pgNumType w:start="76"/>
          <w:cols w:space="708"/>
          <w:docGrid w:linePitch="360"/>
        </w:sectPr>
      </w:pPr>
      <w:r w:rsidRPr="000F156C">
        <w:rPr>
          <w:b/>
          <w:position w:val="9"/>
          <w:sz w:val="18"/>
        </w:rPr>
        <w:t>65</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para.1(2)(b)(ii)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1" w:hanging="341"/>
      </w:pPr>
    </w:p>
    <w:p w:rsidR="00FF1B14" w:rsidRPr="000F156C" w:rsidRDefault="00FF1B14" w:rsidP="00FF1B14">
      <w:pPr>
        <w:pStyle w:val="BodyText"/>
        <w:spacing w:before="82" w:line="249" w:lineRule="auto"/>
        <w:ind w:left="457" w:right="111" w:hanging="341"/>
        <w:jc w:val="both"/>
      </w:pPr>
      <w:r w:rsidRPr="000F156C">
        <w:rPr>
          <w:b/>
          <w:position w:val="9"/>
          <w:sz w:val="18"/>
        </w:rPr>
        <w:t>66</w:t>
      </w:r>
      <w:r w:rsidRPr="000F156C">
        <w:rPr>
          <w:b/>
          <w:spacing w:val="25"/>
          <w:position w:val="9"/>
          <w:sz w:val="14"/>
        </w:rPr>
        <w:t xml:space="preserve"> </w:t>
      </w:r>
      <w:r w:rsidRPr="000F156C">
        <w:t>Sections</w:t>
      </w:r>
      <w:r w:rsidRPr="000F156C">
        <w:rPr>
          <w:spacing w:val="-5"/>
        </w:rPr>
        <w:t xml:space="preserve"> </w:t>
      </w:r>
      <w:r w:rsidRPr="000F156C">
        <w:t>115E,</w:t>
      </w:r>
      <w:r w:rsidRPr="000F156C">
        <w:rPr>
          <w:spacing w:val="-5"/>
        </w:rPr>
        <w:t xml:space="preserve"> </w:t>
      </w:r>
      <w:r w:rsidRPr="000F156C">
        <w:rPr>
          <w:spacing w:val="-4"/>
        </w:rPr>
        <w:t>115F,</w:t>
      </w:r>
      <w:r w:rsidRPr="000F156C">
        <w:rPr>
          <w:spacing w:val="-5"/>
        </w:rPr>
        <w:t xml:space="preserve"> </w:t>
      </w:r>
      <w:r w:rsidRPr="000F156C">
        <w:t>115G</w:t>
      </w:r>
      <w:r w:rsidRPr="000F156C">
        <w:rPr>
          <w:spacing w:val="-5"/>
        </w:rPr>
        <w:t xml:space="preserve"> </w:t>
      </w:r>
      <w:r w:rsidRPr="000F156C">
        <w:t>and</w:t>
      </w:r>
      <w:r w:rsidRPr="000F156C">
        <w:rPr>
          <w:spacing w:val="-5"/>
        </w:rPr>
        <w:t xml:space="preserve"> </w:t>
      </w:r>
      <w:r w:rsidRPr="000F156C">
        <w:t>115K</w:t>
      </w:r>
      <w:r w:rsidRPr="000F156C">
        <w:rPr>
          <w:spacing w:val="-5"/>
        </w:rPr>
        <w:t xml:space="preserve"> </w:t>
      </w:r>
      <w:r w:rsidRPr="000F156C">
        <w:t>were</w:t>
      </w:r>
      <w:r w:rsidRPr="000F156C">
        <w:rPr>
          <w:spacing w:val="-5"/>
        </w:rPr>
        <w:t xml:space="preserve"> </w:t>
      </w:r>
      <w:r w:rsidRPr="000F156C">
        <w:t>inserted</w:t>
      </w:r>
      <w:r w:rsidRPr="000F156C">
        <w:rPr>
          <w:spacing w:val="-5"/>
        </w:rPr>
        <w:t xml:space="preserve"> </w:t>
      </w:r>
      <w:r w:rsidRPr="000F156C">
        <w:t>into</w:t>
      </w:r>
      <w:r w:rsidRPr="000F156C">
        <w:rPr>
          <w:spacing w:val="-5"/>
        </w:rPr>
        <w:t xml:space="preserve"> </w:t>
      </w:r>
      <w:r w:rsidRPr="000F156C">
        <w:t>the</w:t>
      </w:r>
      <w:r w:rsidRPr="000F156C">
        <w:rPr>
          <w:spacing w:val="-5"/>
        </w:rPr>
        <w:t xml:space="preserve"> </w:t>
      </w:r>
      <w:r w:rsidRPr="000F156C">
        <w:rPr>
          <w:spacing w:val="-1"/>
        </w:rPr>
        <w:t>Highways</w:t>
      </w:r>
      <w:r w:rsidRPr="000F156C">
        <w:rPr>
          <w:spacing w:val="-16"/>
        </w:rPr>
        <w:t xml:space="preserve"> </w:t>
      </w:r>
      <w:r w:rsidRPr="000F156C">
        <w:t>Act</w:t>
      </w:r>
      <w:r w:rsidRPr="000F156C">
        <w:rPr>
          <w:spacing w:val="-5"/>
        </w:rPr>
        <w:t xml:space="preserve"> </w:t>
      </w:r>
      <w:r w:rsidRPr="000F156C">
        <w:t>1980</w:t>
      </w:r>
      <w:r w:rsidRPr="000F156C">
        <w:rPr>
          <w:spacing w:val="-5"/>
        </w:rPr>
        <w:t xml:space="preserve"> </w:t>
      </w:r>
      <w:r w:rsidRPr="000F156C">
        <w:t>(c.</w:t>
      </w:r>
      <w:r w:rsidRPr="000F156C">
        <w:rPr>
          <w:spacing w:val="-5"/>
        </w:rPr>
        <w:t xml:space="preserve"> </w:t>
      </w:r>
      <w:r w:rsidRPr="000F156C">
        <w:t>66)</w:t>
      </w:r>
      <w:r w:rsidRPr="000F156C">
        <w:rPr>
          <w:spacing w:val="-5"/>
        </w:rPr>
        <w:t xml:space="preserve"> </w:t>
      </w:r>
      <w:r w:rsidRPr="000F156C">
        <w:t>by</w:t>
      </w:r>
      <w:r w:rsidRPr="000F156C">
        <w:rPr>
          <w:spacing w:val="-5"/>
        </w:rPr>
        <w:t xml:space="preserve"> </w:t>
      </w:r>
      <w:r w:rsidRPr="000F156C">
        <w:t>the</w:t>
      </w:r>
      <w:r w:rsidRPr="000F156C">
        <w:rPr>
          <w:spacing w:val="-5"/>
        </w:rPr>
        <w:t xml:space="preserve"> </w:t>
      </w:r>
      <w:r w:rsidRPr="000F156C">
        <w:t>Local</w:t>
      </w:r>
      <w:r w:rsidRPr="000F156C">
        <w:rPr>
          <w:spacing w:val="-5"/>
        </w:rPr>
        <w:t xml:space="preserve"> </w:t>
      </w:r>
      <w:r w:rsidRPr="000F156C">
        <w:rPr>
          <w:spacing w:val="-1"/>
        </w:rPr>
        <w:t>Government</w:t>
      </w:r>
      <w:r w:rsidRPr="000F156C">
        <w:rPr>
          <w:spacing w:val="29"/>
        </w:rPr>
        <w:t xml:space="preserve"> </w:t>
      </w:r>
      <w:r w:rsidRPr="000F156C">
        <w:t xml:space="preserve">(Miscellaneous </w:t>
      </w:r>
      <w:r w:rsidRPr="000F156C">
        <w:rPr>
          <w:spacing w:val="-1"/>
        </w:rPr>
        <w:t>Provisions)</w:t>
      </w:r>
      <w:r w:rsidRPr="000F156C">
        <w:rPr>
          <w:spacing w:val="-11"/>
        </w:rPr>
        <w:t xml:space="preserve"> </w:t>
      </w:r>
      <w:r w:rsidRPr="000F156C">
        <w:t xml:space="preserve">Act 1982 (c. 30), section 20, Schedule 5, </w:t>
      </w:r>
      <w:r w:rsidRPr="000F156C">
        <w:rPr>
          <w:spacing w:val="-1"/>
        </w:rPr>
        <w:t>Part</w:t>
      </w:r>
      <w:r w:rsidRPr="000F156C">
        <w:t xml:space="preserve"> I, paragraph 1.</w:t>
      </w:r>
    </w:p>
    <w:p w:rsidR="00FF1B14" w:rsidRPr="000F156C" w:rsidRDefault="00FF1B14" w:rsidP="00FF1B14">
      <w:pPr>
        <w:pStyle w:val="BodyText"/>
        <w:tabs>
          <w:tab w:val="left" w:pos="457"/>
        </w:tabs>
        <w:ind w:left="117"/>
      </w:pPr>
      <w:r w:rsidRPr="000F156C">
        <w:rPr>
          <w:b/>
          <w:position w:val="9"/>
          <w:sz w:val="18"/>
        </w:rPr>
        <w:t>67</w:t>
      </w:r>
      <w:r w:rsidRPr="000F156C">
        <w:rPr>
          <w:b/>
          <w:position w:val="9"/>
          <w:sz w:val="14"/>
        </w:rPr>
        <w:tab/>
      </w:r>
      <w:r w:rsidRPr="000F156C">
        <w:t xml:space="preserve">Amended by section 22 of the Local </w:t>
      </w:r>
      <w:r w:rsidRPr="000F156C">
        <w:rPr>
          <w:spacing w:val="-1"/>
        </w:rPr>
        <w:t>Government</w:t>
      </w:r>
      <w:r w:rsidRPr="000F156C">
        <w:t xml:space="preserve"> (Miscellaneous </w:t>
      </w:r>
      <w:r w:rsidRPr="000F156C">
        <w:rPr>
          <w:spacing w:val="-1"/>
        </w:rPr>
        <w:t>Provisions)</w:t>
      </w:r>
      <w:r w:rsidRPr="000F156C">
        <w:rPr>
          <w:spacing w:val="-11"/>
        </w:rPr>
        <w:t xml:space="preserve"> </w:t>
      </w:r>
      <w:r w:rsidRPr="000F156C">
        <w:t>Act 1982 (c.30).</w:t>
      </w:r>
    </w:p>
    <w:p w:rsidR="00FF1B14" w:rsidRPr="000F156C" w:rsidRDefault="00FF1B14" w:rsidP="00FF1B14">
      <w:pPr>
        <w:pStyle w:val="BodyText"/>
        <w:tabs>
          <w:tab w:val="left" w:pos="457"/>
        </w:tabs>
        <w:spacing w:before="36"/>
        <w:ind w:left="117"/>
      </w:pPr>
      <w:r w:rsidRPr="000F156C">
        <w:rPr>
          <w:b/>
          <w:position w:val="9"/>
          <w:sz w:val="18"/>
        </w:rPr>
        <w:t>68</w:t>
      </w:r>
      <w:r w:rsidRPr="000F156C">
        <w:rPr>
          <w:b/>
          <w:position w:val="9"/>
          <w:sz w:val="14"/>
        </w:rPr>
        <w:tab/>
      </w:r>
      <w:r w:rsidRPr="000F156C">
        <w:t xml:space="preserve">Amended by </w:t>
      </w:r>
      <w:r w:rsidRPr="000F156C">
        <w:rPr>
          <w:spacing w:val="-1"/>
        </w:rPr>
        <w:t>regulation</w:t>
      </w:r>
      <w:r w:rsidRPr="000F156C">
        <w:t xml:space="preserve"> 2 of the Meat Products (Hygiene) (Amendment) </w:t>
      </w:r>
      <w:r w:rsidRPr="000F156C">
        <w:rPr>
          <w:spacing w:val="-1"/>
        </w:rPr>
        <w:t>Regulations</w:t>
      </w:r>
      <w:r w:rsidRPr="000F156C">
        <w:t xml:space="preserve"> 1999 (S.I. </w:t>
      </w:r>
      <w:r w:rsidRPr="000F156C">
        <w:tab/>
        <w:t>1999/683).</w:t>
      </w:r>
    </w:p>
    <w:p w:rsidR="00FF1B14" w:rsidRPr="000F156C" w:rsidRDefault="00FF1B14" w:rsidP="00FF1B14">
      <w:pPr>
        <w:pStyle w:val="BodyText"/>
        <w:tabs>
          <w:tab w:val="left" w:pos="457"/>
        </w:tabs>
        <w:spacing w:before="36"/>
        <w:ind w:left="117"/>
      </w:pPr>
      <w:r w:rsidRPr="000F156C">
        <w:rPr>
          <w:b/>
          <w:position w:val="9"/>
          <w:sz w:val="18"/>
        </w:rPr>
        <w:t>69</w:t>
      </w:r>
      <w:r w:rsidRPr="000F156C">
        <w:rPr>
          <w:b/>
          <w:position w:val="9"/>
          <w:sz w:val="14"/>
        </w:rPr>
        <w:tab/>
      </w:r>
      <w:r w:rsidRPr="000F156C">
        <w:t>Amended by S.I. 1996/1699.</w:t>
      </w:r>
    </w:p>
    <w:p w:rsidR="00FF1B14" w:rsidRPr="000F156C" w:rsidRDefault="00FF1B14" w:rsidP="00FF1B14">
      <w:pPr>
        <w:pStyle w:val="BodyText"/>
        <w:tabs>
          <w:tab w:val="left" w:pos="457"/>
        </w:tabs>
        <w:spacing w:before="36"/>
        <w:ind w:left="117"/>
      </w:pPr>
      <w:r w:rsidRPr="000F156C">
        <w:rPr>
          <w:b/>
          <w:position w:val="9"/>
          <w:sz w:val="18"/>
        </w:rPr>
        <w:t>70</w:t>
      </w:r>
      <w:r w:rsidRPr="000F156C">
        <w:rPr>
          <w:b/>
          <w:position w:val="9"/>
          <w:sz w:val="14"/>
        </w:rPr>
        <w:tab/>
      </w:r>
      <w:r w:rsidRPr="000F156C">
        <w:t xml:space="preserve">Schedule 1A </w:t>
      </w:r>
      <w:r w:rsidRPr="000F156C">
        <w:rPr>
          <w:spacing w:val="-1"/>
        </w:rPr>
        <w:t>was</w:t>
      </w:r>
      <w:r w:rsidRPr="000F156C">
        <w:t xml:space="preserve"> inserted by S.I. 2000/930.</w:t>
      </w:r>
    </w:p>
    <w:p w:rsidR="00FF1B14" w:rsidRPr="000F156C" w:rsidRDefault="00FF1B14" w:rsidP="00FF1B14">
      <w:pPr>
        <w:pStyle w:val="BodyText"/>
        <w:spacing w:before="36" w:line="249" w:lineRule="auto"/>
        <w:ind w:left="457" w:right="113" w:hanging="341"/>
        <w:jc w:val="both"/>
      </w:pPr>
      <w:r w:rsidRPr="000F156C">
        <w:rPr>
          <w:b/>
          <w:position w:val="9"/>
          <w:sz w:val="18"/>
        </w:rPr>
        <w:t>71</w:t>
      </w:r>
      <w:r w:rsidRPr="000F156C">
        <w:rPr>
          <w:b/>
          <w:spacing w:val="22"/>
          <w:position w:val="9"/>
          <w:sz w:val="14"/>
        </w:rPr>
        <w:t xml:space="preserve"> </w:t>
      </w:r>
      <w:r>
        <w:rPr>
          <w:b/>
          <w:spacing w:val="22"/>
          <w:position w:val="9"/>
          <w:sz w:val="14"/>
        </w:rPr>
        <w:t xml:space="preserve"> </w:t>
      </w:r>
      <w:r w:rsidRPr="000F156C">
        <w:t>Entries inserted subject</w:t>
      </w:r>
      <w:r w:rsidRPr="000F156C">
        <w:rPr>
          <w:spacing w:val="1"/>
        </w:rPr>
        <w:t xml:space="preserve"> </w:t>
      </w:r>
      <w:r w:rsidRPr="000F156C">
        <w:t>to the operation of</w:t>
      </w:r>
      <w:r w:rsidRPr="000F156C">
        <w:rPr>
          <w:spacing w:val="1"/>
        </w:rPr>
        <w:t xml:space="preserve"> </w:t>
      </w:r>
      <w:r w:rsidRPr="000F156C">
        <w:t>arrangements as specified</w:t>
      </w:r>
      <w:r w:rsidRPr="000F156C">
        <w:rPr>
          <w:spacing w:val="1"/>
        </w:rPr>
        <w:t xml:space="preserve"> </w:t>
      </w:r>
      <w:r w:rsidRPr="000F156C">
        <w:t xml:space="preserve">in SI 2001/2212 </w:t>
      </w:r>
      <w:r w:rsidRPr="000F156C">
        <w:rPr>
          <w:spacing w:val="-1"/>
        </w:rPr>
        <w:t>reg.1</w:t>
      </w:r>
      <w:r w:rsidRPr="000F156C">
        <w:rPr>
          <w:spacing w:val="1"/>
        </w:rPr>
        <w:t xml:space="preserve"> </w:t>
      </w:r>
      <w:r w:rsidRPr="000F156C">
        <w:t>by Local</w:t>
      </w:r>
      <w:r w:rsidRPr="000F156C">
        <w:rPr>
          <w:spacing w:val="-11"/>
        </w:rPr>
        <w:t xml:space="preserve"> </w:t>
      </w:r>
      <w:r w:rsidRPr="000F156C">
        <w:t>Authorities</w:t>
      </w:r>
      <w:r w:rsidRPr="000F156C">
        <w:rPr>
          <w:spacing w:val="22"/>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rPr>
          <w:spacing w:val="-1"/>
        </w:rPr>
        <w:t>Regulations</w:t>
      </w:r>
      <w:r w:rsidRPr="000F156C">
        <w:rPr>
          <w:spacing w:val="4"/>
        </w:rPr>
        <w:t xml:space="preserve"> </w:t>
      </w:r>
      <w:r w:rsidRPr="000F156C">
        <w:t>2001/2212</w:t>
      </w:r>
      <w:r w:rsidRPr="000F156C">
        <w:rPr>
          <w:spacing w:val="4"/>
        </w:rPr>
        <w:t xml:space="preserve"> </w:t>
      </w:r>
      <w:r w:rsidRPr="000F156C">
        <w:t>Sch.1(I)</w:t>
      </w:r>
      <w:r w:rsidRPr="000F156C">
        <w:rPr>
          <w:spacing w:val="4"/>
        </w:rPr>
        <w:t xml:space="preserve"> </w:t>
      </w:r>
      <w:r w:rsidRPr="000F156C">
        <w:t>para.1</w:t>
      </w:r>
      <w:r w:rsidRPr="000F156C">
        <w:rPr>
          <w:spacing w:val="4"/>
        </w:rPr>
        <w:t xml:space="preserve"> </w:t>
      </w:r>
      <w:r w:rsidRPr="000F156C">
        <w:t>(July</w:t>
      </w:r>
      <w:r w:rsidRPr="000F156C">
        <w:rPr>
          <w:spacing w:val="4"/>
        </w:rPr>
        <w:t xml:space="preserve"> </w:t>
      </w:r>
      <w:r w:rsidRPr="000F156C">
        <w:t>10,</w:t>
      </w:r>
      <w:r w:rsidRPr="000F156C">
        <w:rPr>
          <w:spacing w:val="4"/>
        </w:rPr>
        <w:t xml:space="preserve"> </w:t>
      </w:r>
      <w:r w:rsidRPr="000F156C">
        <w:t>2001</w:t>
      </w:r>
      <w:r w:rsidRPr="000F156C">
        <w:rPr>
          <w:spacing w:val="28"/>
        </w:rPr>
        <w:t xml:space="preserve"> </w:t>
      </w:r>
      <w:r w:rsidRPr="000F156C">
        <w:rPr>
          <w:spacing w:val="-1"/>
        </w:rPr>
        <w:t>except</w:t>
      </w:r>
      <w:r w:rsidRPr="000F156C">
        <w:rPr>
          <w:spacing w:val="-2"/>
        </w:rPr>
        <w:t xml:space="preserve"> </w:t>
      </w:r>
      <w:r w:rsidRPr="000F156C">
        <w:t>in</w:t>
      </w:r>
      <w:r w:rsidRPr="000F156C">
        <w:rPr>
          <w:spacing w:val="-1"/>
        </w:rPr>
        <w:t xml:space="preserve"> </w:t>
      </w:r>
      <w:r w:rsidRPr="000F156C">
        <w:t>relation</w:t>
      </w:r>
      <w:r w:rsidRPr="000F156C">
        <w:rPr>
          <w:spacing w:val="-1"/>
        </w:rPr>
        <w:t xml:space="preserve"> </w:t>
      </w:r>
      <w:r w:rsidRPr="000F156C">
        <w:t>to</w:t>
      </w:r>
      <w:r w:rsidRPr="000F156C">
        <w:rPr>
          <w:spacing w:val="-2"/>
        </w:rPr>
        <w:t xml:space="preserve"> </w:t>
      </w:r>
      <w:r w:rsidRPr="000F156C">
        <w:t>local</w:t>
      </w:r>
      <w:r w:rsidRPr="000F156C">
        <w:rPr>
          <w:spacing w:val="-1"/>
        </w:rPr>
        <w:t xml:space="preserve"> </w:t>
      </w:r>
      <w:r w:rsidRPr="000F156C">
        <w:t>authorities</w:t>
      </w:r>
      <w:r w:rsidRPr="000F156C">
        <w:rPr>
          <w:spacing w:val="-1"/>
        </w:rPr>
        <w:t xml:space="preserve"> </w:t>
      </w:r>
      <w:r w:rsidRPr="000F156C">
        <w:t>as</w:t>
      </w:r>
      <w:r w:rsidRPr="000F156C">
        <w:rPr>
          <w:spacing w:val="-2"/>
        </w:rPr>
        <w:t xml:space="preserve"> </w:t>
      </w:r>
      <w:r w:rsidRPr="000F156C">
        <w:t>specified</w:t>
      </w:r>
      <w:r w:rsidRPr="000F156C">
        <w:rPr>
          <w:spacing w:val="-1"/>
        </w:rPr>
        <w:t xml:space="preserve"> </w:t>
      </w:r>
      <w:r w:rsidRPr="000F156C">
        <w:t>in</w:t>
      </w:r>
      <w:r w:rsidRPr="000F156C">
        <w:rPr>
          <w:spacing w:val="-1"/>
        </w:rPr>
        <w:t xml:space="preserve"> </w:t>
      </w:r>
      <w:r w:rsidRPr="000F156C">
        <w:t>SI</w:t>
      </w:r>
      <w:r w:rsidRPr="000F156C">
        <w:rPr>
          <w:spacing w:val="-2"/>
        </w:rPr>
        <w:t xml:space="preserve"> </w:t>
      </w:r>
      <w:r w:rsidRPr="000F156C">
        <w:t>2001/2212</w:t>
      </w:r>
      <w:r w:rsidRPr="000F156C">
        <w:rPr>
          <w:spacing w:val="-1"/>
        </w:rPr>
        <w:t xml:space="preserve"> reg.1)</w:t>
      </w:r>
    </w:p>
    <w:p w:rsidR="00FF1B14" w:rsidRPr="000F156C" w:rsidRDefault="00FF1B14" w:rsidP="00FF1B14">
      <w:pPr>
        <w:pStyle w:val="BodyText"/>
        <w:tabs>
          <w:tab w:val="left" w:pos="457"/>
        </w:tabs>
        <w:ind w:left="117"/>
      </w:pPr>
      <w:r w:rsidRPr="000F156C">
        <w:rPr>
          <w:b/>
          <w:position w:val="9"/>
          <w:sz w:val="18"/>
        </w:rPr>
        <w:t>72</w:t>
      </w:r>
      <w:r w:rsidRPr="000F156C">
        <w:rPr>
          <w:b/>
          <w:position w:val="9"/>
          <w:sz w:val="14"/>
        </w:rPr>
        <w:tab/>
      </w:r>
      <w:r w:rsidRPr="000F156C">
        <w:t xml:space="preserve">Entry added by Motor </w:t>
      </w:r>
      <w:r w:rsidRPr="000F156C">
        <w:rPr>
          <w:spacing w:val="-1"/>
        </w:rPr>
        <w:t>Salvage</w:t>
      </w:r>
      <w:r w:rsidRPr="000F156C">
        <w:t xml:space="preserve"> Operators </w:t>
      </w:r>
      <w:r w:rsidRPr="000F156C">
        <w:rPr>
          <w:spacing w:val="-1"/>
        </w:rPr>
        <w:t>Regulations</w:t>
      </w:r>
      <w:r w:rsidRPr="000F156C">
        <w:t xml:space="preserve"> 2002/1916 </w:t>
      </w:r>
      <w:r w:rsidRPr="000F156C">
        <w:rPr>
          <w:spacing w:val="-1"/>
        </w:rPr>
        <w:t>reg.6</w:t>
      </w:r>
      <w:r w:rsidRPr="000F156C">
        <w:t xml:space="preserve"> (October 21, 2002)</w:t>
      </w:r>
    </w:p>
    <w:p w:rsidR="00FF1B14" w:rsidRPr="000F156C" w:rsidRDefault="00FF1B14" w:rsidP="00FF1B14">
      <w:pPr>
        <w:pStyle w:val="BodyText"/>
        <w:spacing w:before="36" w:line="249" w:lineRule="auto"/>
        <w:ind w:left="457" w:right="111" w:hanging="341"/>
        <w:jc w:val="both"/>
      </w:pPr>
      <w:r w:rsidRPr="000F156C">
        <w:rPr>
          <w:b/>
          <w:position w:val="9"/>
          <w:sz w:val="18"/>
        </w:rPr>
        <w:t>73</w:t>
      </w:r>
      <w:r w:rsidRPr="000F156C">
        <w:rPr>
          <w:b/>
          <w:spacing w:val="25"/>
          <w:position w:val="9"/>
          <w:sz w:val="14"/>
        </w:rPr>
        <w:t xml:space="preserve"> </w:t>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reg.4</w:t>
      </w:r>
      <w:r w:rsidRPr="000F156C">
        <w:t xml:space="preserve"> </w:t>
      </w:r>
      <w:r w:rsidRPr="000F156C">
        <w:rPr>
          <w:spacing w:val="-1"/>
        </w:rPr>
        <w:t>(November</w:t>
      </w:r>
      <w:r w:rsidRPr="000F156C">
        <w:t xml:space="preserve"> 28, 2008)</w:t>
      </w:r>
    </w:p>
    <w:p w:rsidR="00FF1B14" w:rsidRPr="000F156C" w:rsidRDefault="00FF1B14" w:rsidP="00FF1B14">
      <w:pPr>
        <w:pStyle w:val="BodyText"/>
        <w:spacing w:line="250" w:lineRule="auto"/>
        <w:ind w:left="457" w:right="111" w:hanging="341"/>
        <w:jc w:val="both"/>
      </w:pPr>
      <w:r w:rsidRPr="000F156C">
        <w:rPr>
          <w:b/>
          <w:position w:val="9"/>
          <w:sz w:val="18"/>
        </w:rPr>
        <w:t>74</w:t>
      </w:r>
      <w:r w:rsidRPr="000F156C">
        <w:rPr>
          <w:b/>
          <w:spacing w:val="25"/>
          <w:position w:val="9"/>
          <w:sz w:val="14"/>
        </w:rPr>
        <w:t xml:space="preserve"> </w:t>
      </w:r>
      <w:r w:rsidRPr="000F156C">
        <w:t>As</w:t>
      </w:r>
      <w:r w:rsidRPr="000F156C">
        <w:rPr>
          <w:spacing w:val="2"/>
        </w:rPr>
        <w:t xml:space="preserve"> </w:t>
      </w:r>
      <w:r w:rsidRPr="000F156C">
        <w:t>to</w:t>
      </w:r>
      <w:r w:rsidRPr="000F156C">
        <w:rPr>
          <w:spacing w:val="2"/>
        </w:rPr>
        <w:t xml:space="preserve"> </w:t>
      </w:r>
      <w:r w:rsidRPr="000F156C">
        <w:t>the</w:t>
      </w:r>
      <w:r w:rsidRPr="000F156C">
        <w:rPr>
          <w:spacing w:val="2"/>
        </w:rPr>
        <w:t xml:space="preserve"> </w:t>
      </w:r>
      <w:r w:rsidRPr="000F156C">
        <w:t>commencement</w:t>
      </w:r>
      <w:r w:rsidRPr="000F156C">
        <w:rPr>
          <w:spacing w:val="2"/>
        </w:rPr>
        <w:t xml:space="preserve"> </w:t>
      </w:r>
      <w:r w:rsidRPr="000F156C">
        <w:t>of</w:t>
      </w:r>
      <w:r w:rsidRPr="000F156C">
        <w:rPr>
          <w:spacing w:val="2"/>
        </w:rPr>
        <w:t xml:space="preserve"> </w:t>
      </w:r>
      <w:r w:rsidRPr="000F156C">
        <w:rPr>
          <w:spacing w:val="-1"/>
        </w:rPr>
        <w:t>Part</w:t>
      </w:r>
      <w:r w:rsidRPr="000F156C">
        <w:rPr>
          <w:spacing w:val="2"/>
        </w:rPr>
        <w:t xml:space="preserve"> </w:t>
      </w:r>
      <w:r w:rsidRPr="000F156C">
        <w:t>1</w:t>
      </w:r>
      <w:r w:rsidRPr="000F156C">
        <w:rPr>
          <w:spacing w:val="2"/>
        </w:rPr>
        <w:t xml:space="preserve"> </w:t>
      </w:r>
      <w:r w:rsidRPr="000F156C">
        <w:t>of</w:t>
      </w:r>
      <w:r w:rsidRPr="000F156C">
        <w:rPr>
          <w:spacing w:val="2"/>
        </w:rPr>
        <w:t xml:space="preserve"> </w:t>
      </w:r>
      <w:r w:rsidRPr="000F156C">
        <w:t>the</w:t>
      </w:r>
      <w:r w:rsidRPr="000F156C">
        <w:rPr>
          <w:spacing w:val="2"/>
        </w:rPr>
        <w:t xml:space="preserve"> </w:t>
      </w:r>
      <w:r w:rsidRPr="000F156C">
        <w:t>Commons</w:t>
      </w:r>
      <w:r w:rsidRPr="000F156C">
        <w:rPr>
          <w:spacing w:val="-9"/>
        </w:rPr>
        <w:t xml:space="preserve"> </w:t>
      </w:r>
      <w:r w:rsidRPr="000F156C">
        <w:t>Act</w:t>
      </w:r>
      <w:r w:rsidRPr="000F156C">
        <w:rPr>
          <w:spacing w:val="2"/>
        </w:rPr>
        <w:t xml:space="preserve"> </w:t>
      </w:r>
      <w:r w:rsidRPr="000F156C">
        <w:t>2006see</w:t>
      </w:r>
      <w:r w:rsidRPr="000F156C">
        <w:rPr>
          <w:spacing w:val="2"/>
        </w:rPr>
        <w:t xml:space="preserve"> </w:t>
      </w:r>
      <w:r w:rsidRPr="000F156C">
        <w:t>in</w:t>
      </w:r>
      <w:r w:rsidRPr="000F156C">
        <w:rPr>
          <w:spacing w:val="2"/>
        </w:rPr>
        <w:t xml:space="preserve"> </w:t>
      </w:r>
      <w:r w:rsidRPr="000F156C">
        <w:t>relation</w:t>
      </w:r>
      <w:r w:rsidRPr="000F156C">
        <w:rPr>
          <w:spacing w:val="2"/>
        </w:rPr>
        <w:t xml:space="preserve"> </w:t>
      </w:r>
      <w:r w:rsidRPr="000F156C">
        <w:t>to</w:t>
      </w:r>
      <w:r w:rsidRPr="000F156C">
        <w:rPr>
          <w:spacing w:val="2"/>
        </w:rPr>
        <w:t xml:space="preserve"> </w:t>
      </w:r>
      <w:r w:rsidRPr="000F156C">
        <w:t>England</w:t>
      </w:r>
      <w:r w:rsidRPr="000F156C">
        <w:rPr>
          <w:spacing w:val="2"/>
        </w:rPr>
        <w:t xml:space="preserve"> </w:t>
      </w:r>
      <w:r w:rsidRPr="000F156C">
        <w:rPr>
          <w:spacing w:val="-2"/>
        </w:rPr>
        <w:t>generally,</w:t>
      </w:r>
      <w:r w:rsidRPr="000F156C">
        <w:rPr>
          <w:spacing w:val="2"/>
        </w:rPr>
        <w:t xml:space="preserve"> </w:t>
      </w:r>
      <w:r w:rsidRPr="000F156C">
        <w:t>the</w:t>
      </w:r>
      <w:r w:rsidRPr="000F156C">
        <w:rPr>
          <w:spacing w:val="2"/>
        </w:rPr>
        <w:t xml:space="preserve"> </w:t>
      </w:r>
      <w:r w:rsidRPr="000F156C">
        <w:t>Commons</w:t>
      </w:r>
      <w:r w:rsidRPr="000F156C">
        <w:rPr>
          <w:spacing w:val="29"/>
        </w:rPr>
        <w:t xml:space="preserve"> </w:t>
      </w:r>
      <w:r w:rsidRPr="000F156C">
        <w:t>Act</w:t>
      </w:r>
      <w:r w:rsidRPr="000F156C">
        <w:rPr>
          <w:spacing w:val="6"/>
        </w:rPr>
        <w:t xml:space="preserve"> </w:t>
      </w:r>
      <w:r w:rsidRPr="000F156C">
        <w:t>2006</w:t>
      </w:r>
      <w:r w:rsidRPr="000F156C">
        <w:rPr>
          <w:spacing w:val="6"/>
        </w:rPr>
        <w:t xml:space="preserve"> </w:t>
      </w:r>
      <w:r w:rsidRPr="000F156C">
        <w:t>(Commencement</w:t>
      </w:r>
      <w:r w:rsidRPr="000F156C">
        <w:rPr>
          <w:spacing w:val="6"/>
        </w:rPr>
        <w:t xml:space="preserve"> </w:t>
      </w:r>
      <w:r w:rsidRPr="000F156C">
        <w:t>No.</w:t>
      </w:r>
      <w:r w:rsidRPr="000F156C">
        <w:rPr>
          <w:spacing w:val="6"/>
        </w:rPr>
        <w:t xml:space="preserve"> </w:t>
      </w:r>
      <w:r w:rsidRPr="000F156C">
        <w:t>3,</w:t>
      </w:r>
      <w:r w:rsidRPr="000F156C">
        <w:rPr>
          <w:spacing w:val="3"/>
        </w:rPr>
        <w:t xml:space="preserve"> </w:t>
      </w:r>
      <w:r w:rsidRPr="000F156C">
        <w:rPr>
          <w:spacing w:val="-1"/>
        </w:rPr>
        <w:t>Transitional</w:t>
      </w:r>
      <w:r w:rsidRPr="000F156C">
        <w:rPr>
          <w:spacing w:val="6"/>
        </w:rPr>
        <w:t xml:space="preserve"> </w:t>
      </w:r>
      <w:r w:rsidRPr="000F156C">
        <w:rPr>
          <w:spacing w:val="-1"/>
        </w:rPr>
        <w:t>Provisions</w:t>
      </w:r>
      <w:r w:rsidRPr="000F156C">
        <w:rPr>
          <w:spacing w:val="6"/>
        </w:rPr>
        <w:t xml:space="preserve"> </w:t>
      </w:r>
      <w:r w:rsidRPr="000F156C">
        <w:t>and</w:t>
      </w:r>
      <w:r w:rsidRPr="000F156C">
        <w:rPr>
          <w:spacing w:val="6"/>
        </w:rPr>
        <w:t xml:space="preserve"> </w:t>
      </w:r>
      <w:r w:rsidRPr="000F156C">
        <w:rPr>
          <w:spacing w:val="-1"/>
        </w:rPr>
        <w:t>Savings)</w:t>
      </w:r>
      <w:r w:rsidRPr="000F156C">
        <w:rPr>
          <w:spacing w:val="6"/>
        </w:rPr>
        <w:t xml:space="preserve"> </w:t>
      </w:r>
      <w:r w:rsidRPr="000F156C">
        <w:t>(England)</w:t>
      </w:r>
      <w:r w:rsidRPr="000F156C">
        <w:rPr>
          <w:spacing w:val="6"/>
        </w:rPr>
        <w:t xml:space="preserve"> </w:t>
      </w:r>
      <w:r w:rsidRPr="000F156C">
        <w:t>Order</w:t>
      </w:r>
      <w:r w:rsidRPr="000F156C">
        <w:rPr>
          <w:spacing w:val="6"/>
        </w:rPr>
        <w:t xml:space="preserve"> </w:t>
      </w:r>
      <w:r w:rsidRPr="000F156C">
        <w:t>2007</w:t>
      </w:r>
      <w:r w:rsidRPr="000F156C">
        <w:rPr>
          <w:spacing w:val="6"/>
        </w:rPr>
        <w:t xml:space="preserve"> </w:t>
      </w:r>
      <w:r w:rsidRPr="000F156C">
        <w:t>(S.I.</w:t>
      </w:r>
      <w:r w:rsidRPr="000F156C">
        <w:rPr>
          <w:spacing w:val="6"/>
        </w:rPr>
        <w:t xml:space="preserve"> </w:t>
      </w:r>
      <w:r w:rsidRPr="000F156C">
        <w:t>2007/2584),</w:t>
      </w:r>
      <w:r w:rsidRPr="000F156C">
        <w:rPr>
          <w:spacing w:val="33"/>
        </w:rPr>
        <w:t xml:space="preserve"> </w:t>
      </w:r>
      <w:r w:rsidRPr="000F156C">
        <w:t>and</w:t>
      </w:r>
      <w:r w:rsidRPr="000F156C">
        <w:rPr>
          <w:spacing w:val="6"/>
        </w:rPr>
        <w:t xml:space="preserve"> </w:t>
      </w:r>
      <w:r w:rsidRPr="000F156C">
        <w:t>in</w:t>
      </w:r>
      <w:r w:rsidRPr="000F156C">
        <w:rPr>
          <w:spacing w:val="6"/>
        </w:rPr>
        <w:t xml:space="preserve"> </w:t>
      </w:r>
      <w:r w:rsidRPr="000F156C">
        <w:t>relation</w:t>
      </w:r>
      <w:r w:rsidRPr="000F156C">
        <w:rPr>
          <w:spacing w:val="6"/>
        </w:rPr>
        <w:t xml:space="preserve"> </w:t>
      </w:r>
      <w:r w:rsidRPr="000F156C">
        <w:t>to</w:t>
      </w:r>
      <w:r w:rsidRPr="000F156C">
        <w:rPr>
          <w:spacing w:val="6"/>
        </w:rPr>
        <w:t xml:space="preserve"> </w:t>
      </w:r>
      <w:r w:rsidRPr="000F156C">
        <w:t>the</w:t>
      </w:r>
      <w:r w:rsidRPr="000F156C">
        <w:rPr>
          <w:spacing w:val="6"/>
        </w:rPr>
        <w:t xml:space="preserve"> </w:t>
      </w:r>
      <w:r w:rsidRPr="000F156C">
        <w:t>pilot</w:t>
      </w:r>
      <w:r w:rsidRPr="000F156C">
        <w:rPr>
          <w:spacing w:val="6"/>
        </w:rPr>
        <w:t xml:space="preserve"> </w:t>
      </w:r>
      <w:r w:rsidRPr="000F156C">
        <w:t>areas,</w:t>
      </w:r>
      <w:r w:rsidRPr="000F156C">
        <w:rPr>
          <w:spacing w:val="6"/>
        </w:rPr>
        <w:t xml:space="preserve"> </w:t>
      </w:r>
      <w:r w:rsidRPr="000F156C">
        <w:t>the</w:t>
      </w:r>
      <w:r w:rsidRPr="000F156C">
        <w:rPr>
          <w:spacing w:val="6"/>
        </w:rPr>
        <w:t xml:space="preserve"> </w:t>
      </w:r>
      <w:r w:rsidRPr="000F156C">
        <w:t>Commons</w:t>
      </w:r>
      <w:r w:rsidRPr="000F156C">
        <w:rPr>
          <w:spacing w:val="-5"/>
        </w:rPr>
        <w:t xml:space="preserve"> </w:t>
      </w:r>
      <w:r w:rsidRPr="000F156C">
        <w:t>Act</w:t>
      </w:r>
      <w:r w:rsidRPr="000F156C">
        <w:rPr>
          <w:spacing w:val="6"/>
        </w:rPr>
        <w:t xml:space="preserve"> </w:t>
      </w:r>
      <w:r w:rsidRPr="000F156C">
        <w:t>2006</w:t>
      </w:r>
      <w:r w:rsidRPr="000F156C">
        <w:rPr>
          <w:spacing w:val="6"/>
        </w:rPr>
        <w:t xml:space="preserve"> </w:t>
      </w:r>
      <w:r w:rsidRPr="000F156C">
        <w:t>(Commencement</w:t>
      </w:r>
      <w:r w:rsidRPr="000F156C">
        <w:rPr>
          <w:spacing w:val="6"/>
        </w:rPr>
        <w:t xml:space="preserve"> </w:t>
      </w:r>
      <w:r w:rsidRPr="000F156C">
        <w:t>No.</w:t>
      </w:r>
      <w:r w:rsidRPr="000F156C">
        <w:rPr>
          <w:spacing w:val="6"/>
        </w:rPr>
        <w:t xml:space="preserve"> </w:t>
      </w:r>
      <w:r w:rsidRPr="000F156C">
        <w:t>4</w:t>
      </w:r>
      <w:r w:rsidRPr="000F156C">
        <w:rPr>
          <w:spacing w:val="6"/>
        </w:rPr>
        <w:t xml:space="preserve"> </w:t>
      </w:r>
      <w:r w:rsidRPr="000F156C">
        <w:t>and</w:t>
      </w:r>
      <w:r w:rsidRPr="000F156C">
        <w:rPr>
          <w:spacing w:val="6"/>
        </w:rPr>
        <w:t xml:space="preserve"> </w:t>
      </w:r>
      <w:r w:rsidRPr="000F156C">
        <w:rPr>
          <w:spacing w:val="-1"/>
        </w:rPr>
        <w:t>Savings)</w:t>
      </w:r>
      <w:r w:rsidRPr="000F156C">
        <w:rPr>
          <w:spacing w:val="6"/>
        </w:rPr>
        <w:t xml:space="preserve"> </w:t>
      </w:r>
      <w:r w:rsidRPr="000F156C">
        <w:t>(England)</w:t>
      </w:r>
      <w:r w:rsidRPr="000F156C">
        <w:rPr>
          <w:spacing w:val="6"/>
        </w:rPr>
        <w:t xml:space="preserve"> </w:t>
      </w:r>
      <w:r w:rsidRPr="000F156C">
        <w:t>Order</w:t>
      </w:r>
      <w:r w:rsidRPr="000F156C">
        <w:rPr>
          <w:spacing w:val="24"/>
        </w:rPr>
        <w:t xml:space="preserve"> </w:t>
      </w:r>
      <w:r w:rsidRPr="000F156C">
        <w:t>2008 (S.I. 2008/1960).</w:t>
      </w:r>
    </w:p>
    <w:p w:rsidR="00FF1B14" w:rsidRPr="000F156C" w:rsidRDefault="00FF1B14" w:rsidP="00FF1B14">
      <w:pPr>
        <w:pStyle w:val="BodyText"/>
        <w:spacing w:before="26" w:line="250" w:lineRule="auto"/>
        <w:ind w:left="457" w:right="111" w:hanging="341"/>
        <w:jc w:val="both"/>
      </w:pPr>
      <w:r w:rsidRPr="000F156C">
        <w:rPr>
          <w:rFonts w:cs="Times New Roman"/>
          <w:b/>
          <w:bCs/>
          <w:position w:val="9"/>
          <w:sz w:val="18"/>
          <w:szCs w:val="14"/>
        </w:rPr>
        <w:t>75</w:t>
      </w:r>
      <w:r w:rsidRPr="000F156C">
        <w:rPr>
          <w:rFonts w:cs="Times New Roman"/>
          <w:b/>
          <w:bCs/>
          <w:spacing w:val="22"/>
          <w:position w:val="9"/>
          <w:sz w:val="14"/>
          <w:szCs w:val="14"/>
        </w:rPr>
        <w:t xml:space="preserve"> </w:t>
      </w:r>
      <w:r w:rsidRPr="000F156C">
        <w:rPr>
          <w:spacing w:val="-1"/>
        </w:rPr>
        <w:t>For</w:t>
      </w:r>
      <w:r w:rsidRPr="000F156C">
        <w:rPr>
          <w:spacing w:val="10"/>
        </w:rPr>
        <w:t xml:space="preserve"> </w:t>
      </w:r>
      <w:r w:rsidRPr="000F156C">
        <w:t>the</w:t>
      </w:r>
      <w:r w:rsidRPr="000F156C">
        <w:rPr>
          <w:spacing w:val="11"/>
        </w:rPr>
        <w:t xml:space="preserve"> </w:t>
      </w:r>
      <w:r w:rsidRPr="000F156C">
        <w:t>definition</w:t>
      </w:r>
      <w:r w:rsidRPr="000F156C">
        <w:rPr>
          <w:spacing w:val="10"/>
        </w:rPr>
        <w:t xml:space="preserve"> </w:t>
      </w:r>
      <w:r w:rsidRPr="000F156C">
        <w:t>of</w:t>
      </w:r>
      <w:r w:rsidRPr="000F156C">
        <w:rPr>
          <w:spacing w:val="10"/>
        </w:rPr>
        <w:t xml:space="preserve"> </w:t>
      </w:r>
      <w:r w:rsidRPr="000F156C">
        <w:t>“the</w:t>
      </w:r>
      <w:r w:rsidRPr="000F156C">
        <w:rPr>
          <w:spacing w:val="11"/>
        </w:rPr>
        <w:t xml:space="preserve"> </w:t>
      </w:r>
      <w:r w:rsidRPr="000F156C">
        <w:rPr>
          <w:spacing w:val="-2"/>
        </w:rPr>
        <w:t>relevant</w:t>
      </w:r>
      <w:r w:rsidRPr="000F156C">
        <w:rPr>
          <w:spacing w:val="10"/>
        </w:rPr>
        <w:t xml:space="preserve"> </w:t>
      </w:r>
      <w:r w:rsidRPr="000F156C">
        <w:t>statutory</w:t>
      </w:r>
      <w:r w:rsidRPr="000F156C">
        <w:rPr>
          <w:spacing w:val="10"/>
        </w:rPr>
        <w:t xml:space="preserve"> </w:t>
      </w:r>
      <w:r w:rsidRPr="000F156C">
        <w:rPr>
          <w:spacing w:val="-1"/>
        </w:rPr>
        <w:t>provisions”</w:t>
      </w:r>
      <w:r w:rsidRPr="000F156C">
        <w:rPr>
          <w:spacing w:val="10"/>
        </w:rPr>
        <w:t xml:space="preserve"> </w:t>
      </w:r>
      <w:r w:rsidRPr="000F156C">
        <w:t>see</w:t>
      </w:r>
      <w:r w:rsidRPr="000F156C">
        <w:rPr>
          <w:spacing w:val="11"/>
        </w:rPr>
        <w:t xml:space="preserve"> </w:t>
      </w:r>
      <w:r w:rsidRPr="000F156C">
        <w:t>section</w:t>
      </w:r>
      <w:r w:rsidRPr="000F156C">
        <w:rPr>
          <w:spacing w:val="10"/>
        </w:rPr>
        <w:t xml:space="preserve"> </w:t>
      </w:r>
      <w:r w:rsidRPr="000F156C">
        <w:t>53(1)</w:t>
      </w:r>
      <w:r w:rsidRPr="000F156C">
        <w:rPr>
          <w:spacing w:val="10"/>
        </w:rPr>
        <w:t xml:space="preserve"> </w:t>
      </w:r>
      <w:r w:rsidRPr="000F156C">
        <w:t>of</w:t>
      </w:r>
      <w:r w:rsidRPr="000F156C">
        <w:rPr>
          <w:spacing w:val="11"/>
        </w:rPr>
        <w:t xml:space="preserve"> </w:t>
      </w:r>
      <w:r w:rsidRPr="000F156C">
        <w:t>the</w:t>
      </w:r>
      <w:r w:rsidRPr="000F156C">
        <w:rPr>
          <w:spacing w:val="10"/>
        </w:rPr>
        <w:t xml:space="preserve"> </w:t>
      </w:r>
      <w:r w:rsidRPr="000F156C">
        <w:t>Health</w:t>
      </w:r>
      <w:r w:rsidRPr="000F156C">
        <w:rPr>
          <w:spacing w:val="10"/>
        </w:rPr>
        <w:t xml:space="preserve"> </w:t>
      </w:r>
      <w:r w:rsidRPr="000F156C">
        <w:t>and</w:t>
      </w:r>
      <w:r w:rsidRPr="000F156C">
        <w:rPr>
          <w:spacing w:val="10"/>
        </w:rPr>
        <w:t xml:space="preserve"> </w:t>
      </w:r>
      <w:r w:rsidRPr="000F156C">
        <w:t>Safety</w:t>
      </w:r>
      <w:r w:rsidRPr="000F156C">
        <w:rPr>
          <w:spacing w:val="11"/>
        </w:rPr>
        <w:t xml:space="preserve"> </w:t>
      </w:r>
      <w:r w:rsidRPr="000F156C">
        <w:t>at</w:t>
      </w:r>
      <w:r w:rsidRPr="000F156C">
        <w:rPr>
          <w:spacing w:val="4"/>
        </w:rPr>
        <w:t xml:space="preserve"> </w:t>
      </w:r>
      <w:r w:rsidRPr="000F156C">
        <w:rPr>
          <w:spacing w:val="-4"/>
        </w:rPr>
        <w:t>Work</w:t>
      </w:r>
      <w:r w:rsidRPr="000F156C">
        <w:rPr>
          <w:spacing w:val="10"/>
        </w:rPr>
        <w:t xml:space="preserve"> </w:t>
      </w:r>
      <w:r w:rsidRPr="000F156C">
        <w:t>etc.</w:t>
      </w:r>
      <w:r w:rsidRPr="000F156C">
        <w:rPr>
          <w:spacing w:val="29"/>
        </w:rPr>
        <w:t xml:space="preserve"> </w:t>
      </w:r>
      <w:r w:rsidRPr="000F156C">
        <w:t>Act</w:t>
      </w:r>
      <w:r w:rsidRPr="000F156C">
        <w:rPr>
          <w:spacing w:val="14"/>
        </w:rPr>
        <w:t xml:space="preserve"> </w:t>
      </w:r>
      <w:r w:rsidRPr="000F156C">
        <w:t>1974.</w:t>
      </w:r>
      <w:r w:rsidRPr="000F156C">
        <w:rPr>
          <w:spacing w:val="13"/>
        </w:rPr>
        <w:t xml:space="preserve"> </w:t>
      </w:r>
      <w:r w:rsidRPr="000F156C">
        <w:t>See</w:t>
      </w:r>
      <w:r w:rsidRPr="000F156C">
        <w:rPr>
          <w:spacing w:val="14"/>
        </w:rPr>
        <w:t xml:space="preserve"> </w:t>
      </w:r>
      <w:r w:rsidRPr="000F156C">
        <w:t>also</w:t>
      </w:r>
      <w:r w:rsidRPr="000F156C">
        <w:rPr>
          <w:spacing w:val="14"/>
        </w:rPr>
        <w:t xml:space="preserve"> </w:t>
      </w:r>
      <w:r w:rsidRPr="000F156C">
        <w:t>the</w:t>
      </w:r>
      <w:r w:rsidRPr="000F156C">
        <w:rPr>
          <w:spacing w:val="14"/>
        </w:rPr>
        <w:t xml:space="preserve"> </w:t>
      </w:r>
      <w:r w:rsidRPr="000F156C">
        <w:t>definitions</w:t>
      </w:r>
      <w:r w:rsidRPr="000F156C">
        <w:rPr>
          <w:spacing w:val="14"/>
        </w:rPr>
        <w:t xml:space="preserve"> </w:t>
      </w:r>
      <w:r w:rsidRPr="000F156C">
        <w:t>of</w:t>
      </w:r>
      <w:r w:rsidRPr="000F156C">
        <w:rPr>
          <w:spacing w:val="14"/>
        </w:rPr>
        <w:t xml:space="preserve"> </w:t>
      </w:r>
      <w:r w:rsidRPr="000F156C">
        <w:t>“the</w:t>
      </w:r>
      <w:r w:rsidRPr="000F156C">
        <w:rPr>
          <w:spacing w:val="14"/>
        </w:rPr>
        <w:t xml:space="preserve"> </w:t>
      </w:r>
      <w:r w:rsidRPr="000F156C">
        <w:rPr>
          <w:spacing w:val="-1"/>
        </w:rPr>
        <w:t>existing</w:t>
      </w:r>
      <w:r w:rsidRPr="000F156C">
        <w:rPr>
          <w:spacing w:val="14"/>
        </w:rPr>
        <w:t xml:space="preserve"> </w:t>
      </w:r>
      <w:r w:rsidRPr="000F156C">
        <w:t>statutory</w:t>
      </w:r>
      <w:r w:rsidRPr="000F156C">
        <w:rPr>
          <w:spacing w:val="14"/>
        </w:rPr>
        <w:t xml:space="preserve"> </w:t>
      </w:r>
      <w:r w:rsidRPr="000F156C">
        <w:rPr>
          <w:spacing w:val="-1"/>
        </w:rPr>
        <w:t>provisions”</w:t>
      </w:r>
      <w:r w:rsidRPr="000F156C">
        <w:rPr>
          <w:spacing w:val="14"/>
        </w:rPr>
        <w:t xml:space="preserve"> </w:t>
      </w:r>
      <w:r w:rsidRPr="000F156C">
        <w:t>and</w:t>
      </w:r>
      <w:r w:rsidRPr="000F156C">
        <w:rPr>
          <w:spacing w:val="14"/>
        </w:rPr>
        <w:t xml:space="preserve"> </w:t>
      </w:r>
      <w:r w:rsidRPr="000F156C">
        <w:t>“health</w:t>
      </w:r>
      <w:r w:rsidRPr="000F156C">
        <w:rPr>
          <w:spacing w:val="14"/>
        </w:rPr>
        <w:t xml:space="preserve"> </w:t>
      </w:r>
      <w:r w:rsidRPr="000F156C">
        <w:t>and</w:t>
      </w:r>
      <w:r w:rsidRPr="000F156C">
        <w:rPr>
          <w:spacing w:val="14"/>
        </w:rPr>
        <w:t xml:space="preserve"> </w:t>
      </w:r>
      <w:r w:rsidRPr="000F156C">
        <w:t>safety</w:t>
      </w:r>
      <w:r w:rsidRPr="000F156C">
        <w:rPr>
          <w:spacing w:val="14"/>
        </w:rPr>
        <w:t xml:space="preserve"> </w:t>
      </w:r>
      <w:r w:rsidRPr="000F156C">
        <w:rPr>
          <w:spacing w:val="-1"/>
        </w:rPr>
        <w:t>regulations”</w:t>
      </w:r>
      <w:r w:rsidRPr="000F156C">
        <w:rPr>
          <w:spacing w:val="14"/>
        </w:rPr>
        <w:t xml:space="preserve"> </w:t>
      </w:r>
      <w:r w:rsidRPr="000F156C">
        <w:t>in</w:t>
      </w:r>
      <w:r w:rsidRPr="000F156C">
        <w:rPr>
          <w:spacing w:val="45"/>
        </w:rPr>
        <w:t xml:space="preserve"> </w:t>
      </w:r>
      <w:r w:rsidRPr="000F156C">
        <w:t>section</w:t>
      </w:r>
      <w:r w:rsidRPr="000F156C">
        <w:rPr>
          <w:spacing w:val="12"/>
        </w:rPr>
        <w:t xml:space="preserve"> </w:t>
      </w:r>
      <w:r w:rsidRPr="000F156C">
        <w:t>53(1)</w:t>
      </w:r>
      <w:r w:rsidRPr="000F156C">
        <w:rPr>
          <w:spacing w:val="12"/>
        </w:rPr>
        <w:t xml:space="preserve"> </w:t>
      </w:r>
      <w:r w:rsidRPr="000F156C">
        <w:t>and,</w:t>
      </w:r>
      <w:r w:rsidRPr="000F156C">
        <w:rPr>
          <w:spacing w:val="12"/>
        </w:rPr>
        <w:t xml:space="preserve"> </w:t>
      </w:r>
      <w:r w:rsidRPr="000F156C">
        <w:t>as</w:t>
      </w:r>
      <w:r w:rsidRPr="000F156C">
        <w:rPr>
          <w:spacing w:val="12"/>
        </w:rPr>
        <w:t xml:space="preserve"> </w:t>
      </w:r>
      <w:r w:rsidRPr="000F156C">
        <w:t>to</w:t>
      </w:r>
      <w:r w:rsidRPr="000F156C">
        <w:rPr>
          <w:spacing w:val="12"/>
        </w:rPr>
        <w:t xml:space="preserve"> </w:t>
      </w:r>
      <w:r w:rsidRPr="000F156C">
        <w:t>“health</w:t>
      </w:r>
      <w:r w:rsidRPr="000F156C">
        <w:rPr>
          <w:spacing w:val="12"/>
        </w:rPr>
        <w:t xml:space="preserve"> </w:t>
      </w:r>
      <w:r w:rsidRPr="000F156C">
        <w:t>and</w:t>
      </w:r>
      <w:r w:rsidRPr="000F156C">
        <w:rPr>
          <w:spacing w:val="12"/>
        </w:rPr>
        <w:t xml:space="preserve"> </w:t>
      </w:r>
      <w:r w:rsidRPr="000F156C">
        <w:t>safety</w:t>
      </w:r>
      <w:r w:rsidRPr="000F156C">
        <w:rPr>
          <w:spacing w:val="12"/>
        </w:rPr>
        <w:t xml:space="preserve"> </w:t>
      </w:r>
      <w:r w:rsidRPr="000F156C">
        <w:rPr>
          <w:spacing w:val="-1"/>
        </w:rPr>
        <w:t>regulations”,</w:t>
      </w:r>
      <w:r w:rsidRPr="000F156C">
        <w:rPr>
          <w:spacing w:val="12"/>
        </w:rPr>
        <w:t xml:space="preserve"> </w:t>
      </w:r>
      <w:r w:rsidRPr="000F156C">
        <w:t>section</w:t>
      </w:r>
      <w:r w:rsidRPr="000F156C">
        <w:rPr>
          <w:spacing w:val="12"/>
        </w:rPr>
        <w:t xml:space="preserve"> </w:t>
      </w:r>
      <w:r w:rsidRPr="000F156C">
        <w:t>15(1)</w:t>
      </w:r>
      <w:r w:rsidRPr="000F156C">
        <w:rPr>
          <w:spacing w:val="12"/>
        </w:rPr>
        <w:t xml:space="preserve"> </w:t>
      </w:r>
      <w:r w:rsidRPr="000F156C">
        <w:t>of</w:t>
      </w:r>
      <w:r w:rsidRPr="000F156C">
        <w:rPr>
          <w:spacing w:val="12"/>
        </w:rPr>
        <w:t xml:space="preserve"> </w:t>
      </w:r>
      <w:r w:rsidRPr="000F156C">
        <w:t>that</w:t>
      </w:r>
      <w:r w:rsidRPr="000F156C">
        <w:rPr>
          <w:spacing w:val="1"/>
        </w:rPr>
        <w:t xml:space="preserve"> </w:t>
      </w:r>
      <w:r w:rsidRPr="000F156C">
        <w:t>Act</w:t>
      </w:r>
      <w:r w:rsidRPr="000F156C">
        <w:rPr>
          <w:spacing w:val="12"/>
        </w:rPr>
        <w:t xml:space="preserve"> </w:t>
      </w:r>
      <w:r w:rsidRPr="000F156C">
        <w:t>which</w:t>
      </w:r>
      <w:r w:rsidRPr="000F156C">
        <w:rPr>
          <w:spacing w:val="12"/>
        </w:rPr>
        <w:t xml:space="preserve"> </w:t>
      </w:r>
      <w:r w:rsidRPr="000F156C">
        <w:rPr>
          <w:spacing w:val="-1"/>
        </w:rPr>
        <w:t>was</w:t>
      </w:r>
      <w:r w:rsidRPr="000F156C">
        <w:rPr>
          <w:spacing w:val="12"/>
        </w:rPr>
        <w:t xml:space="preserve"> </w:t>
      </w:r>
      <w:r w:rsidRPr="000F156C">
        <w:t>substituted</w:t>
      </w:r>
      <w:r w:rsidRPr="000F156C">
        <w:rPr>
          <w:spacing w:val="12"/>
        </w:rPr>
        <w:t xml:space="preserve"> </w:t>
      </w:r>
      <w:r w:rsidRPr="000F156C">
        <w:t>by</w:t>
      </w:r>
      <w:r w:rsidRPr="000F156C">
        <w:rPr>
          <w:spacing w:val="12"/>
        </w:rPr>
        <w:t xml:space="preserve"> </w:t>
      </w:r>
      <w:r w:rsidRPr="000F156C">
        <w:t>the</w:t>
      </w:r>
      <w:r w:rsidRPr="000F156C">
        <w:rPr>
          <w:spacing w:val="23"/>
        </w:rPr>
        <w:t xml:space="preserve"> </w:t>
      </w:r>
      <w:r w:rsidRPr="000F156C">
        <w:rPr>
          <w:spacing w:val="-1"/>
        </w:rPr>
        <w:t>Employment</w:t>
      </w:r>
      <w:r w:rsidRPr="000F156C">
        <w:t xml:space="preserve"> Protection</w:t>
      </w:r>
      <w:r w:rsidRPr="000F156C">
        <w:rPr>
          <w:spacing w:val="-11"/>
        </w:rPr>
        <w:t xml:space="preserve"> </w:t>
      </w:r>
      <w:r w:rsidRPr="000F156C">
        <w:t>Act 1975 (c.71), Schedule 15, paragraph 5.</w:t>
      </w:r>
    </w:p>
    <w:p w:rsidR="00FF1B14" w:rsidRPr="000F156C" w:rsidRDefault="00FF1B14" w:rsidP="00FF1B14">
      <w:pPr>
        <w:pStyle w:val="BodyText"/>
        <w:tabs>
          <w:tab w:val="left" w:pos="457"/>
        </w:tabs>
        <w:spacing w:before="26"/>
        <w:ind w:left="117"/>
      </w:pPr>
      <w:r w:rsidRPr="000F156C">
        <w:rPr>
          <w:b/>
          <w:position w:val="9"/>
          <w:sz w:val="18"/>
        </w:rPr>
        <w:t>76</w:t>
      </w:r>
      <w:r w:rsidRPr="000F156C">
        <w:rPr>
          <w:b/>
          <w:position w:val="9"/>
          <w:sz w:val="14"/>
        </w:rPr>
        <w:tab/>
      </w:r>
      <w:r w:rsidRPr="000F156C">
        <w:t xml:space="preserve">Subsection (4) of section 52 </w:t>
      </w:r>
      <w:r w:rsidRPr="000F156C">
        <w:rPr>
          <w:spacing w:val="-1"/>
        </w:rPr>
        <w:t>was</w:t>
      </w:r>
      <w:r w:rsidRPr="000F156C">
        <w:t xml:space="preserve"> substituted by the Representation of the People</w:t>
      </w:r>
      <w:r w:rsidRPr="000F156C">
        <w:rPr>
          <w:spacing w:val="-11"/>
        </w:rPr>
        <w:t xml:space="preserve"> </w:t>
      </w:r>
      <w:r w:rsidRPr="000F156C">
        <w:t xml:space="preserve">Act 1985 (c.50), </w:t>
      </w:r>
      <w:r w:rsidRPr="000F156C">
        <w:tab/>
        <w:t>Schedule 4.</w:t>
      </w:r>
    </w:p>
    <w:p w:rsidR="00FF1B14" w:rsidRPr="000F156C" w:rsidRDefault="00FF1B14" w:rsidP="00FF1B14">
      <w:pPr>
        <w:pStyle w:val="BodyText"/>
        <w:spacing w:before="36" w:line="249" w:lineRule="auto"/>
        <w:ind w:left="457" w:right="111" w:hanging="341"/>
        <w:jc w:val="both"/>
      </w:pPr>
      <w:r w:rsidRPr="000F156C">
        <w:rPr>
          <w:b/>
          <w:position w:val="9"/>
          <w:sz w:val="18"/>
        </w:rPr>
        <w:t>77</w:t>
      </w:r>
      <w:r w:rsidRPr="000F156C">
        <w:rPr>
          <w:b/>
          <w:spacing w:val="25"/>
          <w:position w:val="9"/>
          <w:sz w:val="14"/>
        </w:rPr>
        <w:t xml:space="preserve"> </w:t>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reg.2(4)(a)</w:t>
      </w:r>
      <w:r w:rsidRPr="000F156C">
        <w:t xml:space="preserve"> (October 2, 2007)</w:t>
      </w:r>
    </w:p>
    <w:p w:rsidR="00FF1B14" w:rsidRPr="000F156C" w:rsidRDefault="00FF1B14" w:rsidP="00FF1B14">
      <w:pPr>
        <w:pStyle w:val="BodyText"/>
        <w:spacing w:line="249" w:lineRule="auto"/>
        <w:ind w:left="457" w:right="111" w:hanging="341"/>
        <w:jc w:val="both"/>
      </w:pPr>
      <w:r w:rsidRPr="000F156C">
        <w:rPr>
          <w:b/>
          <w:position w:val="9"/>
          <w:sz w:val="18"/>
        </w:rPr>
        <w:t>78</w:t>
      </w:r>
      <w:r w:rsidRPr="000F156C">
        <w:rPr>
          <w:b/>
          <w:spacing w:val="25"/>
          <w:position w:val="9"/>
          <w:sz w:val="14"/>
        </w:rPr>
        <w:t xml:space="preserve"> </w:t>
      </w:r>
      <w:r w:rsidRPr="000F156C">
        <w:rPr>
          <w:spacing w:val="-5"/>
        </w:rPr>
        <w:t>Words</w:t>
      </w:r>
      <w:r w:rsidRPr="000F156C">
        <w:rPr>
          <w:spacing w:val="-13"/>
        </w:rPr>
        <w:t xml:space="preserve"> </w:t>
      </w:r>
      <w:r w:rsidRPr="000F156C">
        <w:rPr>
          <w:spacing w:val="-2"/>
        </w:rPr>
        <w:t>substituted</w:t>
      </w:r>
      <w:r w:rsidRPr="000F156C">
        <w:rPr>
          <w:spacing w:val="-13"/>
        </w:rPr>
        <w:t xml:space="preserve"> </w:t>
      </w:r>
      <w:r w:rsidRPr="000F156C">
        <w:rPr>
          <w:spacing w:val="-1"/>
        </w:rPr>
        <w:t>by</w:t>
      </w:r>
      <w:r w:rsidRPr="000F156C">
        <w:rPr>
          <w:spacing w:val="-13"/>
        </w:rPr>
        <w:t xml:space="preserve"> </w:t>
      </w:r>
      <w:r w:rsidRPr="000F156C">
        <w:rPr>
          <w:spacing w:val="-2"/>
        </w:rPr>
        <w:t>Local</w:t>
      </w:r>
      <w:r w:rsidRPr="000F156C">
        <w:rPr>
          <w:spacing w:val="-24"/>
        </w:rPr>
        <w:t xml:space="preserve"> </w:t>
      </w:r>
      <w:r w:rsidRPr="000F156C">
        <w:rPr>
          <w:spacing w:val="-2"/>
        </w:rPr>
        <w:t>Authorities</w:t>
      </w:r>
      <w:r w:rsidRPr="000F156C">
        <w:rPr>
          <w:spacing w:val="-13"/>
        </w:rPr>
        <w:t xml:space="preserve"> </w:t>
      </w:r>
      <w:r w:rsidRPr="000F156C">
        <w:rPr>
          <w:spacing w:val="-2"/>
        </w:rPr>
        <w:t>(Functions</w:t>
      </w:r>
      <w:r w:rsidRPr="000F156C">
        <w:rPr>
          <w:spacing w:val="-13"/>
        </w:rPr>
        <w:t xml:space="preserve"> </w:t>
      </w:r>
      <w:r w:rsidRPr="000F156C">
        <w:rPr>
          <w:spacing w:val="-2"/>
        </w:rPr>
        <w:t>and</w:t>
      </w:r>
      <w:r w:rsidRPr="000F156C">
        <w:rPr>
          <w:spacing w:val="-13"/>
        </w:rPr>
        <w:t xml:space="preserve"> </w:t>
      </w:r>
      <w:r w:rsidRPr="000F156C">
        <w:rPr>
          <w:spacing w:val="-2"/>
        </w:rPr>
        <w:t>Responsibilities)</w:t>
      </w:r>
      <w:r w:rsidRPr="000F156C">
        <w:rPr>
          <w:spacing w:val="-13"/>
        </w:rPr>
        <w:t xml:space="preserve"> </w:t>
      </w:r>
      <w:r w:rsidRPr="000F156C">
        <w:rPr>
          <w:spacing w:val="-2"/>
        </w:rPr>
        <w:t>(England)</w:t>
      </w:r>
      <w:r w:rsidRPr="000F156C">
        <w:rPr>
          <w:spacing w:val="-13"/>
        </w:rPr>
        <w:t xml:space="preserve"> </w:t>
      </w:r>
      <w:r w:rsidRPr="000F156C">
        <w:rPr>
          <w:spacing w:val="-2"/>
        </w:rPr>
        <w:t>(Amendment</w:t>
      </w:r>
      <w:r w:rsidRPr="000F156C">
        <w:rPr>
          <w:spacing w:val="-13"/>
        </w:rPr>
        <w:t xml:space="preserve"> </w:t>
      </w:r>
      <w:r w:rsidRPr="000F156C">
        <w:rPr>
          <w:spacing w:val="-2"/>
        </w:rPr>
        <w:t>No.</w:t>
      </w:r>
      <w:r w:rsidRPr="000F156C">
        <w:rPr>
          <w:spacing w:val="-13"/>
        </w:rPr>
        <w:t xml:space="preserve"> </w:t>
      </w:r>
      <w:r w:rsidRPr="000F156C">
        <w:rPr>
          <w:spacing w:val="-1"/>
        </w:rPr>
        <w:t>4)</w:t>
      </w:r>
      <w:r w:rsidRPr="000F156C">
        <w:rPr>
          <w:spacing w:val="-13"/>
        </w:rPr>
        <w:t xml:space="preserve"> </w:t>
      </w:r>
      <w:r w:rsidRPr="000F156C">
        <w:rPr>
          <w:spacing w:val="-3"/>
        </w:rPr>
        <w:t>Regulations</w:t>
      </w:r>
      <w:r w:rsidRPr="000F156C">
        <w:rPr>
          <w:spacing w:val="54"/>
        </w:rPr>
        <w:t xml:space="preserve"> </w:t>
      </w:r>
      <w:r w:rsidRPr="000F156C">
        <w:t xml:space="preserve">2007/2593 </w:t>
      </w:r>
      <w:r w:rsidRPr="000F156C">
        <w:rPr>
          <w:spacing w:val="-1"/>
        </w:rPr>
        <w:t>reg.2(4)(b)</w:t>
      </w:r>
      <w:r w:rsidRPr="000F156C">
        <w:t xml:space="preserve"> (October 2, 2007)</w:t>
      </w:r>
    </w:p>
    <w:p w:rsidR="00FF1B14" w:rsidRPr="000F156C" w:rsidRDefault="00FF1B14" w:rsidP="00FF1B14">
      <w:pPr>
        <w:pStyle w:val="BodyText"/>
        <w:spacing w:line="249" w:lineRule="auto"/>
        <w:ind w:left="457" w:right="111" w:hanging="341"/>
        <w:jc w:val="both"/>
      </w:pPr>
      <w:r w:rsidRPr="000F156C">
        <w:rPr>
          <w:b/>
          <w:position w:val="9"/>
          <w:sz w:val="18"/>
        </w:rPr>
        <w:t>79</w:t>
      </w:r>
      <w:r w:rsidRPr="000F156C">
        <w:rPr>
          <w:b/>
          <w:spacing w:val="25"/>
          <w:position w:val="9"/>
          <w:sz w:val="14"/>
        </w:rPr>
        <w:t xml:space="preserve"> </w:t>
      </w:r>
      <w:r w:rsidRPr="000F156C">
        <w:t>Item</w:t>
      </w:r>
      <w:r w:rsidRPr="000F156C">
        <w:rPr>
          <w:spacing w:val="9"/>
        </w:rPr>
        <w:t xml:space="preserve"> </w:t>
      </w:r>
      <w:r w:rsidRPr="000F156C">
        <w:rPr>
          <w:spacing w:val="-2"/>
        </w:rPr>
        <w:t>revoked</w:t>
      </w:r>
      <w:r w:rsidRPr="000F156C">
        <w:rPr>
          <w:spacing w:val="9"/>
        </w:rPr>
        <w:t xml:space="preserve"> </w:t>
      </w:r>
      <w:r w:rsidRPr="000F156C">
        <w:t>by</w:t>
      </w:r>
      <w:r w:rsidRPr="000F156C">
        <w:rPr>
          <w:spacing w:val="9"/>
        </w:rPr>
        <w:t xml:space="preserve"> </w:t>
      </w:r>
      <w:r w:rsidRPr="000F156C">
        <w:t>Local</w:t>
      </w:r>
      <w:r w:rsidRPr="000F156C">
        <w:rPr>
          <w:spacing w:val="-2"/>
        </w:rPr>
        <w:t xml:space="preserve"> </w:t>
      </w:r>
      <w:r w:rsidRPr="000F156C">
        <w:t>Authorities</w:t>
      </w:r>
      <w:r w:rsidRPr="000F156C">
        <w:rPr>
          <w:spacing w:val="9"/>
        </w:rPr>
        <w:t xml:space="preserve"> </w:t>
      </w:r>
      <w:r w:rsidRPr="000F156C">
        <w:t>(Functions</w:t>
      </w:r>
      <w:r w:rsidRPr="000F156C">
        <w:rPr>
          <w:spacing w:val="9"/>
        </w:rPr>
        <w:t xml:space="preserve"> </w:t>
      </w:r>
      <w:r w:rsidRPr="000F156C">
        <w:t>and</w:t>
      </w:r>
      <w:r w:rsidRPr="000F156C">
        <w:rPr>
          <w:spacing w:val="9"/>
        </w:rPr>
        <w:t xml:space="preserve"> </w:t>
      </w:r>
      <w:r w:rsidRPr="000F156C">
        <w:t>Responsibilities)</w:t>
      </w:r>
      <w:r w:rsidRPr="000F156C">
        <w:rPr>
          <w:spacing w:val="9"/>
        </w:rPr>
        <w:t xml:space="preserve"> </w:t>
      </w:r>
      <w:r w:rsidRPr="000F156C">
        <w:t>(England)</w:t>
      </w:r>
      <w:r w:rsidRPr="000F156C">
        <w:rPr>
          <w:spacing w:val="9"/>
        </w:rPr>
        <w:t xml:space="preserve"> </w:t>
      </w:r>
      <w:r w:rsidRPr="000F156C">
        <w:t>(Amendment</w:t>
      </w:r>
      <w:r w:rsidRPr="000F156C">
        <w:rPr>
          <w:spacing w:val="9"/>
        </w:rPr>
        <w:t xml:space="preserve"> </w:t>
      </w:r>
      <w:r w:rsidRPr="000F156C">
        <w:t>No.</w:t>
      </w:r>
      <w:r w:rsidRPr="000F156C">
        <w:rPr>
          <w:spacing w:val="9"/>
        </w:rPr>
        <w:t xml:space="preserve"> </w:t>
      </w:r>
      <w:r w:rsidRPr="000F156C">
        <w:t>4)</w:t>
      </w:r>
      <w:r w:rsidRPr="000F156C">
        <w:rPr>
          <w:spacing w:val="9"/>
        </w:rPr>
        <w:t xml:space="preserve"> </w:t>
      </w:r>
      <w:r w:rsidRPr="000F156C">
        <w:rPr>
          <w:spacing w:val="-1"/>
        </w:rPr>
        <w:t>Regulations</w:t>
      </w:r>
      <w:r w:rsidRPr="000F156C">
        <w:rPr>
          <w:spacing w:val="23"/>
        </w:rPr>
        <w:t xml:space="preserve"> </w:t>
      </w:r>
      <w:r w:rsidRPr="000F156C">
        <w:t xml:space="preserve">2007/2593 </w:t>
      </w:r>
      <w:r w:rsidRPr="000F156C">
        <w:rPr>
          <w:spacing w:val="-1"/>
        </w:rPr>
        <w:t>reg.2(4)(c)</w:t>
      </w:r>
      <w:r w:rsidRPr="000F156C">
        <w:t xml:space="preserve"> (October 2, 2007)</w:t>
      </w:r>
    </w:p>
    <w:p w:rsidR="00FF1B14" w:rsidRPr="000F156C" w:rsidRDefault="00FF1B14" w:rsidP="00FF1B14">
      <w:pPr>
        <w:pStyle w:val="BodyText"/>
        <w:spacing w:line="249" w:lineRule="auto"/>
        <w:ind w:left="457" w:right="112" w:hanging="341"/>
        <w:jc w:val="both"/>
      </w:pPr>
      <w:r w:rsidRPr="000F156C">
        <w:rPr>
          <w:b/>
          <w:position w:val="9"/>
          <w:sz w:val="18"/>
        </w:rPr>
        <w:t>80</w:t>
      </w:r>
      <w:r w:rsidRPr="000F156C">
        <w:rPr>
          <w:b/>
          <w:spacing w:val="25"/>
          <w:position w:val="9"/>
          <w:sz w:val="14"/>
        </w:rPr>
        <w:t xml:space="preserve"> </w:t>
      </w:r>
      <w:r w:rsidRPr="000F156C">
        <w:t>Entries</w:t>
      </w:r>
      <w:r w:rsidRPr="000F156C">
        <w:rPr>
          <w:spacing w:val="40"/>
        </w:rPr>
        <w:t xml:space="preserve"> </w:t>
      </w:r>
      <w:r w:rsidRPr="000F156C">
        <w:t>inserted</w:t>
      </w:r>
      <w:r w:rsidRPr="000F156C">
        <w:rPr>
          <w:spacing w:val="40"/>
        </w:rPr>
        <w:t xml:space="preserve"> </w:t>
      </w:r>
      <w:r w:rsidRPr="000F156C">
        <w:t>by</w:t>
      </w:r>
      <w:r w:rsidRPr="000F156C">
        <w:rPr>
          <w:spacing w:val="40"/>
        </w:rPr>
        <w:t xml:space="preserve"> </w:t>
      </w:r>
      <w:r w:rsidRPr="000F156C">
        <w:t>Local</w:t>
      </w:r>
      <w:r w:rsidRPr="000F156C">
        <w:rPr>
          <w:spacing w:val="29"/>
        </w:rPr>
        <w:t xml:space="preserve"> </w:t>
      </w:r>
      <w:r w:rsidRPr="000F156C">
        <w:t>Authorities</w:t>
      </w:r>
      <w:r w:rsidRPr="000F156C">
        <w:rPr>
          <w:spacing w:val="40"/>
        </w:rPr>
        <w:t xml:space="preserve"> </w:t>
      </w:r>
      <w:r w:rsidRPr="000F156C">
        <w:t>(Functions</w:t>
      </w:r>
      <w:r w:rsidRPr="000F156C">
        <w:rPr>
          <w:spacing w:val="40"/>
        </w:rPr>
        <w:t xml:space="preserve"> </w:t>
      </w:r>
      <w:r w:rsidRPr="000F156C">
        <w:t>and</w:t>
      </w:r>
      <w:r w:rsidRPr="000F156C">
        <w:rPr>
          <w:spacing w:val="40"/>
        </w:rPr>
        <w:t xml:space="preserve"> </w:t>
      </w:r>
      <w:r w:rsidRPr="000F156C">
        <w:t>Responsibilities)</w:t>
      </w:r>
      <w:r w:rsidRPr="000F156C">
        <w:rPr>
          <w:spacing w:val="40"/>
        </w:rPr>
        <w:t xml:space="preserve"> </w:t>
      </w:r>
      <w:r w:rsidRPr="000F156C">
        <w:t>(England)</w:t>
      </w:r>
      <w:r w:rsidRPr="000F156C">
        <w:rPr>
          <w:spacing w:val="40"/>
        </w:rPr>
        <w:t xml:space="preserve"> </w:t>
      </w:r>
      <w:r w:rsidRPr="000F156C">
        <w:t>(Amendment)</w:t>
      </w:r>
      <w:r w:rsidRPr="000F156C">
        <w:rPr>
          <w:spacing w:val="40"/>
        </w:rPr>
        <w:t xml:space="preserve"> </w:t>
      </w:r>
      <w:r w:rsidRPr="000F156C">
        <w:rPr>
          <w:spacing w:val="-1"/>
        </w:rPr>
        <w:t>Regulations</w:t>
      </w:r>
      <w:r w:rsidRPr="000F156C">
        <w:rPr>
          <w:spacing w:val="28"/>
        </w:rPr>
        <w:t xml:space="preserve"> </w:t>
      </w:r>
      <w:r w:rsidRPr="000F156C">
        <w:t xml:space="preserve">2008/516 </w:t>
      </w:r>
      <w:r w:rsidRPr="000F156C">
        <w:rPr>
          <w:spacing w:val="-1"/>
        </w:rPr>
        <w:t>reg.5(a)</w:t>
      </w:r>
      <w:r w:rsidRPr="000F156C">
        <w:t xml:space="preserve"> (March 31, 2008)</w:t>
      </w:r>
    </w:p>
    <w:p w:rsidR="00FF1B14" w:rsidRPr="000F156C" w:rsidRDefault="00FF1B14" w:rsidP="00FF1B14">
      <w:pPr>
        <w:pStyle w:val="BodyText"/>
        <w:spacing w:line="249" w:lineRule="auto"/>
        <w:ind w:left="457" w:right="112" w:hanging="341"/>
        <w:jc w:val="both"/>
      </w:pPr>
      <w:r w:rsidRPr="000F156C">
        <w:rPr>
          <w:b/>
          <w:position w:val="9"/>
          <w:sz w:val="18"/>
        </w:rPr>
        <w:t>81</w:t>
      </w:r>
      <w:r w:rsidRPr="000F156C">
        <w:rPr>
          <w:b/>
          <w:spacing w:val="25"/>
          <w:position w:val="9"/>
          <w:sz w:val="14"/>
        </w:rPr>
        <w:t xml:space="preserve"> </w:t>
      </w:r>
      <w:r w:rsidRPr="000F156C">
        <w:t>Entries</w:t>
      </w:r>
      <w:r w:rsidRPr="000F156C">
        <w:rPr>
          <w:spacing w:val="40"/>
        </w:rPr>
        <w:t xml:space="preserve"> </w:t>
      </w:r>
      <w:r w:rsidRPr="000F156C">
        <w:t>inserted</w:t>
      </w:r>
      <w:r w:rsidRPr="000F156C">
        <w:rPr>
          <w:spacing w:val="40"/>
        </w:rPr>
        <w:t xml:space="preserve"> </w:t>
      </w:r>
      <w:r w:rsidRPr="000F156C">
        <w:t>by</w:t>
      </w:r>
      <w:r w:rsidRPr="000F156C">
        <w:rPr>
          <w:spacing w:val="40"/>
        </w:rPr>
        <w:t xml:space="preserve"> </w:t>
      </w:r>
      <w:r w:rsidRPr="000F156C">
        <w:t>Local</w:t>
      </w:r>
      <w:r w:rsidRPr="000F156C">
        <w:rPr>
          <w:spacing w:val="29"/>
        </w:rPr>
        <w:t xml:space="preserve"> </w:t>
      </w:r>
      <w:r w:rsidRPr="000F156C">
        <w:t>Authorities</w:t>
      </w:r>
      <w:r w:rsidRPr="000F156C">
        <w:rPr>
          <w:spacing w:val="40"/>
        </w:rPr>
        <w:t xml:space="preserve"> </w:t>
      </w:r>
      <w:r w:rsidRPr="000F156C">
        <w:t>(Functions</w:t>
      </w:r>
      <w:r w:rsidRPr="000F156C">
        <w:rPr>
          <w:spacing w:val="40"/>
        </w:rPr>
        <w:t xml:space="preserve"> </w:t>
      </w:r>
      <w:r w:rsidRPr="000F156C">
        <w:t>and</w:t>
      </w:r>
      <w:r w:rsidRPr="000F156C">
        <w:rPr>
          <w:spacing w:val="40"/>
        </w:rPr>
        <w:t xml:space="preserve"> </w:t>
      </w:r>
      <w:r w:rsidRPr="000F156C">
        <w:t>Responsibilities)</w:t>
      </w:r>
      <w:r w:rsidRPr="000F156C">
        <w:rPr>
          <w:spacing w:val="40"/>
        </w:rPr>
        <w:t xml:space="preserve"> </w:t>
      </w:r>
      <w:r w:rsidRPr="000F156C">
        <w:t>(England)</w:t>
      </w:r>
      <w:r w:rsidRPr="000F156C">
        <w:rPr>
          <w:spacing w:val="40"/>
        </w:rPr>
        <w:t xml:space="preserve"> </w:t>
      </w:r>
      <w:r w:rsidRPr="000F156C">
        <w:t>(Amendment)</w:t>
      </w:r>
      <w:r w:rsidRPr="000F156C">
        <w:rPr>
          <w:spacing w:val="40"/>
        </w:rPr>
        <w:t xml:space="preserve"> </w:t>
      </w:r>
      <w:r w:rsidRPr="000F156C">
        <w:rPr>
          <w:spacing w:val="-1"/>
        </w:rPr>
        <w:t>Regulations</w:t>
      </w:r>
      <w:r w:rsidRPr="000F156C">
        <w:rPr>
          <w:spacing w:val="28"/>
        </w:rPr>
        <w:t xml:space="preserve"> </w:t>
      </w:r>
      <w:r w:rsidRPr="000F156C">
        <w:t xml:space="preserve">2008/516 </w:t>
      </w:r>
      <w:r w:rsidRPr="000F156C">
        <w:rPr>
          <w:spacing w:val="-1"/>
        </w:rPr>
        <w:t>reg.5(b)</w:t>
      </w:r>
      <w:r w:rsidRPr="000F156C">
        <w:t xml:space="preserve"> (March 31, 2008)</w:t>
      </w:r>
    </w:p>
    <w:p w:rsidR="00FF1B14" w:rsidRDefault="00FF1B14" w:rsidP="00FF1B14">
      <w:pPr>
        <w:pStyle w:val="BodyText"/>
        <w:spacing w:line="249" w:lineRule="auto"/>
        <w:ind w:left="457" w:right="111" w:hanging="341"/>
        <w:jc w:val="both"/>
      </w:pPr>
      <w:r w:rsidRPr="000F156C">
        <w:rPr>
          <w:b/>
          <w:position w:val="9"/>
          <w:sz w:val="18"/>
        </w:rPr>
        <w:t>82</w:t>
      </w:r>
      <w:r w:rsidRPr="000F156C">
        <w:rPr>
          <w:b/>
          <w:spacing w:val="25"/>
          <w:position w:val="9"/>
          <w:sz w:val="14"/>
        </w:rPr>
        <w:t xml:space="preserve"> </w:t>
      </w:r>
      <w:r w:rsidRPr="000F156C">
        <w:t>Entry</w:t>
      </w:r>
      <w:r w:rsidRPr="000F156C">
        <w:rPr>
          <w:spacing w:val="2"/>
        </w:rPr>
        <w:t xml:space="preserve"> </w:t>
      </w:r>
      <w:r w:rsidRPr="000F156C">
        <w:rPr>
          <w:spacing w:val="-2"/>
        </w:rPr>
        <w:t>revoked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3"/>
        </w:rPr>
        <w:t xml:space="preserve"> </w:t>
      </w:r>
      <w:r w:rsidRPr="000F156C">
        <w:t xml:space="preserve">2008/2787 </w:t>
      </w:r>
      <w:r w:rsidRPr="000F156C">
        <w:rPr>
          <w:spacing w:val="-1"/>
        </w:rPr>
        <w:t>reg.5</w:t>
      </w:r>
      <w:r w:rsidRPr="000F156C">
        <w:t xml:space="preserve"> </w:t>
      </w:r>
      <w:r w:rsidRPr="000F156C">
        <w:rPr>
          <w:spacing w:val="-1"/>
        </w:rPr>
        <w:t>(November</w:t>
      </w:r>
      <w:r w:rsidRPr="000F156C">
        <w:t xml:space="preserve"> 28, 2008)</w:t>
      </w:r>
    </w:p>
    <w:p w:rsidR="00FF1B14" w:rsidRDefault="00FF1B14" w:rsidP="00FF1B14">
      <w:pPr>
        <w:pStyle w:val="BodyText"/>
        <w:spacing w:line="249" w:lineRule="auto"/>
        <w:ind w:left="457" w:right="111" w:hanging="341"/>
        <w:jc w:val="both"/>
        <w:sectPr w:rsidR="00FF1B14" w:rsidSect="00767D67">
          <w:footerReference w:type="default" r:id="rId37"/>
          <w:pgSz w:w="11906" w:h="16838"/>
          <w:pgMar w:top="1134" w:right="851" w:bottom="1134" w:left="1134" w:header="709" w:footer="567" w:gutter="0"/>
          <w:pgNumType w:start="76"/>
          <w:cols w:space="708"/>
          <w:docGrid w:linePitch="360"/>
        </w:sectPr>
      </w:pPr>
    </w:p>
    <w:p w:rsidR="00FF1B14" w:rsidRPr="000F156C" w:rsidRDefault="00FF1B14" w:rsidP="00FF1B14">
      <w:pPr>
        <w:pStyle w:val="BodyText"/>
        <w:spacing w:line="249" w:lineRule="auto"/>
        <w:ind w:left="457" w:right="111" w:hanging="341"/>
        <w:jc w:val="both"/>
      </w:pPr>
    </w:p>
    <w:p w:rsidR="00FF1B14" w:rsidRPr="000F156C" w:rsidRDefault="00FF1B14" w:rsidP="00FF1B14">
      <w:pPr>
        <w:pStyle w:val="BodyText"/>
        <w:spacing w:line="249" w:lineRule="auto"/>
        <w:ind w:left="457" w:right="112" w:hanging="341"/>
        <w:jc w:val="both"/>
      </w:pPr>
      <w:r w:rsidRPr="000F156C">
        <w:rPr>
          <w:b/>
          <w:position w:val="9"/>
          <w:sz w:val="18"/>
        </w:rPr>
        <w:t>83</w:t>
      </w:r>
      <w:r w:rsidRPr="000F156C">
        <w:rPr>
          <w:b/>
          <w:spacing w:val="25"/>
          <w:position w:val="9"/>
          <w:sz w:val="14"/>
        </w:rPr>
        <w:t xml:space="preserve"> </w:t>
      </w:r>
      <w:r w:rsidRPr="000F156C">
        <w:rPr>
          <w:spacing w:val="-4"/>
        </w:rPr>
        <w:t>Words</w:t>
      </w:r>
      <w:r w:rsidRPr="000F156C">
        <w:rPr>
          <w:spacing w:val="22"/>
        </w:rPr>
        <w:t xml:space="preserve"> </w:t>
      </w:r>
      <w:r w:rsidRPr="000F156C">
        <w:t>substituted</w:t>
      </w:r>
      <w:r w:rsidRPr="000F156C">
        <w:rPr>
          <w:spacing w:val="22"/>
        </w:rPr>
        <w:t xml:space="preserve"> </w:t>
      </w:r>
      <w:r w:rsidRPr="000F156C">
        <w:t>by</w:t>
      </w:r>
      <w:r w:rsidRPr="000F156C">
        <w:rPr>
          <w:spacing w:val="22"/>
        </w:rPr>
        <w:t xml:space="preserve"> </w:t>
      </w:r>
      <w:r w:rsidRPr="000F156C">
        <w:t>Local</w:t>
      </w:r>
      <w:r w:rsidRPr="000F156C">
        <w:rPr>
          <w:spacing w:val="11"/>
        </w:rPr>
        <w:t xml:space="preserve"> </w:t>
      </w:r>
      <w:r w:rsidRPr="000F156C">
        <w:t>Authorities</w:t>
      </w:r>
      <w:r w:rsidRPr="000F156C">
        <w:rPr>
          <w:spacing w:val="22"/>
        </w:rPr>
        <w:t xml:space="preserve"> </w:t>
      </w:r>
      <w:r w:rsidRPr="000F156C">
        <w:t>(Functions</w:t>
      </w:r>
      <w:r w:rsidRPr="000F156C">
        <w:rPr>
          <w:spacing w:val="22"/>
        </w:rPr>
        <w:t xml:space="preserve"> </w:t>
      </w:r>
      <w:r w:rsidRPr="000F156C">
        <w:t>and</w:t>
      </w:r>
      <w:r w:rsidRPr="000F156C">
        <w:rPr>
          <w:spacing w:val="22"/>
        </w:rPr>
        <w:t xml:space="preserve"> </w:t>
      </w:r>
      <w:r w:rsidRPr="000F156C">
        <w:t>Responsibilities)</w:t>
      </w:r>
      <w:r w:rsidRPr="000F156C">
        <w:rPr>
          <w:spacing w:val="22"/>
        </w:rPr>
        <w:t xml:space="preserve"> </w:t>
      </w:r>
      <w:r w:rsidRPr="000F156C">
        <w:t>(Amendment)</w:t>
      </w:r>
      <w:r w:rsidRPr="000F156C">
        <w:rPr>
          <w:spacing w:val="22"/>
        </w:rPr>
        <w:t xml:space="preserve"> </w:t>
      </w:r>
      <w:r w:rsidRPr="000F156C">
        <w:t>(England)</w:t>
      </w:r>
      <w:r w:rsidRPr="000F156C">
        <w:rPr>
          <w:spacing w:val="22"/>
        </w:rPr>
        <w:t xml:space="preserve"> </w:t>
      </w:r>
      <w:r w:rsidRPr="000F156C">
        <w:rPr>
          <w:spacing w:val="-1"/>
        </w:rPr>
        <w:t>Regulations</w:t>
      </w:r>
      <w:r w:rsidRPr="000F156C">
        <w:rPr>
          <w:spacing w:val="25"/>
        </w:rPr>
        <w:t xml:space="preserve"> </w:t>
      </w:r>
      <w:r w:rsidRPr="000F156C">
        <w:t>2006/886 Sch.1(1) para.2 (April 21, 2006)</w:t>
      </w:r>
    </w:p>
    <w:p w:rsidR="00FF1B14" w:rsidRPr="000F156C" w:rsidRDefault="00FF1B14" w:rsidP="00FF1B14">
      <w:pPr>
        <w:pStyle w:val="BodyText"/>
        <w:spacing w:line="249" w:lineRule="auto"/>
        <w:ind w:left="457" w:right="111" w:hanging="341"/>
        <w:jc w:val="both"/>
      </w:pPr>
      <w:r w:rsidRPr="000F156C">
        <w:rPr>
          <w:b/>
          <w:position w:val="9"/>
          <w:sz w:val="18"/>
        </w:rPr>
        <w:t>84</w:t>
      </w:r>
      <w:r w:rsidRPr="000F156C">
        <w:rPr>
          <w:b/>
          <w:spacing w:val="25"/>
          <w:position w:val="9"/>
          <w:sz w:val="14"/>
        </w:rPr>
        <w:t xml:space="preserve"> </w:t>
      </w:r>
      <w:r w:rsidRPr="000F156C">
        <w:t>Section</w:t>
      </w:r>
      <w:r w:rsidRPr="000F156C">
        <w:rPr>
          <w:spacing w:val="-1"/>
        </w:rPr>
        <w:t xml:space="preserve"> </w:t>
      </w:r>
      <w:r w:rsidRPr="000F156C">
        <w:t>14</w:t>
      </w:r>
      <w:r w:rsidRPr="000F156C">
        <w:rPr>
          <w:spacing w:val="-1"/>
        </w:rPr>
        <w:t xml:space="preserve"> </w:t>
      </w:r>
      <w:r w:rsidRPr="000F156C">
        <w:t>of</w:t>
      </w:r>
      <w:r w:rsidRPr="000F156C">
        <w:rPr>
          <w:spacing w:val="-1"/>
        </w:rPr>
        <w:t xml:space="preserve"> </w:t>
      </w:r>
      <w:r w:rsidRPr="000F156C">
        <w:t>the</w:t>
      </w:r>
      <w:r w:rsidRPr="000F156C">
        <w:rPr>
          <w:spacing w:val="-1"/>
        </w:rPr>
        <w:t xml:space="preserve"> </w:t>
      </w:r>
      <w:r w:rsidRPr="000F156C">
        <w:t>Interpretation</w:t>
      </w:r>
      <w:r w:rsidRPr="000F156C">
        <w:rPr>
          <w:spacing w:val="-12"/>
        </w:rPr>
        <w:t xml:space="preserve"> </w:t>
      </w:r>
      <w:r w:rsidRPr="000F156C">
        <w:t>Act</w:t>
      </w:r>
      <w:r w:rsidRPr="000F156C">
        <w:rPr>
          <w:spacing w:val="-1"/>
        </w:rPr>
        <w:t xml:space="preserve"> </w:t>
      </w:r>
      <w:r w:rsidRPr="000F156C">
        <w:t>1978</w:t>
      </w:r>
      <w:r w:rsidRPr="000F156C">
        <w:rPr>
          <w:spacing w:val="-1"/>
        </w:rPr>
        <w:t xml:space="preserve"> </w:t>
      </w:r>
      <w:r w:rsidRPr="000F156C">
        <w:t>is</w:t>
      </w:r>
      <w:r w:rsidRPr="000F156C">
        <w:rPr>
          <w:spacing w:val="-1"/>
        </w:rPr>
        <w:t xml:space="preserve"> </w:t>
      </w:r>
      <w:r w:rsidRPr="000F156C">
        <w:t>applied</w:t>
      </w:r>
      <w:r w:rsidRPr="000F156C">
        <w:rPr>
          <w:spacing w:val="-1"/>
        </w:rPr>
        <w:t xml:space="preserve"> </w:t>
      </w:r>
      <w:r w:rsidRPr="000F156C">
        <w:t>to</w:t>
      </w:r>
      <w:r w:rsidRPr="000F156C">
        <w:rPr>
          <w:spacing w:val="-1"/>
        </w:rPr>
        <w:t xml:space="preserve"> byelaws </w:t>
      </w:r>
      <w:r w:rsidRPr="000F156C">
        <w:t>made</w:t>
      </w:r>
      <w:r w:rsidRPr="000F156C">
        <w:rPr>
          <w:spacing w:val="-1"/>
        </w:rPr>
        <w:t xml:space="preserve"> </w:t>
      </w:r>
      <w:r w:rsidRPr="000F156C">
        <w:t>under</w:t>
      </w:r>
      <w:r w:rsidRPr="000F156C">
        <w:rPr>
          <w:spacing w:val="-1"/>
        </w:rPr>
        <w:t xml:space="preserve"> </w:t>
      </w:r>
      <w:r w:rsidRPr="000F156C">
        <w:t>section</w:t>
      </w:r>
      <w:r w:rsidRPr="000F156C">
        <w:rPr>
          <w:spacing w:val="-1"/>
        </w:rPr>
        <w:t xml:space="preserve"> </w:t>
      </w:r>
      <w:r w:rsidRPr="000F156C">
        <w:t>235</w:t>
      </w:r>
      <w:r w:rsidRPr="000F156C">
        <w:rPr>
          <w:spacing w:val="-1"/>
        </w:rPr>
        <w:t xml:space="preserve"> </w:t>
      </w:r>
      <w:r w:rsidRPr="000F156C">
        <w:t>of</w:t>
      </w:r>
      <w:r w:rsidRPr="000F156C">
        <w:rPr>
          <w:spacing w:val="-1"/>
        </w:rPr>
        <w:t xml:space="preserve"> </w:t>
      </w:r>
      <w:r w:rsidRPr="000F156C">
        <w:t>the</w:t>
      </w:r>
      <w:r w:rsidRPr="000F156C">
        <w:rPr>
          <w:spacing w:val="-1"/>
        </w:rPr>
        <w:t xml:space="preserve"> </w:t>
      </w:r>
      <w:r w:rsidRPr="000F156C">
        <w:t>Local</w:t>
      </w:r>
      <w:r w:rsidRPr="000F156C">
        <w:rPr>
          <w:spacing w:val="-1"/>
        </w:rPr>
        <w:t xml:space="preserve"> Government</w:t>
      </w:r>
      <w:r w:rsidRPr="000F156C">
        <w:rPr>
          <w:spacing w:val="29"/>
        </w:rPr>
        <w:t xml:space="preserve"> </w:t>
      </w:r>
      <w:r w:rsidRPr="000F156C">
        <w:t xml:space="preserve">Act 1972 by section 22(1) of, and paragraph 3 of </w:t>
      </w:r>
      <w:r w:rsidRPr="000F156C">
        <w:rPr>
          <w:spacing w:val="-1"/>
        </w:rPr>
        <w:t>Part</w:t>
      </w:r>
      <w:r w:rsidRPr="000F156C">
        <w:t xml:space="preserve"> I of Schedule 2 to, the Interpretation</w:t>
      </w:r>
      <w:r w:rsidRPr="000F156C">
        <w:rPr>
          <w:spacing w:val="-11"/>
        </w:rPr>
        <w:t xml:space="preserve"> </w:t>
      </w:r>
      <w:r w:rsidRPr="000F156C">
        <w:t>Act 1978.</w:t>
      </w:r>
    </w:p>
    <w:p w:rsidR="00FF1B14" w:rsidRPr="000F156C" w:rsidRDefault="00FF1B14" w:rsidP="00FF1B14">
      <w:pPr>
        <w:pStyle w:val="BodyText"/>
        <w:spacing w:line="249" w:lineRule="auto"/>
        <w:ind w:left="457" w:right="111" w:hanging="341"/>
        <w:jc w:val="both"/>
      </w:pPr>
      <w:r w:rsidRPr="000F156C">
        <w:rPr>
          <w:b/>
          <w:position w:val="9"/>
          <w:sz w:val="18"/>
        </w:rPr>
        <w:t>85</w:t>
      </w:r>
      <w:r w:rsidRPr="000F156C">
        <w:rPr>
          <w:b/>
          <w:spacing w:val="25"/>
          <w:position w:val="9"/>
          <w:sz w:val="14"/>
        </w:rPr>
        <w:t xml:space="preserve"> </w:t>
      </w:r>
      <w:r w:rsidRPr="000F156C">
        <w:t>Item</w:t>
      </w:r>
      <w:r w:rsidRPr="000F156C">
        <w:rPr>
          <w:spacing w:val="9"/>
        </w:rPr>
        <w:t xml:space="preserve"> </w:t>
      </w:r>
      <w:r w:rsidRPr="000F156C">
        <w:t>inserted</w:t>
      </w:r>
      <w:r w:rsidRPr="000F156C">
        <w:rPr>
          <w:spacing w:val="9"/>
        </w:rPr>
        <w:t xml:space="preserve"> </w:t>
      </w:r>
      <w:r w:rsidRPr="000F156C">
        <w:t>by</w:t>
      </w:r>
      <w:r w:rsidRPr="000F156C">
        <w:rPr>
          <w:spacing w:val="9"/>
        </w:rPr>
        <w:t xml:space="preserve"> </w:t>
      </w:r>
      <w:r w:rsidRPr="000F156C">
        <w:t>Local</w:t>
      </w:r>
      <w:r w:rsidRPr="000F156C">
        <w:rPr>
          <w:spacing w:val="-2"/>
        </w:rPr>
        <w:t xml:space="preserve"> </w:t>
      </w:r>
      <w:r w:rsidRPr="000F156C">
        <w:t>Authorities</w:t>
      </w:r>
      <w:r w:rsidRPr="000F156C">
        <w:rPr>
          <w:spacing w:val="9"/>
        </w:rPr>
        <w:t xml:space="preserve"> </w:t>
      </w:r>
      <w:r w:rsidRPr="000F156C">
        <w:t>(Functions</w:t>
      </w:r>
      <w:r w:rsidRPr="000F156C">
        <w:rPr>
          <w:spacing w:val="9"/>
        </w:rPr>
        <w:t xml:space="preserve"> </w:t>
      </w:r>
      <w:r w:rsidRPr="000F156C">
        <w:t>and</w:t>
      </w:r>
      <w:r w:rsidRPr="000F156C">
        <w:rPr>
          <w:spacing w:val="9"/>
        </w:rPr>
        <w:t xml:space="preserve"> </w:t>
      </w:r>
      <w:r w:rsidRPr="000F156C">
        <w:t>Responsibilities)</w:t>
      </w:r>
      <w:r w:rsidRPr="000F156C">
        <w:rPr>
          <w:spacing w:val="9"/>
        </w:rPr>
        <w:t xml:space="preserve"> </w:t>
      </w:r>
      <w:r w:rsidRPr="000F156C">
        <w:t>(England)</w:t>
      </w:r>
      <w:r w:rsidRPr="000F156C">
        <w:rPr>
          <w:spacing w:val="9"/>
        </w:rPr>
        <w:t xml:space="preserve"> </w:t>
      </w:r>
      <w:r w:rsidRPr="000F156C">
        <w:t>(Amendment</w:t>
      </w:r>
      <w:r w:rsidRPr="000F156C">
        <w:rPr>
          <w:spacing w:val="9"/>
        </w:rPr>
        <w:t xml:space="preserve"> </w:t>
      </w:r>
      <w:r w:rsidRPr="000F156C">
        <w:t>No.</w:t>
      </w:r>
      <w:r w:rsidRPr="000F156C">
        <w:rPr>
          <w:spacing w:val="9"/>
        </w:rPr>
        <w:t xml:space="preserve"> </w:t>
      </w:r>
      <w:r w:rsidRPr="000F156C">
        <w:t>4)</w:t>
      </w:r>
      <w:r w:rsidRPr="000F156C">
        <w:rPr>
          <w:spacing w:val="9"/>
        </w:rPr>
        <w:t xml:space="preserve"> </w:t>
      </w:r>
      <w:r w:rsidRPr="000F156C">
        <w:rPr>
          <w:spacing w:val="-1"/>
        </w:rPr>
        <w:t>Regulations</w:t>
      </w:r>
      <w:r w:rsidRPr="000F156C">
        <w:rPr>
          <w:spacing w:val="28"/>
        </w:rPr>
        <w:t xml:space="preserve"> </w:t>
      </w:r>
      <w:r w:rsidRPr="000F156C">
        <w:t xml:space="preserve">2007/2593 </w:t>
      </w:r>
      <w:r w:rsidRPr="000F156C">
        <w:rPr>
          <w:spacing w:val="-1"/>
        </w:rPr>
        <w:t>reg.2(5)</w:t>
      </w:r>
      <w:r w:rsidRPr="000F156C">
        <w:t xml:space="preserve"> (October 2, 2007)</w:t>
      </w:r>
    </w:p>
    <w:p w:rsidR="00FF1B14" w:rsidRPr="000F156C" w:rsidRDefault="00FF1B14" w:rsidP="00FF1B14">
      <w:pPr>
        <w:pStyle w:val="BodyText"/>
        <w:spacing w:line="249" w:lineRule="auto"/>
        <w:ind w:left="457" w:right="111" w:hanging="341"/>
        <w:jc w:val="both"/>
      </w:pPr>
      <w:r w:rsidRPr="000F156C">
        <w:rPr>
          <w:b/>
          <w:position w:val="9"/>
          <w:sz w:val="18"/>
        </w:rPr>
        <w:t>86</w:t>
      </w:r>
      <w:r w:rsidRPr="000F156C">
        <w:rPr>
          <w:b/>
          <w:spacing w:val="25"/>
          <w:position w:val="9"/>
          <w:sz w:val="14"/>
        </w:rPr>
        <w:t xml:space="preserve"> </w:t>
      </w:r>
      <w:r w:rsidRPr="000F156C">
        <w:t>As</w:t>
      </w:r>
      <w:r w:rsidRPr="000F156C">
        <w:rPr>
          <w:spacing w:val="-5"/>
        </w:rPr>
        <w:t xml:space="preserve"> </w:t>
      </w:r>
      <w:r w:rsidRPr="000F156C">
        <w:t>to</w:t>
      </w:r>
      <w:r w:rsidRPr="000F156C">
        <w:rPr>
          <w:spacing w:val="-5"/>
        </w:rPr>
        <w:t xml:space="preserve"> </w:t>
      </w:r>
      <w:r w:rsidRPr="000F156C">
        <w:t>section</w:t>
      </w:r>
      <w:r w:rsidRPr="000F156C">
        <w:rPr>
          <w:spacing w:val="-5"/>
        </w:rPr>
        <w:t xml:space="preserve"> </w:t>
      </w:r>
      <w:r w:rsidRPr="000F156C">
        <w:t>7</w:t>
      </w:r>
      <w:r>
        <w:t xml:space="preserve"> </w:t>
      </w:r>
      <w:r w:rsidRPr="000F156C">
        <w:t>see</w:t>
      </w:r>
      <w:r w:rsidRPr="000F156C">
        <w:rPr>
          <w:spacing w:val="-5"/>
        </w:rPr>
        <w:t xml:space="preserve"> </w:t>
      </w:r>
      <w:r w:rsidRPr="000F156C">
        <w:t>also</w:t>
      </w:r>
      <w:r>
        <w:t xml:space="preserve"> </w:t>
      </w:r>
      <w:r w:rsidRPr="000F156C">
        <w:t>section</w:t>
      </w:r>
      <w:r w:rsidRPr="000F156C">
        <w:rPr>
          <w:spacing w:val="-5"/>
        </w:rPr>
        <w:t xml:space="preserve"> </w:t>
      </w:r>
      <w:r w:rsidRPr="000F156C">
        <w:t>99</w:t>
      </w:r>
      <w:r w:rsidRPr="000F156C">
        <w:rPr>
          <w:spacing w:val="-5"/>
        </w:rPr>
        <w:t xml:space="preserve"> </w:t>
      </w:r>
      <w:r w:rsidRPr="000F156C">
        <w:t>of</w:t>
      </w:r>
      <w:r w:rsidRPr="000F156C">
        <w:rPr>
          <w:spacing w:val="-5"/>
        </w:rPr>
        <w:t xml:space="preserve"> </w:t>
      </w:r>
      <w:r w:rsidRPr="000F156C">
        <w:t>the</w:t>
      </w:r>
      <w:r w:rsidRPr="000F156C">
        <w:rPr>
          <w:spacing w:val="-5"/>
        </w:rPr>
        <w:t xml:space="preserve"> </w:t>
      </w:r>
      <w:r w:rsidRPr="000F156C">
        <w:t>Local</w:t>
      </w:r>
      <w:r w:rsidRPr="000F156C">
        <w:rPr>
          <w:spacing w:val="-5"/>
        </w:rPr>
        <w:t xml:space="preserve"> </w:t>
      </w:r>
      <w:r w:rsidRPr="000F156C">
        <w:rPr>
          <w:spacing w:val="-1"/>
        </w:rPr>
        <w:t>Government</w:t>
      </w:r>
      <w:r w:rsidRPr="000F156C">
        <w:rPr>
          <w:spacing w:val="-16"/>
        </w:rPr>
        <w:t xml:space="preserve"> </w:t>
      </w:r>
      <w:r w:rsidRPr="000F156C">
        <w:t>Act</w:t>
      </w:r>
      <w:r w:rsidRPr="000F156C">
        <w:rPr>
          <w:spacing w:val="-5"/>
        </w:rPr>
        <w:t xml:space="preserve"> </w:t>
      </w:r>
      <w:r w:rsidRPr="000F156C">
        <w:t>2000</w:t>
      </w:r>
      <w:r w:rsidRPr="000F156C">
        <w:rPr>
          <w:spacing w:val="-5"/>
        </w:rPr>
        <w:t xml:space="preserve"> </w:t>
      </w:r>
      <w:r w:rsidRPr="000F156C">
        <w:t>(c.22).</w:t>
      </w:r>
      <w:r w:rsidRPr="000F156C">
        <w:rPr>
          <w:spacing w:val="-5"/>
        </w:rPr>
        <w:t xml:space="preserve"> </w:t>
      </w:r>
      <w:r w:rsidRPr="000F156C">
        <w:t>Section</w:t>
      </w:r>
      <w:r w:rsidRPr="000F156C">
        <w:rPr>
          <w:spacing w:val="-5"/>
        </w:rPr>
        <w:t xml:space="preserve"> </w:t>
      </w:r>
      <w:r w:rsidRPr="000F156C">
        <w:t>12</w:t>
      </w:r>
      <w:r w:rsidRPr="000F156C">
        <w:rPr>
          <w:spacing w:val="-5"/>
        </w:rPr>
        <w:t xml:space="preserve"> </w:t>
      </w:r>
      <w:r w:rsidRPr="000F156C">
        <w:t>of</w:t>
      </w:r>
      <w:r w:rsidRPr="000F156C">
        <w:rPr>
          <w:spacing w:val="-5"/>
        </w:rPr>
        <w:t xml:space="preserve"> </w:t>
      </w:r>
      <w:r w:rsidRPr="000F156C">
        <w:t>the</w:t>
      </w:r>
      <w:r w:rsidRPr="000F156C">
        <w:rPr>
          <w:spacing w:val="-5"/>
        </w:rPr>
        <w:t xml:space="preserve"> </w:t>
      </w:r>
      <w:r w:rsidRPr="000F156C">
        <w:t>Superannuation</w:t>
      </w:r>
      <w:r w:rsidRPr="000F156C">
        <w:rPr>
          <w:spacing w:val="-16"/>
        </w:rPr>
        <w:t xml:space="preserve"> </w:t>
      </w:r>
      <w:r w:rsidRPr="000F156C">
        <w:t>Act</w:t>
      </w:r>
      <w:r w:rsidRPr="000F156C">
        <w:rPr>
          <w:spacing w:val="25"/>
        </w:rPr>
        <w:t xml:space="preserve"> </w:t>
      </w:r>
      <w:r w:rsidRPr="000F156C">
        <w:t xml:space="preserve">1972 is amended by section 10 of the Pensions (Miscellaneous </w:t>
      </w:r>
      <w:r w:rsidRPr="000F156C">
        <w:rPr>
          <w:spacing w:val="-1"/>
        </w:rPr>
        <w:t>Provisions)</w:t>
      </w:r>
      <w:r w:rsidRPr="000F156C">
        <w:rPr>
          <w:spacing w:val="-11"/>
        </w:rPr>
        <w:t xml:space="preserve"> </w:t>
      </w:r>
      <w:r w:rsidRPr="000F156C">
        <w:t>Act 1990 (c.7).</w:t>
      </w:r>
    </w:p>
    <w:p w:rsidR="00FF1B14" w:rsidRPr="000F156C" w:rsidRDefault="00FF1B14" w:rsidP="00FF1B14">
      <w:pPr>
        <w:pStyle w:val="BodyText"/>
        <w:spacing w:line="249" w:lineRule="auto"/>
        <w:ind w:left="457" w:right="112" w:hanging="341"/>
        <w:jc w:val="both"/>
      </w:pPr>
      <w:r w:rsidRPr="000F156C">
        <w:rPr>
          <w:b/>
          <w:position w:val="9"/>
          <w:sz w:val="18"/>
        </w:rPr>
        <w:t>87</w:t>
      </w:r>
      <w:r w:rsidRPr="000F156C">
        <w:rPr>
          <w:b/>
          <w:spacing w:val="25"/>
          <w:position w:val="9"/>
          <w:sz w:val="14"/>
        </w:rPr>
        <w:t xml:space="preserve"> </w:t>
      </w:r>
      <w:r w:rsidRPr="000F156C">
        <w:rPr>
          <w:spacing w:val="-4"/>
        </w:rPr>
        <w:t>Words</w:t>
      </w:r>
      <w:r w:rsidRPr="000F156C">
        <w:rPr>
          <w:spacing w:val="-13"/>
        </w:rPr>
        <w:t xml:space="preserve"> </w:t>
      </w:r>
      <w:r w:rsidRPr="000F156C">
        <w:rPr>
          <w:spacing w:val="-1"/>
        </w:rPr>
        <w:t>substituted</w:t>
      </w:r>
      <w:r w:rsidRPr="000F156C">
        <w:rPr>
          <w:spacing w:val="-13"/>
        </w:rPr>
        <w:t xml:space="preserve"> </w:t>
      </w:r>
      <w:r w:rsidRPr="000F156C">
        <w:rPr>
          <w:spacing w:val="-1"/>
        </w:rPr>
        <w:t>by</w:t>
      </w:r>
      <w:r w:rsidRPr="000F156C">
        <w:rPr>
          <w:spacing w:val="-13"/>
        </w:rPr>
        <w:t xml:space="preserve"> </w:t>
      </w:r>
      <w:r w:rsidRPr="000F156C">
        <w:rPr>
          <w:spacing w:val="-1"/>
        </w:rPr>
        <w:t>Fire</w:t>
      </w:r>
      <w:r w:rsidRPr="000F156C">
        <w:rPr>
          <w:spacing w:val="-13"/>
        </w:rPr>
        <w:t xml:space="preserve"> </w:t>
      </w:r>
      <w:r w:rsidRPr="000F156C">
        <w:rPr>
          <w:spacing w:val="-1"/>
        </w:rPr>
        <w:t>and</w:t>
      </w:r>
      <w:r w:rsidRPr="000F156C">
        <w:rPr>
          <w:spacing w:val="-13"/>
        </w:rPr>
        <w:t xml:space="preserve"> </w:t>
      </w:r>
      <w:r w:rsidRPr="000F156C">
        <w:rPr>
          <w:spacing w:val="-1"/>
        </w:rPr>
        <w:t>Rescue</w:t>
      </w:r>
      <w:r w:rsidRPr="000F156C">
        <w:rPr>
          <w:spacing w:val="-13"/>
        </w:rPr>
        <w:t xml:space="preserve"> </w:t>
      </w:r>
      <w:r w:rsidRPr="000F156C">
        <w:rPr>
          <w:spacing w:val="-1"/>
        </w:rPr>
        <w:t>Services</w:t>
      </w:r>
      <w:r w:rsidRPr="000F156C">
        <w:rPr>
          <w:spacing w:val="-24"/>
        </w:rPr>
        <w:t xml:space="preserve"> </w:t>
      </w:r>
      <w:r w:rsidRPr="000F156C">
        <w:rPr>
          <w:spacing w:val="-1"/>
        </w:rPr>
        <w:t>Act</w:t>
      </w:r>
      <w:r w:rsidRPr="000F156C">
        <w:rPr>
          <w:spacing w:val="-13"/>
        </w:rPr>
        <w:t xml:space="preserve"> </w:t>
      </w:r>
      <w:r w:rsidRPr="000F156C">
        <w:rPr>
          <w:spacing w:val="-1"/>
        </w:rPr>
        <w:t>2004</w:t>
      </w:r>
      <w:r w:rsidRPr="000F156C">
        <w:rPr>
          <w:spacing w:val="-13"/>
        </w:rPr>
        <w:t xml:space="preserve"> </w:t>
      </w:r>
      <w:r w:rsidRPr="000F156C">
        <w:rPr>
          <w:spacing w:val="-1"/>
        </w:rPr>
        <w:t>(Consequential</w:t>
      </w:r>
      <w:r w:rsidRPr="000F156C">
        <w:rPr>
          <w:spacing w:val="-24"/>
        </w:rPr>
        <w:t xml:space="preserve"> </w:t>
      </w:r>
      <w:r w:rsidRPr="000F156C">
        <w:rPr>
          <w:spacing w:val="-1"/>
        </w:rPr>
        <w:t>Amendments)</w:t>
      </w:r>
      <w:r w:rsidRPr="000F156C">
        <w:rPr>
          <w:spacing w:val="-13"/>
        </w:rPr>
        <w:t xml:space="preserve"> </w:t>
      </w:r>
      <w:r w:rsidRPr="000F156C">
        <w:rPr>
          <w:spacing w:val="-1"/>
        </w:rPr>
        <w:t>(England)</w:t>
      </w:r>
      <w:r w:rsidRPr="000F156C">
        <w:rPr>
          <w:spacing w:val="-13"/>
        </w:rPr>
        <w:t xml:space="preserve"> </w:t>
      </w:r>
      <w:r w:rsidRPr="000F156C">
        <w:rPr>
          <w:spacing w:val="-1"/>
        </w:rPr>
        <w:t>Order</w:t>
      </w:r>
      <w:r w:rsidRPr="000F156C">
        <w:rPr>
          <w:spacing w:val="-13"/>
        </w:rPr>
        <w:t xml:space="preserve"> </w:t>
      </w:r>
      <w:r w:rsidRPr="000F156C">
        <w:rPr>
          <w:spacing w:val="-1"/>
        </w:rPr>
        <w:t>2004/3168</w:t>
      </w:r>
      <w:r w:rsidRPr="000F156C">
        <w:rPr>
          <w:spacing w:val="24"/>
        </w:rPr>
        <w:t xml:space="preserve"> </w:t>
      </w:r>
      <w:r w:rsidRPr="000F156C">
        <w:t>art.53(a) (December 30, 2004)</w:t>
      </w:r>
    </w:p>
    <w:p w:rsidR="00FF1B14" w:rsidRPr="000F156C" w:rsidRDefault="00FF1B14" w:rsidP="00FF1B14">
      <w:pPr>
        <w:pStyle w:val="BodyText"/>
        <w:spacing w:line="249" w:lineRule="auto"/>
        <w:ind w:left="457" w:right="112" w:hanging="341"/>
        <w:jc w:val="both"/>
      </w:pPr>
      <w:r w:rsidRPr="000F156C">
        <w:rPr>
          <w:b/>
          <w:position w:val="9"/>
          <w:sz w:val="18"/>
        </w:rPr>
        <w:t>88</w:t>
      </w:r>
      <w:r w:rsidRPr="000F156C">
        <w:rPr>
          <w:b/>
          <w:spacing w:val="25"/>
          <w:position w:val="9"/>
          <w:sz w:val="14"/>
        </w:rPr>
        <w:t xml:space="preserve"> </w:t>
      </w:r>
      <w:r w:rsidRPr="000F156C">
        <w:rPr>
          <w:spacing w:val="-4"/>
        </w:rPr>
        <w:t>Words</w:t>
      </w:r>
      <w:r w:rsidRPr="000F156C">
        <w:rPr>
          <w:spacing w:val="-13"/>
        </w:rPr>
        <w:t xml:space="preserve"> </w:t>
      </w:r>
      <w:r w:rsidRPr="000F156C">
        <w:rPr>
          <w:spacing w:val="-1"/>
        </w:rPr>
        <w:t>substituted</w:t>
      </w:r>
      <w:r w:rsidRPr="000F156C">
        <w:rPr>
          <w:spacing w:val="-13"/>
        </w:rPr>
        <w:t xml:space="preserve"> </w:t>
      </w:r>
      <w:r w:rsidRPr="000F156C">
        <w:rPr>
          <w:spacing w:val="-1"/>
        </w:rPr>
        <w:t>by</w:t>
      </w:r>
      <w:r w:rsidRPr="000F156C">
        <w:rPr>
          <w:spacing w:val="-13"/>
        </w:rPr>
        <w:t xml:space="preserve"> </w:t>
      </w:r>
      <w:r w:rsidRPr="000F156C">
        <w:rPr>
          <w:spacing w:val="-1"/>
        </w:rPr>
        <w:t>Fire</w:t>
      </w:r>
      <w:r w:rsidRPr="000F156C">
        <w:rPr>
          <w:spacing w:val="-13"/>
        </w:rPr>
        <w:t xml:space="preserve"> </w:t>
      </w:r>
      <w:r w:rsidRPr="000F156C">
        <w:rPr>
          <w:spacing w:val="-1"/>
        </w:rPr>
        <w:t>and</w:t>
      </w:r>
      <w:r w:rsidRPr="000F156C">
        <w:rPr>
          <w:spacing w:val="-13"/>
        </w:rPr>
        <w:t xml:space="preserve"> </w:t>
      </w:r>
      <w:r w:rsidRPr="000F156C">
        <w:rPr>
          <w:spacing w:val="-1"/>
        </w:rPr>
        <w:t>Rescue</w:t>
      </w:r>
      <w:r w:rsidRPr="000F156C">
        <w:rPr>
          <w:spacing w:val="-13"/>
        </w:rPr>
        <w:t xml:space="preserve"> </w:t>
      </w:r>
      <w:r w:rsidRPr="000F156C">
        <w:rPr>
          <w:spacing w:val="-1"/>
        </w:rPr>
        <w:t>Services</w:t>
      </w:r>
      <w:r w:rsidRPr="000F156C">
        <w:rPr>
          <w:spacing w:val="-24"/>
        </w:rPr>
        <w:t xml:space="preserve"> </w:t>
      </w:r>
      <w:r w:rsidRPr="000F156C">
        <w:rPr>
          <w:spacing w:val="-1"/>
        </w:rPr>
        <w:t>Act</w:t>
      </w:r>
      <w:r w:rsidRPr="000F156C">
        <w:rPr>
          <w:spacing w:val="-13"/>
        </w:rPr>
        <w:t xml:space="preserve"> </w:t>
      </w:r>
      <w:r w:rsidRPr="000F156C">
        <w:rPr>
          <w:spacing w:val="-1"/>
        </w:rPr>
        <w:t>2004</w:t>
      </w:r>
      <w:r w:rsidRPr="000F156C">
        <w:rPr>
          <w:spacing w:val="-13"/>
        </w:rPr>
        <w:t xml:space="preserve"> </w:t>
      </w:r>
      <w:r w:rsidRPr="000F156C">
        <w:rPr>
          <w:spacing w:val="-1"/>
        </w:rPr>
        <w:t>(Consequential</w:t>
      </w:r>
      <w:r w:rsidRPr="000F156C">
        <w:rPr>
          <w:spacing w:val="-24"/>
        </w:rPr>
        <w:t xml:space="preserve"> </w:t>
      </w:r>
      <w:r w:rsidRPr="000F156C">
        <w:rPr>
          <w:spacing w:val="-1"/>
        </w:rPr>
        <w:t>Amendments)</w:t>
      </w:r>
      <w:r w:rsidRPr="000F156C">
        <w:rPr>
          <w:spacing w:val="-13"/>
        </w:rPr>
        <w:t xml:space="preserve"> </w:t>
      </w:r>
      <w:r w:rsidRPr="000F156C">
        <w:rPr>
          <w:spacing w:val="-1"/>
        </w:rPr>
        <w:t>(England)</w:t>
      </w:r>
      <w:r w:rsidRPr="000F156C">
        <w:rPr>
          <w:spacing w:val="-13"/>
        </w:rPr>
        <w:t xml:space="preserve"> </w:t>
      </w:r>
      <w:r w:rsidRPr="000F156C">
        <w:rPr>
          <w:spacing w:val="-1"/>
        </w:rPr>
        <w:t>Order</w:t>
      </w:r>
      <w:r w:rsidRPr="000F156C">
        <w:rPr>
          <w:spacing w:val="-13"/>
        </w:rPr>
        <w:t xml:space="preserve"> </w:t>
      </w:r>
      <w:r w:rsidRPr="000F156C">
        <w:rPr>
          <w:spacing w:val="-1"/>
        </w:rPr>
        <w:t>2004/3168</w:t>
      </w:r>
      <w:r w:rsidRPr="000F156C">
        <w:rPr>
          <w:spacing w:val="24"/>
        </w:rPr>
        <w:t xml:space="preserve"> </w:t>
      </w:r>
      <w:r w:rsidRPr="000F156C">
        <w:t>art.53(b) (December 30, 2004)</w:t>
      </w:r>
    </w:p>
    <w:p w:rsidR="00FF1B14" w:rsidRPr="000F156C" w:rsidRDefault="00FF1B14" w:rsidP="00FF1B14">
      <w:pPr>
        <w:pStyle w:val="BodyText"/>
        <w:spacing w:line="249" w:lineRule="auto"/>
        <w:ind w:left="457" w:right="113" w:hanging="341"/>
        <w:jc w:val="both"/>
      </w:pPr>
      <w:r w:rsidRPr="000F156C">
        <w:rPr>
          <w:b/>
          <w:position w:val="9"/>
          <w:sz w:val="18"/>
        </w:rPr>
        <w:t>89</w:t>
      </w:r>
      <w:r w:rsidRPr="000F156C">
        <w:rPr>
          <w:b/>
          <w:spacing w:val="22"/>
          <w:position w:val="9"/>
          <w:sz w:val="14"/>
        </w:rPr>
        <w:t xml:space="preserve"> </w:t>
      </w:r>
      <w:r w:rsidRPr="000F156C">
        <w:t>Substituted</w:t>
      </w:r>
      <w:r w:rsidRPr="000F156C">
        <w:rPr>
          <w:spacing w:val="24"/>
        </w:rPr>
        <w:t xml:space="preserve"> </w:t>
      </w:r>
      <w:r w:rsidRPr="000F156C">
        <w:t>subject</w:t>
      </w:r>
      <w:r w:rsidRPr="000F156C">
        <w:rPr>
          <w:spacing w:val="23"/>
        </w:rPr>
        <w:t xml:space="preserve"> </w:t>
      </w:r>
      <w:r w:rsidRPr="000F156C">
        <w:t>to</w:t>
      </w:r>
      <w:r w:rsidRPr="000F156C">
        <w:rPr>
          <w:spacing w:val="23"/>
        </w:rPr>
        <w:t xml:space="preserve"> </w:t>
      </w:r>
      <w:r w:rsidRPr="000F156C">
        <w:t>the</w:t>
      </w:r>
      <w:r w:rsidRPr="000F156C">
        <w:rPr>
          <w:spacing w:val="23"/>
        </w:rPr>
        <w:t xml:space="preserve"> </w:t>
      </w:r>
      <w:r w:rsidRPr="000F156C">
        <w:t>operation</w:t>
      </w:r>
      <w:r w:rsidRPr="000F156C">
        <w:rPr>
          <w:spacing w:val="23"/>
        </w:rPr>
        <w:t xml:space="preserve"> </w:t>
      </w:r>
      <w:r w:rsidRPr="000F156C">
        <w:t>of</w:t>
      </w:r>
      <w:r w:rsidRPr="000F156C">
        <w:rPr>
          <w:spacing w:val="24"/>
        </w:rPr>
        <w:t xml:space="preserve"> </w:t>
      </w:r>
      <w:r w:rsidRPr="000F156C">
        <w:t>arrangements</w:t>
      </w:r>
      <w:r w:rsidRPr="000F156C">
        <w:rPr>
          <w:spacing w:val="23"/>
        </w:rPr>
        <w:t xml:space="preserve"> </w:t>
      </w:r>
      <w:r w:rsidRPr="000F156C">
        <w:t>as</w:t>
      </w:r>
      <w:r w:rsidRPr="000F156C">
        <w:rPr>
          <w:spacing w:val="23"/>
        </w:rPr>
        <w:t xml:space="preserve"> </w:t>
      </w:r>
      <w:r w:rsidRPr="000F156C">
        <w:t>specified</w:t>
      </w:r>
      <w:r w:rsidRPr="000F156C">
        <w:rPr>
          <w:spacing w:val="23"/>
        </w:rPr>
        <w:t xml:space="preserve"> </w:t>
      </w:r>
      <w:r w:rsidRPr="000F156C">
        <w:t>in</w:t>
      </w:r>
      <w:r w:rsidRPr="000F156C">
        <w:rPr>
          <w:spacing w:val="23"/>
        </w:rPr>
        <w:t xml:space="preserve"> </w:t>
      </w:r>
      <w:r w:rsidRPr="000F156C">
        <w:t>SI</w:t>
      </w:r>
      <w:r w:rsidRPr="000F156C">
        <w:rPr>
          <w:spacing w:val="24"/>
        </w:rPr>
        <w:t xml:space="preserve"> </w:t>
      </w:r>
      <w:r w:rsidRPr="000F156C">
        <w:t>2001/2212</w:t>
      </w:r>
      <w:r w:rsidRPr="000F156C">
        <w:rPr>
          <w:spacing w:val="23"/>
        </w:rPr>
        <w:t xml:space="preserve"> </w:t>
      </w:r>
      <w:r w:rsidRPr="000F156C">
        <w:rPr>
          <w:spacing w:val="-1"/>
        </w:rPr>
        <w:t>reg.1</w:t>
      </w:r>
      <w:r w:rsidRPr="000F156C">
        <w:rPr>
          <w:spacing w:val="23"/>
        </w:rPr>
        <w:t xml:space="preserve"> </w:t>
      </w:r>
      <w:r w:rsidRPr="000F156C">
        <w:t>by</w:t>
      </w:r>
      <w:r w:rsidRPr="000F156C">
        <w:rPr>
          <w:spacing w:val="23"/>
        </w:rPr>
        <w:t xml:space="preserve"> </w:t>
      </w:r>
      <w:r w:rsidRPr="000F156C">
        <w:t>Local</w:t>
      </w:r>
      <w:r w:rsidRPr="000F156C">
        <w:rPr>
          <w:spacing w:val="12"/>
        </w:rPr>
        <w:t xml:space="preserve"> </w:t>
      </w:r>
      <w:r w:rsidRPr="000F156C">
        <w:t>Authorities</w:t>
      </w:r>
      <w:r w:rsidRPr="000F156C">
        <w:rPr>
          <w:spacing w:val="22"/>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(England)</w:t>
      </w:r>
      <w:r w:rsidRPr="000F156C">
        <w:rPr>
          <w:spacing w:val="4"/>
        </w:rPr>
        <w:t xml:space="preserve"> </w:t>
      </w:r>
      <w:r w:rsidRPr="000F156C">
        <w:t>(Amendment)</w:t>
      </w:r>
      <w:r w:rsidRPr="000F156C">
        <w:rPr>
          <w:spacing w:val="4"/>
        </w:rPr>
        <w:t xml:space="preserve"> </w:t>
      </w:r>
      <w:r w:rsidRPr="000F156C">
        <w:rPr>
          <w:spacing w:val="-1"/>
        </w:rPr>
        <w:t>Regulations</w:t>
      </w:r>
      <w:r w:rsidRPr="000F156C">
        <w:rPr>
          <w:spacing w:val="4"/>
        </w:rPr>
        <w:t xml:space="preserve"> </w:t>
      </w:r>
      <w:r w:rsidRPr="000F156C">
        <w:t>2001/2212</w:t>
      </w:r>
      <w:r w:rsidRPr="000F156C">
        <w:rPr>
          <w:spacing w:val="4"/>
        </w:rPr>
        <w:t xml:space="preserve"> </w:t>
      </w:r>
      <w:r w:rsidRPr="000F156C">
        <w:t>Sch.1(I)</w:t>
      </w:r>
      <w:r w:rsidRPr="000F156C">
        <w:rPr>
          <w:spacing w:val="4"/>
        </w:rPr>
        <w:t xml:space="preserve"> </w:t>
      </w:r>
      <w:r w:rsidRPr="000F156C">
        <w:t>para.2</w:t>
      </w:r>
      <w:r w:rsidRPr="000F156C">
        <w:rPr>
          <w:spacing w:val="4"/>
        </w:rPr>
        <w:t xml:space="preserve"> </w:t>
      </w:r>
      <w:r w:rsidRPr="000F156C">
        <w:t>(July</w:t>
      </w:r>
      <w:r w:rsidRPr="000F156C">
        <w:rPr>
          <w:spacing w:val="4"/>
        </w:rPr>
        <w:t xml:space="preserve"> </w:t>
      </w:r>
      <w:r w:rsidRPr="000F156C">
        <w:t>10,</w:t>
      </w:r>
      <w:r w:rsidRPr="000F156C">
        <w:rPr>
          <w:spacing w:val="4"/>
        </w:rPr>
        <w:t xml:space="preserve"> </w:t>
      </w:r>
      <w:r w:rsidRPr="000F156C">
        <w:t>2001</w:t>
      </w:r>
      <w:r w:rsidRPr="000F156C">
        <w:rPr>
          <w:spacing w:val="28"/>
        </w:rPr>
        <w:t xml:space="preserve"> </w:t>
      </w:r>
      <w:r w:rsidRPr="000F156C">
        <w:rPr>
          <w:spacing w:val="-1"/>
        </w:rPr>
        <w:t>except</w:t>
      </w:r>
      <w:r w:rsidRPr="000F156C">
        <w:rPr>
          <w:spacing w:val="-2"/>
        </w:rPr>
        <w:t xml:space="preserve"> </w:t>
      </w:r>
      <w:r w:rsidRPr="000F156C">
        <w:t>in</w:t>
      </w:r>
      <w:r w:rsidRPr="000F156C">
        <w:rPr>
          <w:spacing w:val="-1"/>
        </w:rPr>
        <w:t xml:space="preserve"> </w:t>
      </w:r>
      <w:r w:rsidRPr="000F156C">
        <w:t>relation</w:t>
      </w:r>
      <w:r w:rsidRPr="000F156C">
        <w:rPr>
          <w:spacing w:val="-1"/>
        </w:rPr>
        <w:t xml:space="preserve"> </w:t>
      </w:r>
      <w:r w:rsidRPr="000F156C">
        <w:t>to</w:t>
      </w:r>
      <w:r w:rsidRPr="000F156C">
        <w:rPr>
          <w:spacing w:val="-2"/>
        </w:rPr>
        <w:t xml:space="preserve"> </w:t>
      </w:r>
      <w:r w:rsidRPr="000F156C">
        <w:t>local</w:t>
      </w:r>
      <w:r w:rsidRPr="000F156C">
        <w:rPr>
          <w:spacing w:val="-1"/>
        </w:rPr>
        <w:t xml:space="preserve"> </w:t>
      </w:r>
      <w:r w:rsidRPr="000F156C">
        <w:t>authorities</w:t>
      </w:r>
      <w:r w:rsidRPr="000F156C">
        <w:rPr>
          <w:spacing w:val="-1"/>
        </w:rPr>
        <w:t xml:space="preserve"> </w:t>
      </w:r>
      <w:r w:rsidRPr="000F156C">
        <w:t>as</w:t>
      </w:r>
      <w:r w:rsidRPr="000F156C">
        <w:rPr>
          <w:spacing w:val="-2"/>
        </w:rPr>
        <w:t xml:space="preserve"> </w:t>
      </w:r>
      <w:r w:rsidRPr="000F156C">
        <w:t>specified</w:t>
      </w:r>
      <w:r w:rsidRPr="000F156C">
        <w:rPr>
          <w:spacing w:val="-1"/>
        </w:rPr>
        <w:t xml:space="preserve"> </w:t>
      </w:r>
      <w:r w:rsidRPr="000F156C">
        <w:t>in</w:t>
      </w:r>
      <w:r w:rsidRPr="000F156C">
        <w:rPr>
          <w:spacing w:val="-1"/>
        </w:rPr>
        <w:t xml:space="preserve"> </w:t>
      </w:r>
      <w:r w:rsidRPr="000F156C">
        <w:t>SI</w:t>
      </w:r>
      <w:r w:rsidRPr="000F156C">
        <w:rPr>
          <w:spacing w:val="-2"/>
        </w:rPr>
        <w:t xml:space="preserve"> </w:t>
      </w:r>
      <w:r w:rsidRPr="000F156C">
        <w:t>2001/2212</w:t>
      </w:r>
      <w:r w:rsidRPr="000F156C">
        <w:rPr>
          <w:spacing w:val="-1"/>
        </w:rPr>
        <w:t xml:space="preserve"> reg.1)</w:t>
      </w:r>
    </w:p>
    <w:p w:rsidR="00FF1B14" w:rsidRPr="000F156C" w:rsidRDefault="00FF1B14" w:rsidP="00FF1B14">
      <w:pPr>
        <w:pStyle w:val="BodyText"/>
        <w:spacing w:line="249" w:lineRule="auto"/>
        <w:ind w:left="457" w:right="111" w:hanging="341"/>
        <w:jc w:val="both"/>
      </w:pPr>
      <w:r w:rsidRPr="000F156C">
        <w:rPr>
          <w:b/>
          <w:position w:val="9"/>
          <w:sz w:val="18"/>
        </w:rPr>
        <w:t>90</w:t>
      </w:r>
      <w:r w:rsidRPr="000F156C">
        <w:rPr>
          <w:b/>
          <w:spacing w:val="25"/>
          <w:position w:val="9"/>
          <w:sz w:val="14"/>
        </w:rPr>
        <w:t xml:space="preserve"> </w:t>
      </w:r>
      <w:r w:rsidRPr="000F156C">
        <w:rPr>
          <w:spacing w:val="-4"/>
        </w:rPr>
        <w:t>Words</w:t>
      </w:r>
      <w:r w:rsidRPr="000F156C">
        <w:rPr>
          <w:spacing w:val="-3"/>
        </w:rPr>
        <w:t xml:space="preserve"> </w:t>
      </w:r>
      <w:r w:rsidRPr="000F156C">
        <w:t>substituted</w:t>
      </w:r>
      <w:r w:rsidRPr="000F156C">
        <w:rPr>
          <w:spacing w:val="-3"/>
        </w:rPr>
        <w:t xml:space="preserve"> </w:t>
      </w:r>
      <w:r w:rsidRPr="000F156C">
        <w:t>by</w:t>
      </w:r>
      <w:r w:rsidRPr="000F156C">
        <w:rPr>
          <w:spacing w:val="-3"/>
        </w:rPr>
        <w:t xml:space="preserve"> </w:t>
      </w:r>
      <w:r w:rsidRPr="000F156C">
        <w:t>Restricted</w:t>
      </w:r>
      <w:r w:rsidRPr="000F156C">
        <w:rPr>
          <w:spacing w:val="-3"/>
        </w:rPr>
        <w:t xml:space="preserve"> </w:t>
      </w:r>
      <w:r w:rsidRPr="000F156C">
        <w:rPr>
          <w:spacing w:val="-1"/>
        </w:rPr>
        <w:t>Byways</w:t>
      </w:r>
      <w:r w:rsidRPr="000F156C">
        <w:rPr>
          <w:spacing w:val="-3"/>
        </w:rPr>
        <w:t xml:space="preserve"> </w:t>
      </w:r>
      <w:r w:rsidRPr="000F156C">
        <w:t>(Application</w:t>
      </w:r>
      <w:r w:rsidRPr="000F156C">
        <w:rPr>
          <w:spacing w:val="-3"/>
        </w:rPr>
        <w:t xml:space="preserve"> </w:t>
      </w:r>
      <w:r w:rsidRPr="000F156C">
        <w:t>and</w:t>
      </w:r>
      <w:r w:rsidRPr="000F156C">
        <w:rPr>
          <w:spacing w:val="-3"/>
        </w:rPr>
        <w:t xml:space="preserve"> </w:t>
      </w:r>
      <w:r w:rsidRPr="000F156C">
        <w:t>Consequential</w:t>
      </w:r>
      <w:r w:rsidRPr="000F156C">
        <w:rPr>
          <w:spacing w:val="-14"/>
        </w:rPr>
        <w:t xml:space="preserve"> </w:t>
      </w:r>
      <w:r w:rsidRPr="000F156C">
        <w:t>Amendment</w:t>
      </w:r>
      <w:r w:rsidRPr="000F156C">
        <w:rPr>
          <w:spacing w:val="-3"/>
        </w:rPr>
        <w:t xml:space="preserve"> </w:t>
      </w:r>
      <w:r w:rsidRPr="000F156C">
        <w:t>of</w:t>
      </w:r>
      <w:r w:rsidRPr="000F156C">
        <w:rPr>
          <w:spacing w:val="-3"/>
        </w:rPr>
        <w:t xml:space="preserve"> </w:t>
      </w:r>
      <w:r w:rsidRPr="000F156C">
        <w:rPr>
          <w:spacing w:val="-1"/>
        </w:rPr>
        <w:t>Provisions)</w:t>
      </w:r>
      <w:r w:rsidRPr="000F156C">
        <w:rPr>
          <w:spacing w:val="-3"/>
        </w:rPr>
        <w:t xml:space="preserve"> </w:t>
      </w:r>
      <w:r w:rsidRPr="000F156C">
        <w:rPr>
          <w:spacing w:val="-1"/>
        </w:rPr>
        <w:t>Regulations</w:t>
      </w:r>
      <w:r w:rsidRPr="000F156C">
        <w:rPr>
          <w:spacing w:val="49"/>
        </w:rPr>
        <w:t xml:space="preserve"> </w:t>
      </w:r>
      <w:r w:rsidRPr="000F156C">
        <w:t>2006/1177 Sch.1(II) para.1 (July 2, 2006 in relation to England; July 11, 2006 otherwise)</w:t>
      </w:r>
    </w:p>
    <w:p w:rsidR="00FF1B14" w:rsidRPr="000F156C" w:rsidRDefault="00FF1B14" w:rsidP="00FF1B14">
      <w:pPr>
        <w:pStyle w:val="BodyText"/>
        <w:tabs>
          <w:tab w:val="left" w:pos="457"/>
        </w:tabs>
        <w:spacing w:before="82" w:line="249" w:lineRule="auto"/>
        <w:ind w:left="457" w:right="111" w:hanging="341"/>
      </w:pPr>
      <w:r w:rsidRPr="000F156C">
        <w:rPr>
          <w:b/>
          <w:position w:val="9"/>
          <w:sz w:val="18"/>
        </w:rPr>
        <w:t>91</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para.2(2)(a)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1" w:hanging="341"/>
      </w:pPr>
      <w:r w:rsidRPr="000F156C">
        <w:rPr>
          <w:b/>
          <w:position w:val="9"/>
          <w:sz w:val="18"/>
        </w:rPr>
        <w:t>92</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para.2(2)(b)(i)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11" w:hanging="341"/>
      </w:pPr>
      <w:r w:rsidRPr="000F156C">
        <w:rPr>
          <w:b/>
          <w:position w:val="9"/>
          <w:sz w:val="18"/>
        </w:rPr>
        <w:t>93</w:t>
      </w:r>
      <w:r w:rsidRPr="000F156C">
        <w:rPr>
          <w:b/>
          <w:position w:val="9"/>
          <w:sz w:val="14"/>
        </w:rPr>
        <w:tab/>
      </w:r>
      <w:r w:rsidRPr="000F156C">
        <w:t>Sections</w:t>
      </w:r>
      <w:r w:rsidRPr="000F156C">
        <w:rPr>
          <w:spacing w:val="16"/>
        </w:rPr>
        <w:t xml:space="preserve"> </w:t>
      </w:r>
      <w:r w:rsidRPr="000F156C">
        <w:t>82A(4)</w:t>
      </w:r>
      <w:r w:rsidRPr="000F156C">
        <w:rPr>
          <w:spacing w:val="16"/>
        </w:rPr>
        <w:t xml:space="preserve"> </w:t>
      </w:r>
      <w:r w:rsidRPr="000F156C">
        <w:t>and</w:t>
      </w:r>
      <w:r w:rsidRPr="000F156C">
        <w:rPr>
          <w:spacing w:val="16"/>
        </w:rPr>
        <w:t xml:space="preserve"> </w:t>
      </w:r>
      <w:r w:rsidRPr="000F156C">
        <w:t>(5)</w:t>
      </w:r>
      <w:r w:rsidRPr="000F156C">
        <w:rPr>
          <w:spacing w:val="16"/>
        </w:rPr>
        <w:t xml:space="preserve"> </w:t>
      </w:r>
      <w:r w:rsidRPr="000F156C">
        <w:t>of</w:t>
      </w:r>
      <w:r w:rsidRPr="000F156C">
        <w:rPr>
          <w:spacing w:val="16"/>
        </w:rPr>
        <w:t xml:space="preserve"> </w:t>
      </w:r>
      <w:r w:rsidRPr="000F156C">
        <w:t>the</w:t>
      </w:r>
      <w:r w:rsidRPr="000F156C">
        <w:rPr>
          <w:spacing w:val="16"/>
        </w:rPr>
        <w:t xml:space="preserve"> </w:t>
      </w:r>
      <w:r w:rsidRPr="000F156C">
        <w:t>Local</w:t>
      </w:r>
      <w:r w:rsidRPr="000F156C">
        <w:rPr>
          <w:spacing w:val="16"/>
        </w:rPr>
        <w:t xml:space="preserve"> </w:t>
      </w:r>
      <w:r w:rsidRPr="000F156C">
        <w:rPr>
          <w:spacing w:val="-1"/>
        </w:rPr>
        <w:t>Government</w:t>
      </w:r>
      <w:r w:rsidRPr="000F156C">
        <w:rPr>
          <w:spacing w:val="5"/>
        </w:rPr>
        <w:t xml:space="preserve"> </w:t>
      </w:r>
      <w:r w:rsidRPr="000F156C">
        <w:t>Act</w:t>
      </w:r>
      <w:r w:rsidRPr="000F156C">
        <w:rPr>
          <w:spacing w:val="16"/>
        </w:rPr>
        <w:t xml:space="preserve"> </w:t>
      </w:r>
      <w:r w:rsidRPr="000F156C">
        <w:t>2000</w:t>
      </w:r>
      <w:r w:rsidRPr="000F156C">
        <w:rPr>
          <w:spacing w:val="16"/>
        </w:rPr>
        <w:t xml:space="preserve"> </w:t>
      </w:r>
      <w:r w:rsidRPr="000F156C">
        <w:t>(c.</w:t>
      </w:r>
      <w:r w:rsidRPr="000F156C">
        <w:rPr>
          <w:spacing w:val="16"/>
        </w:rPr>
        <w:t xml:space="preserve"> </w:t>
      </w:r>
      <w:r w:rsidRPr="000F156C">
        <w:t>22)</w:t>
      </w:r>
      <w:r w:rsidRPr="000F156C">
        <w:rPr>
          <w:spacing w:val="16"/>
        </w:rPr>
        <w:t xml:space="preserve"> </w:t>
      </w:r>
      <w:r w:rsidRPr="000F156C">
        <w:t>were</w:t>
      </w:r>
      <w:r w:rsidRPr="000F156C">
        <w:rPr>
          <w:spacing w:val="16"/>
        </w:rPr>
        <w:t xml:space="preserve"> </w:t>
      </w:r>
      <w:r w:rsidRPr="000F156C">
        <w:t>inserted</w:t>
      </w:r>
      <w:r w:rsidRPr="000F156C">
        <w:rPr>
          <w:spacing w:val="16"/>
        </w:rPr>
        <w:t xml:space="preserve"> </w:t>
      </w:r>
      <w:r w:rsidRPr="000F156C">
        <w:t>by</w:t>
      </w:r>
      <w:r w:rsidRPr="000F156C">
        <w:rPr>
          <w:spacing w:val="16"/>
        </w:rPr>
        <w:t xml:space="preserve"> </w:t>
      </w:r>
      <w:r w:rsidRPr="000F156C">
        <w:t>section</w:t>
      </w:r>
      <w:r w:rsidRPr="000F156C">
        <w:rPr>
          <w:spacing w:val="16"/>
        </w:rPr>
        <w:t xml:space="preserve"> </w:t>
      </w:r>
      <w:r w:rsidRPr="000F156C">
        <w:t>113</w:t>
      </w:r>
      <w:r w:rsidRPr="000F156C">
        <w:rPr>
          <w:spacing w:val="16"/>
        </w:rPr>
        <w:t xml:space="preserve"> </w:t>
      </w:r>
      <w:r w:rsidRPr="000F156C">
        <w:t>of</w:t>
      </w:r>
      <w:r w:rsidRPr="000F156C">
        <w:rPr>
          <w:spacing w:val="16"/>
        </w:rPr>
        <w:t xml:space="preserve"> </w:t>
      </w:r>
      <w:r w:rsidRPr="000F156C">
        <w:t>the</w:t>
      </w:r>
      <w:r w:rsidRPr="000F156C">
        <w:rPr>
          <w:spacing w:val="16"/>
        </w:rPr>
        <w:t xml:space="preserve"> </w:t>
      </w:r>
      <w:r w:rsidRPr="000F156C">
        <w:t>Local</w:t>
      </w:r>
      <w:r w:rsidRPr="000F156C">
        <w:rPr>
          <w:spacing w:val="25"/>
        </w:rPr>
        <w:t xml:space="preserve"> </w:t>
      </w:r>
      <w:r w:rsidRPr="000F156C">
        <w:rPr>
          <w:spacing w:val="-1"/>
        </w:rPr>
        <w:t>Government</w:t>
      </w:r>
      <w:r w:rsidRPr="000F156C">
        <w:rPr>
          <w:spacing w:val="-11"/>
        </w:rPr>
        <w:t xml:space="preserve"> </w:t>
      </w:r>
      <w:r w:rsidRPr="000F156C">
        <w:t>Act 2003 (c. 26).</w:t>
      </w:r>
    </w:p>
    <w:p w:rsidR="00FF1B14" w:rsidRPr="000F156C" w:rsidRDefault="00FF1B14" w:rsidP="00FF1B14">
      <w:pPr>
        <w:pStyle w:val="BodyText"/>
        <w:tabs>
          <w:tab w:val="left" w:pos="457"/>
        </w:tabs>
        <w:spacing w:line="249" w:lineRule="auto"/>
        <w:ind w:left="457" w:right="111" w:hanging="341"/>
      </w:pPr>
      <w:r w:rsidRPr="000F156C">
        <w:rPr>
          <w:b/>
          <w:position w:val="9"/>
          <w:sz w:val="18"/>
        </w:rPr>
        <w:t>94</w:t>
      </w:r>
      <w:r w:rsidRPr="000F156C">
        <w:rPr>
          <w:b/>
          <w:position w:val="9"/>
          <w:sz w:val="14"/>
        </w:rPr>
        <w:tab/>
      </w:r>
      <w:r w:rsidRPr="000F156C">
        <w:rPr>
          <w:spacing w:val="-4"/>
        </w:rPr>
        <w:t xml:space="preserve">Words </w:t>
      </w:r>
      <w:r w:rsidRPr="000F156C">
        <w:t>inserted</w:t>
      </w:r>
      <w:r w:rsidRPr="000F156C">
        <w:rPr>
          <w:spacing w:val="-4"/>
        </w:rPr>
        <w:t xml:space="preserve"> </w:t>
      </w:r>
      <w:r w:rsidRPr="000F156C">
        <w:t>by</w:t>
      </w:r>
      <w:r w:rsidRPr="000F156C">
        <w:rPr>
          <w:spacing w:val="-4"/>
        </w:rPr>
        <w:t xml:space="preserve"> </w:t>
      </w:r>
      <w:r w:rsidRPr="000F156C">
        <w:t>Local</w:t>
      </w:r>
      <w:r w:rsidRPr="000F156C">
        <w:rPr>
          <w:spacing w:val="-15"/>
        </w:rPr>
        <w:t xml:space="preserve"> </w:t>
      </w:r>
      <w:r w:rsidRPr="000F156C">
        <w:t>Authorities</w:t>
      </w:r>
      <w:r w:rsidRPr="000F156C">
        <w:rPr>
          <w:spacing w:val="-4"/>
        </w:rPr>
        <w:t xml:space="preserve"> </w:t>
      </w:r>
      <w:r w:rsidRPr="000F156C">
        <w:t>(Functions</w:t>
      </w:r>
      <w:r w:rsidRPr="000F156C">
        <w:rPr>
          <w:spacing w:val="-4"/>
        </w:rPr>
        <w:t xml:space="preserve"> </w:t>
      </w:r>
      <w:r w:rsidRPr="000F156C">
        <w:t>and</w:t>
      </w:r>
      <w:r w:rsidRPr="000F156C">
        <w:rPr>
          <w:spacing w:val="-4"/>
        </w:rPr>
        <w:t xml:space="preserve"> </w:t>
      </w:r>
      <w:r w:rsidRPr="000F156C">
        <w:t>Responsibilities)</w:t>
      </w:r>
      <w:r w:rsidRPr="000F156C">
        <w:rPr>
          <w:spacing w:val="-4"/>
        </w:rPr>
        <w:t xml:space="preserve"> </w:t>
      </w:r>
      <w:r w:rsidRPr="000F156C">
        <w:t>(Amendment</w:t>
      </w:r>
      <w:r w:rsidRPr="000F156C">
        <w:rPr>
          <w:spacing w:val="-4"/>
        </w:rPr>
        <w:t xml:space="preserve"> </w:t>
      </w:r>
      <w:r w:rsidRPr="000F156C">
        <w:t>No.</w:t>
      </w:r>
      <w:r w:rsidRPr="000F156C">
        <w:rPr>
          <w:spacing w:val="-4"/>
        </w:rPr>
        <w:t xml:space="preserve"> </w:t>
      </w:r>
      <w:r w:rsidRPr="000F156C">
        <w:t>3)</w:t>
      </w:r>
      <w:r w:rsidRPr="000F156C">
        <w:rPr>
          <w:spacing w:val="-4"/>
        </w:rPr>
        <w:t xml:space="preserve"> </w:t>
      </w:r>
      <w:r w:rsidRPr="000F156C">
        <w:t>(England)</w:t>
      </w:r>
      <w:r w:rsidRPr="000F156C">
        <w:rPr>
          <w:spacing w:val="-4"/>
        </w:rPr>
        <w:t xml:space="preserve"> </w:t>
      </w:r>
      <w:r w:rsidRPr="000F156C">
        <w:rPr>
          <w:spacing w:val="-1"/>
        </w:rPr>
        <w:t>Regulations</w:t>
      </w:r>
      <w:r w:rsidRPr="000F156C">
        <w:rPr>
          <w:spacing w:val="25"/>
        </w:rPr>
        <w:t xml:space="preserve"> </w:t>
      </w:r>
      <w:r w:rsidRPr="000F156C">
        <w:t xml:space="preserve">2004/2748 Sch.1(1) para.2(2)(b)(ii) </w:t>
      </w:r>
      <w:r w:rsidRPr="000F156C">
        <w:rPr>
          <w:spacing w:val="-1"/>
        </w:rPr>
        <w:t>(November</w:t>
      </w:r>
      <w:r w:rsidRPr="000F156C">
        <w:t xml:space="preserve"> 23, 2004)</w:t>
      </w:r>
    </w:p>
    <w:p w:rsidR="00FF1B14" w:rsidRPr="000F156C" w:rsidRDefault="00FF1B14" w:rsidP="00FF1B14">
      <w:pPr>
        <w:pStyle w:val="BodyText"/>
        <w:tabs>
          <w:tab w:val="left" w:pos="457"/>
        </w:tabs>
        <w:spacing w:line="249" w:lineRule="auto"/>
        <w:ind w:left="457" w:right="125" w:hanging="341"/>
      </w:pPr>
      <w:r w:rsidRPr="000F156C">
        <w:rPr>
          <w:b/>
          <w:position w:val="9"/>
          <w:sz w:val="18"/>
        </w:rPr>
        <w:t>95</w:t>
      </w:r>
      <w:r w:rsidRPr="000F156C">
        <w:rPr>
          <w:b/>
          <w:position w:val="9"/>
          <w:sz w:val="14"/>
        </w:rPr>
        <w:tab/>
      </w:r>
      <w:r w:rsidRPr="000F156C">
        <w:rPr>
          <w:spacing w:val="-2"/>
        </w:rPr>
        <w:t>Entry</w:t>
      </w:r>
      <w:r w:rsidRPr="000F156C">
        <w:rPr>
          <w:spacing w:val="-14"/>
        </w:rPr>
        <w:t xml:space="preserve"> </w:t>
      </w:r>
      <w:r w:rsidRPr="000F156C">
        <w:rPr>
          <w:spacing w:val="-2"/>
        </w:rPr>
        <w:t>inserted</w:t>
      </w:r>
      <w:r w:rsidRPr="000F156C">
        <w:rPr>
          <w:spacing w:val="-14"/>
        </w:rPr>
        <w:t xml:space="preserve"> </w:t>
      </w:r>
      <w:r w:rsidRPr="000F156C">
        <w:rPr>
          <w:spacing w:val="-1"/>
        </w:rPr>
        <w:t>by</w:t>
      </w:r>
      <w:r w:rsidRPr="000F156C">
        <w:rPr>
          <w:spacing w:val="-14"/>
        </w:rPr>
        <w:t xml:space="preserve"> </w:t>
      </w:r>
      <w:r w:rsidRPr="000F156C">
        <w:rPr>
          <w:spacing w:val="-2"/>
        </w:rPr>
        <w:t>Local</w:t>
      </w:r>
      <w:r w:rsidRPr="000F156C">
        <w:rPr>
          <w:spacing w:val="-25"/>
        </w:rPr>
        <w:t xml:space="preserve"> </w:t>
      </w:r>
      <w:r w:rsidRPr="000F156C">
        <w:rPr>
          <w:spacing w:val="-2"/>
        </w:rPr>
        <w:t>Authorities</w:t>
      </w:r>
      <w:r w:rsidRPr="000F156C">
        <w:rPr>
          <w:spacing w:val="-14"/>
        </w:rPr>
        <w:t xml:space="preserve"> </w:t>
      </w:r>
      <w:r w:rsidRPr="000F156C">
        <w:rPr>
          <w:spacing w:val="-2"/>
        </w:rPr>
        <w:t>(Functions</w:t>
      </w:r>
      <w:r w:rsidRPr="000F156C">
        <w:rPr>
          <w:spacing w:val="-14"/>
        </w:rPr>
        <w:t xml:space="preserve"> </w:t>
      </w:r>
      <w:r w:rsidRPr="000F156C">
        <w:rPr>
          <w:spacing w:val="-2"/>
        </w:rPr>
        <w:t>and</w:t>
      </w:r>
      <w:r w:rsidRPr="000F156C">
        <w:rPr>
          <w:spacing w:val="-14"/>
        </w:rPr>
        <w:t xml:space="preserve"> </w:t>
      </w:r>
      <w:r w:rsidRPr="000F156C">
        <w:rPr>
          <w:spacing w:val="-2"/>
        </w:rPr>
        <w:t>Responsibilities)</w:t>
      </w:r>
      <w:r w:rsidRPr="000F156C">
        <w:rPr>
          <w:spacing w:val="-14"/>
        </w:rPr>
        <w:t xml:space="preserve"> </w:t>
      </w:r>
      <w:r w:rsidRPr="000F156C">
        <w:rPr>
          <w:spacing w:val="-2"/>
        </w:rPr>
        <w:t>(Amendment)</w:t>
      </w:r>
      <w:r w:rsidRPr="000F156C">
        <w:rPr>
          <w:spacing w:val="-14"/>
        </w:rPr>
        <w:t xml:space="preserve"> </w:t>
      </w:r>
      <w:r w:rsidRPr="000F156C">
        <w:rPr>
          <w:spacing w:val="-2"/>
        </w:rPr>
        <w:t>(England)</w:t>
      </w:r>
      <w:r w:rsidRPr="000F156C">
        <w:rPr>
          <w:spacing w:val="-14"/>
        </w:rPr>
        <w:t xml:space="preserve"> </w:t>
      </w:r>
      <w:r w:rsidRPr="000F156C">
        <w:rPr>
          <w:spacing w:val="-3"/>
        </w:rPr>
        <w:t>Regulations</w:t>
      </w:r>
      <w:r w:rsidRPr="000F156C">
        <w:rPr>
          <w:spacing w:val="-14"/>
        </w:rPr>
        <w:t xml:space="preserve"> </w:t>
      </w:r>
      <w:r w:rsidRPr="000F156C">
        <w:rPr>
          <w:spacing w:val="-2"/>
        </w:rPr>
        <w:t>2005/714</w:t>
      </w:r>
      <w:r w:rsidRPr="000F156C">
        <w:rPr>
          <w:spacing w:val="56"/>
        </w:rPr>
        <w:t xml:space="preserve"> </w:t>
      </w:r>
      <w:r w:rsidRPr="000F156C">
        <w:rPr>
          <w:spacing w:val="-1"/>
        </w:rPr>
        <w:t>reg.2(2)</w:t>
      </w:r>
      <w:r w:rsidRPr="000F156C">
        <w:t xml:space="preserve"> (June 1, 2005)</w:t>
      </w:r>
    </w:p>
    <w:p w:rsidR="00FF1B14" w:rsidRPr="000F156C" w:rsidRDefault="00FF1B14" w:rsidP="00FF1B14">
      <w:pPr>
        <w:pStyle w:val="BodyText"/>
        <w:tabs>
          <w:tab w:val="left" w:pos="457"/>
        </w:tabs>
        <w:spacing w:line="249" w:lineRule="auto"/>
        <w:ind w:left="457" w:right="111" w:hanging="341"/>
      </w:pPr>
      <w:r w:rsidRPr="000F156C">
        <w:rPr>
          <w:b/>
          <w:position w:val="9"/>
          <w:sz w:val="18"/>
        </w:rPr>
        <w:t>96</w:t>
      </w:r>
      <w:r w:rsidRPr="000F156C">
        <w:rPr>
          <w:b/>
          <w:position w:val="9"/>
          <w:sz w:val="14"/>
        </w:rPr>
        <w:tab/>
      </w:r>
      <w:r w:rsidRPr="000F156C">
        <w:t>Entry</w:t>
      </w:r>
      <w:r w:rsidRPr="000F156C">
        <w:rPr>
          <w:spacing w:val="-7"/>
        </w:rPr>
        <w:t xml:space="preserve"> </w:t>
      </w:r>
      <w:r w:rsidRPr="000F156C">
        <w:t>substituted</w:t>
      </w:r>
      <w:r w:rsidRPr="000F156C">
        <w:rPr>
          <w:spacing w:val="-7"/>
        </w:rPr>
        <w:t xml:space="preserve"> </w:t>
      </w:r>
      <w:r w:rsidRPr="000F156C">
        <w:t>by</w:t>
      </w:r>
      <w:r w:rsidRPr="000F156C">
        <w:rPr>
          <w:spacing w:val="-7"/>
        </w:rPr>
        <w:t xml:space="preserve"> </w:t>
      </w:r>
      <w:r w:rsidRPr="000F156C">
        <w:t>Local</w:t>
      </w:r>
      <w:r w:rsidRPr="000F156C">
        <w:rPr>
          <w:spacing w:val="-18"/>
        </w:rPr>
        <w:t xml:space="preserve"> </w:t>
      </w:r>
      <w:r w:rsidRPr="000F156C">
        <w:t>Authorities</w:t>
      </w:r>
      <w:r w:rsidRPr="000F156C">
        <w:rPr>
          <w:spacing w:val="-7"/>
        </w:rPr>
        <w:t xml:space="preserve"> </w:t>
      </w:r>
      <w:r w:rsidRPr="000F156C">
        <w:t>(Alcohol</w:t>
      </w:r>
      <w:r w:rsidRPr="000F156C">
        <w:rPr>
          <w:spacing w:val="-7"/>
        </w:rPr>
        <w:t xml:space="preserve"> </w:t>
      </w:r>
      <w:r w:rsidRPr="000F156C">
        <w:t>Consumption</w:t>
      </w:r>
      <w:r w:rsidRPr="000F156C">
        <w:rPr>
          <w:spacing w:val="-7"/>
        </w:rPr>
        <w:t xml:space="preserve"> </w:t>
      </w:r>
      <w:r w:rsidRPr="000F156C">
        <w:t>in</w:t>
      </w:r>
      <w:r w:rsidRPr="000F156C">
        <w:rPr>
          <w:spacing w:val="-7"/>
        </w:rPr>
        <w:t xml:space="preserve"> </w:t>
      </w:r>
      <w:r w:rsidRPr="000F156C">
        <w:t>Designated</w:t>
      </w:r>
      <w:r w:rsidRPr="000F156C">
        <w:rPr>
          <w:spacing w:val="-7"/>
        </w:rPr>
        <w:t xml:space="preserve"> </w:t>
      </w:r>
      <w:r w:rsidRPr="000F156C">
        <w:t>Public</w:t>
      </w:r>
      <w:r w:rsidRPr="000F156C">
        <w:rPr>
          <w:spacing w:val="-7"/>
        </w:rPr>
        <w:t xml:space="preserve"> </w:t>
      </w:r>
      <w:r w:rsidRPr="000F156C">
        <w:t>Places)</w:t>
      </w:r>
      <w:r w:rsidRPr="000F156C">
        <w:rPr>
          <w:spacing w:val="-7"/>
        </w:rPr>
        <w:t xml:space="preserve"> </w:t>
      </w:r>
      <w:r w:rsidRPr="000F156C">
        <w:rPr>
          <w:spacing w:val="-1"/>
        </w:rPr>
        <w:t>Regulations</w:t>
      </w:r>
      <w:r w:rsidRPr="000F156C">
        <w:rPr>
          <w:spacing w:val="-7"/>
        </w:rPr>
        <w:t xml:space="preserve"> </w:t>
      </w:r>
      <w:r w:rsidRPr="000F156C">
        <w:t>2007/806</w:t>
      </w:r>
      <w:r w:rsidRPr="000F156C">
        <w:rPr>
          <w:spacing w:val="28"/>
        </w:rPr>
        <w:t xml:space="preserve"> </w:t>
      </w:r>
      <w:r w:rsidRPr="000F156C">
        <w:rPr>
          <w:spacing w:val="-1"/>
        </w:rPr>
        <w:t>reg.10(2)(b)</w:t>
      </w:r>
      <w:r w:rsidRPr="000F156C">
        <w:t xml:space="preserve"> (April 6, 2007)</w:t>
      </w:r>
    </w:p>
    <w:p w:rsidR="00FF1B14" w:rsidRPr="000F156C" w:rsidRDefault="00FF1B14" w:rsidP="00FF1B14">
      <w:pPr>
        <w:pStyle w:val="BodyText"/>
        <w:tabs>
          <w:tab w:val="left" w:pos="457"/>
        </w:tabs>
        <w:ind w:left="117"/>
      </w:pPr>
      <w:r w:rsidRPr="000F156C">
        <w:rPr>
          <w:b/>
          <w:position w:val="9"/>
          <w:sz w:val="18"/>
        </w:rPr>
        <w:t>97</w:t>
      </w:r>
      <w:r w:rsidRPr="000F156C">
        <w:rPr>
          <w:b/>
          <w:position w:val="9"/>
          <w:sz w:val="14"/>
        </w:rPr>
        <w:tab/>
      </w:r>
      <w:r w:rsidRPr="000F156C">
        <w:t>Entry inserted by Local</w:t>
      </w:r>
      <w:r w:rsidRPr="000F156C">
        <w:rPr>
          <w:spacing w:val="-11"/>
        </w:rPr>
        <w:t xml:space="preserve"> </w:t>
      </w:r>
      <w:r w:rsidRPr="000F156C">
        <w:t xml:space="preserve">Authorities (Alcohol Disorder Zones) </w:t>
      </w:r>
      <w:r w:rsidRPr="000F156C">
        <w:rPr>
          <w:spacing w:val="-1"/>
        </w:rPr>
        <w:t>Regulations</w:t>
      </w:r>
      <w:r w:rsidRPr="000F156C">
        <w:t xml:space="preserve"> 2008/1430 Pt 6 </w:t>
      </w:r>
      <w:r w:rsidRPr="000F156C">
        <w:rPr>
          <w:spacing w:val="-1"/>
        </w:rPr>
        <w:t>reg.25</w:t>
      </w:r>
      <w:r w:rsidRPr="000F156C">
        <w:t xml:space="preserve"> (June </w:t>
      </w:r>
      <w:r w:rsidRPr="000F156C">
        <w:tab/>
        <w:t>5, 2008)</w:t>
      </w:r>
    </w:p>
    <w:p w:rsidR="00FF1B14" w:rsidRPr="000F156C" w:rsidRDefault="00FF1B14" w:rsidP="00FF1B14">
      <w:pPr>
        <w:pStyle w:val="BodyText"/>
        <w:tabs>
          <w:tab w:val="left" w:pos="457"/>
        </w:tabs>
        <w:spacing w:before="36" w:line="249" w:lineRule="auto"/>
        <w:ind w:left="457" w:right="111" w:hanging="341"/>
      </w:pPr>
      <w:r w:rsidRPr="000F156C">
        <w:rPr>
          <w:b/>
          <w:position w:val="9"/>
          <w:sz w:val="18"/>
        </w:rPr>
        <w:t>98</w:t>
      </w:r>
      <w:r w:rsidRPr="000F156C">
        <w:rPr>
          <w:b/>
          <w:position w:val="9"/>
          <w:sz w:val="14"/>
        </w:rPr>
        <w:tab/>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reg.6(a)</w:t>
      </w:r>
      <w:r w:rsidRPr="000F156C">
        <w:t xml:space="preserve"> </w:t>
      </w:r>
      <w:r w:rsidRPr="000F156C">
        <w:rPr>
          <w:spacing w:val="-1"/>
        </w:rPr>
        <w:t>(November</w:t>
      </w:r>
      <w:r w:rsidRPr="000F156C">
        <w:t xml:space="preserve"> 28, 2008)</w:t>
      </w:r>
    </w:p>
    <w:p w:rsidR="00FF1B14" w:rsidRDefault="00FF1B14" w:rsidP="00FF1B14">
      <w:pPr>
        <w:pStyle w:val="BodyText"/>
        <w:tabs>
          <w:tab w:val="left" w:pos="457"/>
        </w:tabs>
        <w:spacing w:line="249" w:lineRule="auto"/>
        <w:ind w:left="457" w:right="111" w:hanging="341"/>
        <w:sectPr w:rsidR="00FF1B14" w:rsidSect="00767D67">
          <w:footerReference w:type="default" r:id="rId38"/>
          <w:pgSz w:w="11906" w:h="16838"/>
          <w:pgMar w:top="1134" w:right="851" w:bottom="1134" w:left="1134" w:header="709" w:footer="567" w:gutter="0"/>
          <w:pgNumType w:start="76"/>
          <w:cols w:space="708"/>
          <w:docGrid w:linePitch="360"/>
        </w:sectPr>
      </w:pPr>
      <w:r w:rsidRPr="000F156C">
        <w:rPr>
          <w:b/>
          <w:position w:val="9"/>
          <w:sz w:val="18"/>
        </w:rPr>
        <w:t>99</w:t>
      </w:r>
      <w:r w:rsidRPr="000F156C">
        <w:rPr>
          <w:b/>
          <w:position w:val="9"/>
          <w:sz w:val="14"/>
        </w:rPr>
        <w:tab/>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reg.6(b)</w:t>
      </w:r>
      <w:r w:rsidRPr="000F156C">
        <w:t xml:space="preserve"> </w:t>
      </w:r>
      <w:r w:rsidRPr="000F156C">
        <w:rPr>
          <w:spacing w:val="-1"/>
        </w:rPr>
        <w:t>(November</w:t>
      </w:r>
      <w:r w:rsidRPr="000F156C">
        <w:t xml:space="preserve"> 28, 2008)</w:t>
      </w:r>
    </w:p>
    <w:p w:rsidR="00FF1B14" w:rsidRPr="000F156C" w:rsidRDefault="00FF1B14" w:rsidP="00FF1B14">
      <w:pPr>
        <w:pStyle w:val="BodyText"/>
        <w:tabs>
          <w:tab w:val="left" w:pos="457"/>
        </w:tabs>
        <w:spacing w:line="249" w:lineRule="auto"/>
        <w:ind w:left="457" w:right="111" w:hanging="341"/>
      </w:pPr>
    </w:p>
    <w:p w:rsidR="00FF1B14" w:rsidRPr="000F156C" w:rsidRDefault="00FF1B14" w:rsidP="00FF1B14">
      <w:pPr>
        <w:pStyle w:val="BodyText"/>
        <w:spacing w:line="249" w:lineRule="auto"/>
        <w:ind w:left="457" w:hanging="341"/>
      </w:pPr>
      <w:r w:rsidRPr="000F156C">
        <w:rPr>
          <w:b/>
          <w:position w:val="9"/>
          <w:sz w:val="18"/>
        </w:rPr>
        <w:t>100</w:t>
      </w:r>
      <w:r w:rsidRPr="000F156C">
        <w:rPr>
          <w:b/>
          <w:position w:val="9"/>
          <w:sz w:val="14"/>
        </w:rPr>
        <w:t xml:space="preserve">  </w:t>
      </w:r>
      <w:r w:rsidRPr="000F156C">
        <w:rPr>
          <w:b/>
          <w:spacing w:val="25"/>
          <w:position w:val="9"/>
          <w:sz w:val="14"/>
        </w:rPr>
        <w:t xml:space="preserve"> </w:t>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reg.6(c)</w:t>
      </w:r>
      <w:r w:rsidRPr="000F156C">
        <w:t xml:space="preserve"> </w:t>
      </w:r>
      <w:r w:rsidRPr="000F156C">
        <w:rPr>
          <w:spacing w:val="-1"/>
        </w:rPr>
        <w:t>(November</w:t>
      </w:r>
      <w:r w:rsidRPr="000F156C">
        <w:t xml:space="preserve"> 28, 2008)</w:t>
      </w:r>
    </w:p>
    <w:p w:rsidR="00FF1B14" w:rsidRPr="000F156C" w:rsidRDefault="00FF1B14" w:rsidP="00FF1B14">
      <w:pPr>
        <w:pStyle w:val="BodyText"/>
        <w:spacing w:line="249" w:lineRule="auto"/>
        <w:ind w:left="457" w:hanging="341"/>
      </w:pPr>
      <w:r w:rsidRPr="000F156C">
        <w:rPr>
          <w:b/>
          <w:position w:val="9"/>
          <w:sz w:val="18"/>
        </w:rPr>
        <w:t>101</w:t>
      </w:r>
      <w:r w:rsidRPr="000F156C">
        <w:rPr>
          <w:b/>
          <w:position w:val="9"/>
          <w:sz w:val="14"/>
        </w:rPr>
        <w:t xml:space="preserve">  </w:t>
      </w:r>
      <w:r w:rsidRPr="000F156C">
        <w:rPr>
          <w:b/>
          <w:spacing w:val="25"/>
          <w:position w:val="9"/>
          <w:sz w:val="14"/>
        </w:rPr>
        <w:t xml:space="preserve"> </w:t>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reg.6(d)</w:t>
      </w:r>
      <w:r w:rsidRPr="000F156C">
        <w:t xml:space="preserve"> </w:t>
      </w:r>
      <w:r w:rsidRPr="000F156C">
        <w:rPr>
          <w:spacing w:val="-1"/>
        </w:rPr>
        <w:t>(November</w:t>
      </w:r>
      <w:r w:rsidRPr="000F156C">
        <w:t xml:space="preserve"> 28, 2008)</w:t>
      </w:r>
    </w:p>
    <w:p w:rsidR="00FF1B14" w:rsidRPr="000F156C" w:rsidRDefault="00FF1B14" w:rsidP="00FF1B14">
      <w:pPr>
        <w:pStyle w:val="BodyText"/>
        <w:spacing w:line="249" w:lineRule="auto"/>
        <w:ind w:left="457" w:hanging="341"/>
      </w:pPr>
      <w:r w:rsidRPr="000F156C">
        <w:rPr>
          <w:b/>
          <w:position w:val="9"/>
          <w:sz w:val="18"/>
        </w:rPr>
        <w:t>102</w:t>
      </w:r>
      <w:r w:rsidRPr="000F156C">
        <w:rPr>
          <w:b/>
          <w:position w:val="9"/>
          <w:sz w:val="14"/>
        </w:rPr>
        <w:t xml:space="preserve">  </w:t>
      </w:r>
      <w:r w:rsidRPr="000F156C">
        <w:rPr>
          <w:b/>
          <w:spacing w:val="25"/>
          <w:position w:val="9"/>
          <w:sz w:val="14"/>
        </w:rPr>
        <w:t xml:space="preserve"> </w:t>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reg.6(e)</w:t>
      </w:r>
      <w:r w:rsidRPr="000F156C">
        <w:t xml:space="preserve"> </w:t>
      </w:r>
      <w:r w:rsidRPr="000F156C">
        <w:rPr>
          <w:spacing w:val="-1"/>
        </w:rPr>
        <w:t>(November</w:t>
      </w:r>
      <w:r w:rsidRPr="000F156C">
        <w:t xml:space="preserve"> 28, 2008)</w:t>
      </w:r>
    </w:p>
    <w:p w:rsidR="00FF1B14" w:rsidRPr="000F156C" w:rsidRDefault="00FF1B14" w:rsidP="00FF1B14">
      <w:pPr>
        <w:pStyle w:val="BodyText"/>
        <w:spacing w:line="249" w:lineRule="auto"/>
        <w:ind w:left="457" w:hanging="341"/>
      </w:pPr>
      <w:r w:rsidRPr="000F156C">
        <w:rPr>
          <w:b/>
          <w:position w:val="9"/>
          <w:sz w:val="18"/>
        </w:rPr>
        <w:t>103</w:t>
      </w:r>
      <w:r w:rsidRPr="000F156C">
        <w:rPr>
          <w:b/>
          <w:position w:val="9"/>
          <w:sz w:val="14"/>
        </w:rPr>
        <w:t xml:space="preserve">  </w:t>
      </w:r>
      <w:r w:rsidRPr="000F156C">
        <w:rPr>
          <w:b/>
          <w:spacing w:val="25"/>
          <w:position w:val="9"/>
          <w:sz w:val="14"/>
        </w:rPr>
        <w:t xml:space="preserve"> </w:t>
      </w:r>
      <w:r w:rsidRPr="000F156C">
        <w:t>Entry</w:t>
      </w:r>
      <w:r w:rsidRPr="000F156C">
        <w:rPr>
          <w:spacing w:val="2"/>
        </w:rPr>
        <w:t xml:space="preserve"> </w:t>
      </w:r>
      <w:r w:rsidRPr="000F156C">
        <w:t>inserted</w:t>
      </w:r>
      <w:r w:rsidRPr="000F156C">
        <w:rPr>
          <w:spacing w:val="2"/>
        </w:rPr>
        <w:t xml:space="preserve"> </w:t>
      </w:r>
      <w:r w:rsidRPr="000F156C">
        <w:t>by</w:t>
      </w:r>
      <w:r w:rsidRPr="000F156C">
        <w:rPr>
          <w:spacing w:val="2"/>
        </w:rPr>
        <w:t xml:space="preserve"> </w:t>
      </w:r>
      <w:r w:rsidRPr="000F156C">
        <w:t>Local</w:t>
      </w:r>
      <w:r w:rsidRPr="000F156C">
        <w:rPr>
          <w:spacing w:val="-9"/>
        </w:rPr>
        <w:t xml:space="preserve"> </w:t>
      </w:r>
      <w:r w:rsidRPr="000F156C">
        <w:t>Authorities</w:t>
      </w:r>
      <w:r w:rsidRPr="000F156C">
        <w:rPr>
          <w:spacing w:val="2"/>
        </w:rPr>
        <w:t xml:space="preserve"> </w:t>
      </w:r>
      <w:r w:rsidRPr="000F156C">
        <w:t>(Functions</w:t>
      </w:r>
      <w:r w:rsidRPr="000F156C">
        <w:rPr>
          <w:spacing w:val="2"/>
        </w:rPr>
        <w:t xml:space="preserve"> </w:t>
      </w:r>
      <w:r w:rsidRPr="000F156C">
        <w:t>and</w:t>
      </w:r>
      <w:r w:rsidRPr="000F156C">
        <w:rPr>
          <w:spacing w:val="2"/>
        </w:rPr>
        <w:t xml:space="preserve"> </w:t>
      </w:r>
      <w:r w:rsidRPr="000F156C">
        <w:t>Responsibilities)</w:t>
      </w:r>
      <w:r w:rsidRPr="000F156C">
        <w:rPr>
          <w:spacing w:val="2"/>
        </w:rPr>
        <w:t xml:space="preserve"> </w:t>
      </w:r>
      <w:r w:rsidRPr="000F156C">
        <w:t>(England)</w:t>
      </w:r>
      <w:r w:rsidRPr="000F156C">
        <w:rPr>
          <w:spacing w:val="2"/>
        </w:rPr>
        <w:t xml:space="preserve"> </w:t>
      </w:r>
      <w:r w:rsidRPr="000F156C">
        <w:t>(Amendment</w:t>
      </w:r>
      <w:r w:rsidRPr="000F156C">
        <w:rPr>
          <w:spacing w:val="2"/>
        </w:rPr>
        <w:t xml:space="preserve"> </w:t>
      </w:r>
      <w:r w:rsidRPr="000F156C">
        <w:t>No.</w:t>
      </w:r>
      <w:r w:rsidRPr="000F156C">
        <w:rPr>
          <w:spacing w:val="2"/>
        </w:rPr>
        <w:t xml:space="preserve"> </w:t>
      </w:r>
      <w:r w:rsidRPr="000F156C">
        <w:t>3)</w:t>
      </w:r>
      <w:r w:rsidRPr="000F156C">
        <w:rPr>
          <w:spacing w:val="2"/>
        </w:rPr>
        <w:t xml:space="preserve"> </w:t>
      </w:r>
      <w:r w:rsidRPr="000F156C">
        <w:rPr>
          <w:spacing w:val="-1"/>
        </w:rPr>
        <w:t>Regulations</w:t>
      </w:r>
      <w:r w:rsidRPr="000F156C">
        <w:rPr>
          <w:spacing w:val="28"/>
        </w:rPr>
        <w:t xml:space="preserve"> </w:t>
      </w:r>
      <w:r w:rsidRPr="000F156C">
        <w:t xml:space="preserve">2008/2787 </w:t>
      </w:r>
      <w:r w:rsidRPr="000F156C">
        <w:rPr>
          <w:spacing w:val="-1"/>
        </w:rPr>
        <w:t>reg.6(f)</w:t>
      </w:r>
      <w:r w:rsidRPr="000F156C">
        <w:t xml:space="preserve"> </w:t>
      </w:r>
      <w:r w:rsidRPr="000F156C">
        <w:rPr>
          <w:spacing w:val="-1"/>
        </w:rPr>
        <w:t>(November</w:t>
      </w:r>
      <w:r w:rsidRPr="000F156C">
        <w:t xml:space="preserve"> 28, 2008)</w:t>
      </w:r>
    </w:p>
    <w:p w:rsidR="00FF1B14" w:rsidRPr="007B07EF" w:rsidRDefault="00FF1B14" w:rsidP="00FF1B14">
      <w:pPr>
        <w:pStyle w:val="Heading3"/>
        <w:rPr>
          <w:rFonts w:ascii="Arial" w:hAnsi="Arial" w:cs="Arial"/>
          <w:b w:val="0"/>
          <w:bCs w:val="0"/>
          <w:color w:val="auto"/>
          <w:sz w:val="24"/>
          <w:szCs w:val="24"/>
        </w:rPr>
      </w:pPr>
      <w:r w:rsidRPr="007B07EF">
        <w:rPr>
          <w:rFonts w:ascii="Arial" w:hAnsi="Arial" w:cs="Arial"/>
          <w:color w:val="auto"/>
          <w:sz w:val="24"/>
          <w:szCs w:val="24"/>
        </w:rPr>
        <w:t>Commencement</w:t>
      </w:r>
    </w:p>
    <w:p w:rsidR="00FF1B14" w:rsidRPr="000F156C" w:rsidRDefault="00FF1B14" w:rsidP="00FF1B14">
      <w:pPr>
        <w:pStyle w:val="BodyText"/>
        <w:spacing w:before="130"/>
        <w:ind w:left="117"/>
      </w:pPr>
      <w:r w:rsidRPr="000F156C">
        <w:t xml:space="preserve">Sch. 1 para. 1: </w:t>
      </w:r>
      <w:r w:rsidRPr="000F156C">
        <w:rPr>
          <w:spacing w:val="-1"/>
        </w:rPr>
        <w:t>November</w:t>
      </w:r>
      <w:r w:rsidRPr="000F156C">
        <w:t xml:space="preserve"> 16, 2000</w:t>
      </w:r>
    </w:p>
    <w:p w:rsidR="00FF1B14" w:rsidRPr="000F156C" w:rsidRDefault="00FF1B14" w:rsidP="00FF1B14">
      <w:pPr>
        <w:pStyle w:val="Heading3"/>
        <w:rPr>
          <w:rFonts w:ascii="Arial" w:hAnsi="Arial" w:cs="Arial"/>
          <w:b w:val="0"/>
          <w:bCs w:val="0"/>
          <w:color w:val="auto"/>
          <w:sz w:val="24"/>
          <w:szCs w:val="24"/>
        </w:rPr>
      </w:pPr>
      <w:bookmarkStart w:id="9" w:name="Schedule_2_FUNCTIONS_WHICH_MAY_BE_(BUT_N"/>
      <w:bookmarkStart w:id="10" w:name="_bookmark10"/>
      <w:bookmarkEnd w:id="9"/>
      <w:bookmarkEnd w:id="10"/>
      <w:r w:rsidRPr="000F156C">
        <w:rPr>
          <w:rFonts w:ascii="Arial" w:hAnsi="Arial" w:cs="Arial"/>
          <w:color w:val="auto"/>
          <w:sz w:val="24"/>
          <w:szCs w:val="24"/>
        </w:rPr>
        <w:t>Extent</w:t>
      </w:r>
    </w:p>
    <w:p w:rsidR="00FF1B14" w:rsidRPr="000F156C" w:rsidRDefault="00FF1B14" w:rsidP="00FF1B14">
      <w:pPr>
        <w:pStyle w:val="BodyText"/>
        <w:spacing w:before="130"/>
        <w:ind w:left="117"/>
      </w:pPr>
      <w:r w:rsidRPr="000F156C">
        <w:t>Sch. 1 para. 1: England</w:t>
      </w:r>
    </w:p>
    <w:p w:rsidR="00FF1B14" w:rsidRDefault="00FF1B14" w:rsidP="00FF1B14">
      <w:pPr>
        <w:rPr>
          <w:rFonts w:ascii="Arial" w:eastAsiaTheme="majorEastAsia" w:hAnsi="Arial" w:cs="Arial"/>
          <w:b/>
          <w:bCs/>
          <w:sz w:val="46"/>
          <w:szCs w:val="48"/>
        </w:rPr>
      </w:pPr>
      <w:r>
        <w:rPr>
          <w:rFonts w:ascii="Arial" w:hAnsi="Arial" w:cs="Arial"/>
          <w:sz w:val="46"/>
          <w:szCs w:val="48"/>
        </w:rPr>
        <w:br w:type="page"/>
      </w:r>
    </w:p>
    <w:p w:rsidR="00FF1B14" w:rsidRDefault="00FF1B14" w:rsidP="00FF1B14">
      <w:pPr>
        <w:pStyle w:val="Heading1"/>
        <w:spacing w:before="69"/>
        <w:ind w:left="3"/>
        <w:jc w:val="center"/>
        <w:rPr>
          <w:rFonts w:ascii="Arial" w:hAnsi="Arial" w:cs="Arial"/>
          <w:color w:val="auto"/>
          <w:sz w:val="46"/>
          <w:szCs w:val="48"/>
        </w:rPr>
        <w:sectPr w:rsidR="00FF1B14" w:rsidSect="00767D67">
          <w:footerReference w:type="default" r:id="rId39"/>
          <w:pgSz w:w="11906" w:h="16838"/>
          <w:pgMar w:top="1134" w:right="851" w:bottom="1134" w:left="1134" w:header="709" w:footer="567" w:gutter="0"/>
          <w:pgNumType w:start="76"/>
          <w:cols w:space="708"/>
          <w:docGrid w:linePitch="360"/>
        </w:sectPr>
      </w:pPr>
    </w:p>
    <w:p w:rsidR="00FF1B14" w:rsidRPr="001C6DD3" w:rsidRDefault="00FF1B14" w:rsidP="00FF1B14">
      <w:pPr>
        <w:pStyle w:val="Heading1"/>
        <w:spacing w:before="69"/>
        <w:ind w:left="3"/>
        <w:jc w:val="center"/>
        <w:rPr>
          <w:rFonts w:ascii="Arial" w:hAnsi="Arial" w:cs="Arial"/>
          <w:b w:val="0"/>
          <w:bCs w:val="0"/>
          <w:color w:val="auto"/>
          <w:sz w:val="46"/>
          <w:szCs w:val="48"/>
        </w:rPr>
      </w:pPr>
      <w:r w:rsidRPr="001C6DD3">
        <w:rPr>
          <w:rFonts w:ascii="Arial" w:hAnsi="Arial" w:cs="Arial"/>
          <w:color w:val="auto"/>
          <w:sz w:val="46"/>
          <w:szCs w:val="48"/>
        </w:rPr>
        <w:t>SCHEDULE 2</w:t>
      </w:r>
    </w:p>
    <w:p w:rsidR="00FF1B14" w:rsidRDefault="00FF1B14" w:rsidP="00FF1B14">
      <w:pPr>
        <w:spacing w:before="11"/>
        <w:rPr>
          <w:rFonts w:ascii="Times New Roman" w:eastAsia="Times New Roman" w:hAnsi="Times New Roman" w:cs="Times New Roman"/>
          <w:b/>
          <w:bCs/>
          <w:sz w:val="21"/>
          <w:szCs w:val="21"/>
        </w:rPr>
      </w:pPr>
    </w:p>
    <w:p w:rsidR="00FF1B14" w:rsidRPr="001C6DD3" w:rsidRDefault="00FF1B14" w:rsidP="00FF1B14">
      <w:pPr>
        <w:spacing w:line="250" w:lineRule="auto"/>
        <w:ind w:left="117" w:right="111"/>
        <w:jc w:val="center"/>
        <w:rPr>
          <w:rFonts w:ascii="Arial" w:eastAsia="Times New Roman" w:hAnsi="Arial" w:cs="Arial"/>
          <w:sz w:val="42"/>
          <w:szCs w:val="24"/>
        </w:rPr>
      </w:pPr>
      <w:bookmarkStart w:id="11" w:name="_bookmark11"/>
      <w:bookmarkEnd w:id="11"/>
      <w:r w:rsidRPr="001C6DD3">
        <w:rPr>
          <w:rFonts w:ascii="Arial" w:hAnsi="Arial" w:cs="Arial"/>
          <w:b/>
          <w:sz w:val="42"/>
        </w:rPr>
        <w:t>FUNCTIONS</w:t>
      </w:r>
      <w:r w:rsidRPr="001C6DD3">
        <w:rPr>
          <w:rFonts w:ascii="Arial" w:hAnsi="Arial" w:cs="Arial"/>
          <w:b/>
          <w:spacing w:val="-8"/>
          <w:sz w:val="42"/>
        </w:rPr>
        <w:t xml:space="preserve"> </w:t>
      </w:r>
      <w:r w:rsidRPr="001C6DD3">
        <w:rPr>
          <w:rFonts w:ascii="Arial" w:hAnsi="Arial" w:cs="Arial"/>
          <w:b/>
          <w:sz w:val="42"/>
        </w:rPr>
        <w:t xml:space="preserve">WHICH </w:t>
      </w:r>
      <w:r w:rsidRPr="001C6DD3">
        <w:rPr>
          <w:rFonts w:ascii="Arial" w:hAnsi="Arial" w:cs="Arial"/>
          <w:b/>
          <w:spacing w:val="-8"/>
          <w:sz w:val="42"/>
        </w:rPr>
        <w:t>MAY</w:t>
      </w:r>
      <w:r w:rsidRPr="001C6DD3">
        <w:rPr>
          <w:rFonts w:ascii="Arial" w:hAnsi="Arial" w:cs="Arial"/>
          <w:b/>
          <w:sz w:val="42"/>
        </w:rPr>
        <w:t xml:space="preserve"> BE </w:t>
      </w:r>
      <w:r w:rsidRPr="001C6DD3">
        <w:rPr>
          <w:rFonts w:ascii="Arial" w:hAnsi="Arial" w:cs="Arial"/>
          <w:b/>
          <w:spacing w:val="-1"/>
          <w:sz w:val="42"/>
        </w:rPr>
        <w:t>(BUT</w:t>
      </w:r>
      <w:r w:rsidRPr="001C6DD3">
        <w:rPr>
          <w:rFonts w:ascii="Arial" w:hAnsi="Arial" w:cs="Arial"/>
          <w:b/>
          <w:sz w:val="42"/>
        </w:rPr>
        <w:t xml:space="preserve"> NEED </w:t>
      </w:r>
      <w:r w:rsidRPr="001C6DD3">
        <w:rPr>
          <w:rFonts w:ascii="Arial" w:hAnsi="Arial" w:cs="Arial"/>
          <w:b/>
          <w:spacing w:val="-4"/>
          <w:sz w:val="42"/>
        </w:rPr>
        <w:t>NOT</w:t>
      </w:r>
      <w:r w:rsidRPr="001C6DD3">
        <w:rPr>
          <w:rFonts w:ascii="Arial" w:hAnsi="Arial" w:cs="Arial"/>
          <w:b/>
          <w:sz w:val="42"/>
        </w:rPr>
        <w:t xml:space="preserve"> BE)</w:t>
      </w:r>
      <w:r w:rsidRPr="001C6DD3">
        <w:rPr>
          <w:rFonts w:ascii="Arial" w:hAnsi="Arial" w:cs="Arial"/>
          <w:b/>
          <w:spacing w:val="-8"/>
          <w:sz w:val="42"/>
        </w:rPr>
        <w:t xml:space="preserve"> </w:t>
      </w:r>
      <w:r w:rsidRPr="001C6DD3">
        <w:rPr>
          <w:rFonts w:ascii="Arial" w:hAnsi="Arial" w:cs="Arial"/>
          <w:b/>
          <w:sz w:val="42"/>
        </w:rPr>
        <w:t>THE RESPONSIBILITY OF</w:t>
      </w:r>
      <w:r w:rsidRPr="001C6DD3">
        <w:rPr>
          <w:rFonts w:ascii="Arial" w:hAnsi="Arial" w:cs="Arial"/>
          <w:b/>
          <w:spacing w:val="-14"/>
          <w:sz w:val="42"/>
        </w:rPr>
        <w:t xml:space="preserve"> </w:t>
      </w:r>
      <w:r w:rsidRPr="001C6DD3">
        <w:rPr>
          <w:rFonts w:ascii="Arial" w:hAnsi="Arial" w:cs="Arial"/>
          <w:b/>
          <w:sz w:val="42"/>
        </w:rPr>
        <w:t>AN</w:t>
      </w:r>
      <w:r w:rsidRPr="001C6DD3">
        <w:rPr>
          <w:rFonts w:ascii="Arial" w:hAnsi="Arial" w:cs="Arial"/>
          <w:b/>
          <w:spacing w:val="24"/>
          <w:sz w:val="42"/>
        </w:rPr>
        <w:t xml:space="preserve"> </w:t>
      </w:r>
      <w:r w:rsidRPr="001C6DD3">
        <w:rPr>
          <w:rFonts w:ascii="Arial" w:hAnsi="Arial" w:cs="Arial"/>
          <w:b/>
          <w:spacing w:val="-2"/>
          <w:sz w:val="42"/>
        </w:rPr>
        <w:t>AUTHORITY'S</w:t>
      </w:r>
      <w:r w:rsidRPr="001C6DD3">
        <w:rPr>
          <w:rFonts w:ascii="Arial" w:hAnsi="Arial" w:cs="Arial"/>
          <w:b/>
          <w:sz w:val="42"/>
        </w:rPr>
        <w:t xml:space="preserve"> EXECUTIVE</w:t>
      </w:r>
    </w:p>
    <w:p w:rsidR="00FF1B14" w:rsidRDefault="00FF1B14" w:rsidP="00FF1B14">
      <w:pPr>
        <w:spacing w:before="10"/>
        <w:jc w:val="both"/>
        <w:rPr>
          <w:rFonts w:ascii="Times New Roman" w:eastAsia="Times New Roman" w:hAnsi="Times New Roman" w:cs="Times New Roman"/>
          <w:b/>
          <w:bCs/>
          <w:sz w:val="20"/>
          <w:szCs w:val="20"/>
        </w:rPr>
      </w:pPr>
    </w:p>
    <w:p w:rsidR="00FF1B14" w:rsidRPr="001C6DD3" w:rsidRDefault="00FF1B14" w:rsidP="00FF1B14">
      <w:pPr>
        <w:pStyle w:val="NoSpacing"/>
        <w:ind w:left="567" w:hanging="567"/>
        <w:jc w:val="both"/>
        <w:rPr>
          <w:rFonts w:ascii="Arial" w:eastAsia="Times New Roman" w:hAnsi="Arial" w:cs="Arial"/>
          <w:b/>
          <w:szCs w:val="24"/>
        </w:rPr>
      </w:pPr>
      <w:r w:rsidRPr="001C6DD3">
        <w:rPr>
          <w:rFonts w:ascii="Arial" w:hAnsi="Arial" w:cs="Arial"/>
          <w:b/>
        </w:rPr>
        <w:t>Regulation 3(1)</w:t>
      </w:r>
    </w:p>
    <w:p w:rsidR="00FF1B14" w:rsidRPr="001C6DD3"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r w:rsidRPr="00316FA6">
        <w:rPr>
          <w:rFonts w:ascii="Arial" w:eastAsia="Times New Roman" w:hAnsi="Arial" w:cs="Arial"/>
          <w:b/>
          <w:bCs/>
        </w:rPr>
        <w:t>1.</w:t>
      </w:r>
      <w:r w:rsidRPr="001C6DD3">
        <w:rPr>
          <w:rFonts w:ascii="Arial" w:eastAsia="Times New Roman" w:hAnsi="Arial" w:cs="Arial"/>
          <w:bCs/>
        </w:rPr>
        <w:tab/>
      </w:r>
      <w:r w:rsidRPr="004A10C0">
        <w:rPr>
          <w:rFonts w:ascii="Arial" w:eastAsia="Times New Roman" w:hAnsi="Arial" w:cs="Arial"/>
          <w:b/>
          <w:bCs/>
        </w:rPr>
        <w:t>Any function under a local Act other than a function specified or referred to in regulation 2 or Schedule 1.</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
          <w:bCs/>
        </w:rPr>
      </w:pPr>
      <w:r>
        <w:rPr>
          <w:rFonts w:ascii="Arial" w:eastAsia="Times New Roman" w:hAnsi="Arial" w:cs="Arial"/>
          <w:b/>
          <w:bCs/>
        </w:rPr>
        <w:t>Commencement</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r w:rsidRPr="001C6DD3">
        <w:rPr>
          <w:rFonts w:eastAsia="Times New Roman" w:cs="Arial"/>
          <w:bCs/>
        </w:rPr>
        <w:t>Sch. 2 para. 1: November 16, 2000</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
          <w:bCs/>
        </w:rPr>
      </w:pPr>
      <w:r>
        <w:rPr>
          <w:rFonts w:ascii="Arial" w:eastAsia="Times New Roman" w:hAnsi="Arial" w:cs="Arial"/>
          <w:b/>
          <w:bCs/>
        </w:rPr>
        <w:t>Extent</w:t>
      </w:r>
    </w:p>
    <w:p w:rsidR="00FF1B14" w:rsidRDefault="00FF1B14" w:rsidP="00FF1B14">
      <w:pPr>
        <w:pStyle w:val="NoSpacing"/>
        <w:ind w:left="567" w:hanging="567"/>
        <w:jc w:val="both"/>
        <w:rPr>
          <w:rFonts w:ascii="Arial" w:eastAsia="Times New Roman" w:hAnsi="Arial" w:cs="Arial"/>
          <w:b/>
          <w:bCs/>
        </w:rPr>
      </w:pPr>
    </w:p>
    <w:p w:rsidR="00FF1B14" w:rsidRDefault="00FF1B14" w:rsidP="00FF1B14">
      <w:pPr>
        <w:pStyle w:val="NoSpacing"/>
        <w:ind w:left="567" w:hanging="567"/>
        <w:jc w:val="both"/>
        <w:rPr>
          <w:rFonts w:ascii="Arial" w:eastAsia="Times New Roman" w:hAnsi="Arial" w:cs="Arial"/>
          <w:bCs/>
        </w:rPr>
      </w:pPr>
      <w:r w:rsidRPr="00316FA6">
        <w:rPr>
          <w:rFonts w:eastAsia="Times New Roman" w:cs="Arial"/>
          <w:bCs/>
        </w:rPr>
        <w:t>Sch.2 para. 1: England</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r>
        <w:rPr>
          <w:rFonts w:ascii="Arial" w:eastAsia="Times New Roman" w:hAnsi="Arial" w:cs="Arial"/>
          <w:b/>
          <w:bCs/>
        </w:rPr>
        <w:t>2.</w:t>
      </w:r>
      <w:r>
        <w:rPr>
          <w:rFonts w:ascii="Arial" w:eastAsia="Times New Roman" w:hAnsi="Arial" w:cs="Arial"/>
          <w:bCs/>
        </w:rPr>
        <w:tab/>
      </w:r>
      <w:r w:rsidRPr="004A10C0">
        <w:rPr>
          <w:rFonts w:ascii="Arial" w:eastAsia="Times New Roman" w:hAnsi="Arial" w:cs="Arial"/>
          <w:b/>
          <w:bCs/>
        </w:rPr>
        <w:t>The determination of an appeal against any decision made by or on behalf of the authority.</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r>
        <w:rPr>
          <w:rFonts w:ascii="Arial" w:eastAsia="Times New Roman" w:hAnsi="Arial" w:cs="Arial"/>
          <w:b/>
          <w:bCs/>
        </w:rPr>
        <w:t>Commencement</w:t>
      </w:r>
    </w:p>
    <w:p w:rsidR="00FF1B14" w:rsidRDefault="00FF1B14" w:rsidP="00FF1B14">
      <w:pPr>
        <w:pStyle w:val="NoSpacing"/>
        <w:ind w:left="567" w:hanging="567"/>
        <w:jc w:val="both"/>
        <w:rPr>
          <w:rFonts w:ascii="Arial" w:eastAsia="Times New Roman" w:hAnsi="Arial" w:cs="Arial"/>
          <w:bCs/>
        </w:rPr>
      </w:pPr>
    </w:p>
    <w:p w:rsidR="00FF1B14" w:rsidRPr="00316FA6" w:rsidRDefault="00FF1B14" w:rsidP="00FF1B14">
      <w:pPr>
        <w:pStyle w:val="NoSpacing"/>
        <w:ind w:left="567" w:hanging="567"/>
        <w:jc w:val="both"/>
        <w:rPr>
          <w:rFonts w:eastAsia="Times New Roman" w:cs="Arial"/>
          <w:bCs/>
        </w:rPr>
      </w:pPr>
      <w:r w:rsidRPr="00316FA6">
        <w:rPr>
          <w:rFonts w:eastAsia="Times New Roman" w:cs="Arial"/>
          <w:bCs/>
        </w:rPr>
        <w:t>Sch.2 para.2: November 16, 2000</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r>
        <w:rPr>
          <w:rFonts w:ascii="Arial" w:eastAsia="Times New Roman" w:hAnsi="Arial" w:cs="Arial"/>
          <w:b/>
          <w:bCs/>
        </w:rPr>
        <w:t>Extent</w:t>
      </w:r>
    </w:p>
    <w:p w:rsidR="00FF1B14" w:rsidRDefault="00FF1B14" w:rsidP="00FF1B14">
      <w:pPr>
        <w:pStyle w:val="NoSpacing"/>
        <w:ind w:left="567" w:hanging="567"/>
        <w:jc w:val="both"/>
        <w:rPr>
          <w:rFonts w:ascii="Arial" w:eastAsia="Times New Roman" w:hAnsi="Arial" w:cs="Arial"/>
          <w:bCs/>
        </w:rPr>
      </w:pPr>
    </w:p>
    <w:p w:rsidR="00FF1B14" w:rsidRPr="00316FA6" w:rsidRDefault="00FF1B14" w:rsidP="00FF1B14">
      <w:pPr>
        <w:pStyle w:val="NoSpacing"/>
        <w:ind w:left="567" w:hanging="567"/>
        <w:jc w:val="both"/>
        <w:rPr>
          <w:rFonts w:eastAsia="Times New Roman" w:cs="Arial"/>
          <w:bCs/>
        </w:rPr>
      </w:pPr>
      <w:r w:rsidRPr="00316FA6">
        <w:rPr>
          <w:rFonts w:eastAsia="Times New Roman" w:cs="Arial"/>
          <w:bCs/>
        </w:rPr>
        <w:t>Sch.2 para. 2: England</w:t>
      </w:r>
    </w:p>
    <w:p w:rsidR="00FF1B14" w:rsidRDefault="00FF1B14" w:rsidP="00FF1B14">
      <w:pPr>
        <w:pStyle w:val="NoSpacing"/>
        <w:ind w:left="567" w:hanging="567"/>
        <w:jc w:val="both"/>
        <w:rPr>
          <w:rFonts w:ascii="Arial" w:eastAsia="Times New Roman" w:hAnsi="Arial" w:cs="Arial"/>
          <w:bCs/>
        </w:rPr>
      </w:pPr>
    </w:p>
    <w:p w:rsidR="00FF1B14" w:rsidRDefault="00FF1B14" w:rsidP="00FF1B14">
      <w:pPr>
        <w:pStyle w:val="NoSpacing"/>
        <w:ind w:left="567" w:hanging="567"/>
        <w:jc w:val="both"/>
        <w:rPr>
          <w:rFonts w:ascii="Arial" w:eastAsia="Times New Roman" w:hAnsi="Arial" w:cs="Arial"/>
          <w:bCs/>
        </w:rPr>
      </w:pPr>
    </w:p>
    <w:p w:rsidR="00FF1B14" w:rsidRPr="007B07EF" w:rsidRDefault="00FF1B14" w:rsidP="00FF1B14">
      <w:pPr>
        <w:pStyle w:val="NoSpacing"/>
        <w:ind w:left="567" w:hanging="567"/>
        <w:jc w:val="both"/>
        <w:rPr>
          <w:rFonts w:ascii="Arial" w:eastAsia="Times New Roman" w:hAnsi="Arial" w:cs="Arial"/>
          <w:b/>
          <w:bCs/>
        </w:rPr>
      </w:pPr>
      <w:r>
        <w:rPr>
          <w:rFonts w:ascii="Arial" w:eastAsia="Times New Roman" w:hAnsi="Arial" w:cs="Arial"/>
          <w:b/>
          <w:bCs/>
        </w:rPr>
        <w:t>3.</w:t>
      </w:r>
      <w:r>
        <w:rPr>
          <w:rFonts w:ascii="Arial" w:eastAsia="Times New Roman" w:hAnsi="Arial" w:cs="Arial"/>
          <w:bCs/>
        </w:rPr>
        <w:tab/>
      </w:r>
      <w:r w:rsidRPr="007B07EF">
        <w:rPr>
          <w:rFonts w:ascii="Arial" w:eastAsia="Times New Roman" w:hAnsi="Arial" w:cs="Arial"/>
          <w:b/>
          <w:bCs/>
        </w:rPr>
        <w:t>The appointment of review boards under regulations under subsection (4) of section 34 (determination of claims and reviews) of the Social Security Act 1998</w:t>
      </w:r>
      <w:r w:rsidRPr="007B07EF">
        <w:rPr>
          <w:rFonts w:ascii="Arial" w:eastAsia="Times New Roman" w:hAnsi="Arial" w:cs="Arial"/>
          <w:b/>
          <w:bCs/>
          <w:vertAlign w:val="subscript"/>
        </w:rPr>
        <w:softHyphen/>
      </w:r>
      <w:r w:rsidRPr="007B07EF">
        <w:rPr>
          <w:rFonts w:ascii="Arial" w:eastAsia="Times New Roman" w:hAnsi="Arial" w:cs="Arial"/>
          <w:b/>
          <w:bCs/>
          <w:vertAlign w:val="superscript"/>
        </w:rPr>
        <w:t>1</w:t>
      </w:r>
      <w:r w:rsidRPr="007B07EF">
        <w:rPr>
          <w:rFonts w:ascii="Arial" w:eastAsia="Times New Roman" w:hAnsi="Arial" w:cs="Arial"/>
          <w:b/>
          <w:bCs/>
        </w:rPr>
        <w:t>.</w:t>
      </w:r>
    </w:p>
    <w:p w:rsidR="00FF1B14" w:rsidRDefault="00FF1B14" w:rsidP="00FF1B14">
      <w:pPr>
        <w:pStyle w:val="NoSpacing"/>
        <w:ind w:left="567" w:hanging="567"/>
        <w:jc w:val="both"/>
        <w:rPr>
          <w:rFonts w:ascii="Arial" w:eastAsia="Times New Roman" w:hAnsi="Arial" w:cs="Arial"/>
          <w:bCs/>
        </w:rPr>
      </w:pPr>
    </w:p>
    <w:p w:rsidR="00FF1B14" w:rsidRPr="004A10C0" w:rsidRDefault="00FF1B14" w:rsidP="00FF1B14">
      <w:pPr>
        <w:pStyle w:val="NoSpacing"/>
        <w:ind w:left="709" w:hanging="993"/>
        <w:rPr>
          <w:rFonts w:ascii="Arial" w:eastAsia="Times New Roman" w:hAnsi="Arial" w:cs="Arial"/>
          <w:bCs/>
          <w:sz w:val="12"/>
        </w:rPr>
      </w:pPr>
    </w:p>
    <w:p w:rsidR="00FF1B14" w:rsidRDefault="00FF1B14" w:rsidP="00FF1B14">
      <w:pPr>
        <w:pStyle w:val="NoSpacing"/>
        <w:ind w:left="709" w:hanging="993"/>
        <w:rPr>
          <w:rFonts w:ascii="Arial" w:eastAsia="Times New Roman" w:hAnsi="Arial" w:cs="Arial"/>
          <w:bCs/>
        </w:rPr>
      </w:pPr>
      <w:r>
        <w:rPr>
          <w:rFonts w:ascii="Arial" w:eastAsia="Times New Roman" w:hAnsi="Arial" w:cs="Arial"/>
          <w:b/>
          <w:bCs/>
        </w:rPr>
        <w:t>Notes</w:t>
      </w:r>
    </w:p>
    <w:p w:rsidR="00FF1B14" w:rsidRPr="000F156C" w:rsidRDefault="00FF1B14" w:rsidP="00FF1B14">
      <w:pPr>
        <w:pStyle w:val="NoSpacing"/>
        <w:ind w:left="709" w:hanging="993"/>
        <w:rPr>
          <w:rFonts w:ascii="Arial" w:eastAsia="Times New Roman" w:hAnsi="Arial" w:cs="Arial"/>
          <w:bCs/>
        </w:rPr>
      </w:pPr>
    </w:p>
    <w:p w:rsidR="00FF1B14" w:rsidRPr="000F156C" w:rsidRDefault="00FF1B14" w:rsidP="00FF1B14">
      <w:pPr>
        <w:pStyle w:val="BodyText"/>
        <w:spacing w:before="96" w:line="250" w:lineRule="auto"/>
        <w:ind w:left="142" w:right="111" w:hanging="426"/>
        <w:jc w:val="both"/>
      </w:pPr>
      <w:r w:rsidRPr="000F156C">
        <w:rPr>
          <w:b/>
          <w:position w:val="9"/>
          <w:sz w:val="18"/>
        </w:rPr>
        <w:t>1</w:t>
      </w:r>
      <w:r w:rsidRPr="000F156C">
        <w:rPr>
          <w:b/>
          <w:spacing w:val="22"/>
          <w:position w:val="9"/>
          <w:sz w:val="18"/>
        </w:rPr>
        <w:t xml:space="preserve"> </w:t>
      </w:r>
      <w:r w:rsidRPr="000F156C">
        <w:rPr>
          <w:b/>
          <w:spacing w:val="22"/>
          <w:position w:val="9"/>
          <w:sz w:val="14"/>
        </w:rPr>
        <w:tab/>
      </w:r>
      <w:r w:rsidRPr="000F156C">
        <w:t>Section</w:t>
      </w:r>
      <w:r w:rsidRPr="000F156C">
        <w:rPr>
          <w:spacing w:val="15"/>
        </w:rPr>
        <w:t xml:space="preserve"> </w:t>
      </w:r>
      <w:r w:rsidRPr="000F156C">
        <w:t>34(4)</w:t>
      </w:r>
      <w:r w:rsidRPr="000F156C">
        <w:rPr>
          <w:spacing w:val="16"/>
        </w:rPr>
        <w:t xml:space="preserve"> </w:t>
      </w:r>
      <w:r w:rsidRPr="000F156C">
        <w:t>replaces</w:t>
      </w:r>
      <w:r w:rsidRPr="000F156C">
        <w:rPr>
          <w:spacing w:val="15"/>
        </w:rPr>
        <w:t xml:space="preserve"> </w:t>
      </w:r>
      <w:r w:rsidRPr="000F156C">
        <w:t>section</w:t>
      </w:r>
      <w:r w:rsidRPr="000F156C">
        <w:rPr>
          <w:spacing w:val="16"/>
        </w:rPr>
        <w:t xml:space="preserve"> </w:t>
      </w:r>
      <w:r w:rsidRPr="000F156C">
        <w:t>63(3)</w:t>
      </w:r>
      <w:r w:rsidRPr="000F156C">
        <w:rPr>
          <w:spacing w:val="15"/>
        </w:rPr>
        <w:t xml:space="preserve"> </w:t>
      </w:r>
      <w:r w:rsidRPr="000F156C">
        <w:t>of</w:t>
      </w:r>
      <w:r w:rsidRPr="000F156C">
        <w:rPr>
          <w:spacing w:val="15"/>
        </w:rPr>
        <w:t xml:space="preserve"> </w:t>
      </w:r>
      <w:r w:rsidRPr="000F156C">
        <w:t>the</w:t>
      </w:r>
      <w:r w:rsidRPr="000F156C">
        <w:rPr>
          <w:spacing w:val="16"/>
        </w:rPr>
        <w:t xml:space="preserve"> </w:t>
      </w:r>
      <w:r w:rsidRPr="000F156C">
        <w:t>Social</w:t>
      </w:r>
      <w:r w:rsidRPr="000F156C">
        <w:rPr>
          <w:spacing w:val="15"/>
        </w:rPr>
        <w:t xml:space="preserve"> </w:t>
      </w:r>
      <w:r w:rsidRPr="000F156C">
        <w:t>Security</w:t>
      </w:r>
      <w:r w:rsidRPr="000F156C">
        <w:rPr>
          <w:spacing w:val="5"/>
        </w:rPr>
        <w:t xml:space="preserve"> </w:t>
      </w:r>
      <w:r w:rsidRPr="000F156C">
        <w:t>Administration</w:t>
      </w:r>
      <w:r w:rsidRPr="000F156C">
        <w:rPr>
          <w:spacing w:val="4"/>
        </w:rPr>
        <w:t xml:space="preserve"> </w:t>
      </w:r>
      <w:r w:rsidRPr="000F156C">
        <w:t>Act</w:t>
      </w:r>
      <w:r w:rsidRPr="000F156C">
        <w:rPr>
          <w:spacing w:val="15"/>
        </w:rPr>
        <w:t xml:space="preserve"> </w:t>
      </w:r>
      <w:r w:rsidRPr="000F156C">
        <w:t>1992.</w:t>
      </w:r>
      <w:r w:rsidRPr="000F156C">
        <w:rPr>
          <w:spacing w:val="13"/>
        </w:rPr>
        <w:t xml:space="preserve"> </w:t>
      </w:r>
      <w:r w:rsidRPr="000F156C">
        <w:t>The</w:t>
      </w:r>
      <w:r w:rsidRPr="000F156C">
        <w:rPr>
          <w:spacing w:val="15"/>
        </w:rPr>
        <w:t xml:space="preserve"> </w:t>
      </w:r>
      <w:r w:rsidRPr="000F156C">
        <w:t>Council</w:t>
      </w:r>
      <w:r w:rsidRPr="000F156C">
        <w:rPr>
          <w:spacing w:val="13"/>
        </w:rPr>
        <w:t xml:space="preserve"> </w:t>
      </w:r>
      <w:r w:rsidRPr="000F156C">
        <w:rPr>
          <w:spacing w:val="-6"/>
        </w:rPr>
        <w:t>Tax</w:t>
      </w:r>
      <w:r w:rsidRPr="000F156C">
        <w:rPr>
          <w:spacing w:val="15"/>
        </w:rPr>
        <w:t xml:space="preserve"> </w:t>
      </w:r>
      <w:r w:rsidRPr="000F156C">
        <w:t>Benefit</w:t>
      </w:r>
      <w:r w:rsidRPr="000F156C">
        <w:rPr>
          <w:spacing w:val="22"/>
          <w:w w:val="98"/>
        </w:rPr>
        <w:t xml:space="preserve"> </w:t>
      </w:r>
      <w:r w:rsidRPr="000F156C">
        <w:rPr>
          <w:spacing w:val="-1"/>
        </w:rPr>
        <w:t>Regulations</w:t>
      </w:r>
      <w:r w:rsidRPr="000F156C">
        <w:rPr>
          <w:spacing w:val="-15"/>
        </w:rPr>
        <w:t xml:space="preserve"> </w:t>
      </w:r>
      <w:r w:rsidRPr="000F156C">
        <w:t>1992</w:t>
      </w:r>
      <w:r w:rsidRPr="000F156C">
        <w:rPr>
          <w:spacing w:val="-15"/>
        </w:rPr>
        <w:t xml:space="preserve"> </w:t>
      </w:r>
      <w:r w:rsidRPr="000F156C">
        <w:t>(S.I.</w:t>
      </w:r>
      <w:r w:rsidRPr="000F156C">
        <w:rPr>
          <w:spacing w:val="-15"/>
        </w:rPr>
        <w:t xml:space="preserve"> </w:t>
      </w:r>
      <w:r w:rsidRPr="000F156C">
        <w:t>1992/1814)</w:t>
      </w:r>
      <w:r w:rsidRPr="000F156C">
        <w:rPr>
          <w:spacing w:val="-15"/>
        </w:rPr>
        <w:t xml:space="preserve"> </w:t>
      </w:r>
      <w:r w:rsidRPr="000F156C">
        <w:t>and</w:t>
      </w:r>
      <w:r w:rsidRPr="000F156C">
        <w:rPr>
          <w:spacing w:val="-14"/>
        </w:rPr>
        <w:t xml:space="preserve"> </w:t>
      </w:r>
      <w:r w:rsidRPr="000F156C">
        <w:t>the</w:t>
      </w:r>
      <w:r w:rsidRPr="000F156C">
        <w:rPr>
          <w:spacing w:val="-15"/>
        </w:rPr>
        <w:t xml:space="preserve"> </w:t>
      </w:r>
      <w:r w:rsidRPr="000F156C">
        <w:t>Housing</w:t>
      </w:r>
      <w:r w:rsidRPr="000F156C">
        <w:rPr>
          <w:spacing w:val="-15"/>
        </w:rPr>
        <w:t xml:space="preserve"> </w:t>
      </w:r>
      <w:r w:rsidRPr="000F156C">
        <w:t>Benefit</w:t>
      </w:r>
      <w:r w:rsidRPr="000F156C">
        <w:rPr>
          <w:spacing w:val="-15"/>
        </w:rPr>
        <w:t xml:space="preserve"> </w:t>
      </w:r>
      <w:r w:rsidRPr="000F156C">
        <w:t>(General)</w:t>
      </w:r>
      <w:r w:rsidRPr="000F156C">
        <w:rPr>
          <w:spacing w:val="-14"/>
        </w:rPr>
        <w:t xml:space="preserve"> </w:t>
      </w:r>
      <w:r w:rsidRPr="000F156C">
        <w:rPr>
          <w:spacing w:val="-1"/>
        </w:rPr>
        <w:t>Regulations</w:t>
      </w:r>
      <w:r w:rsidRPr="000F156C">
        <w:rPr>
          <w:spacing w:val="-15"/>
        </w:rPr>
        <w:t xml:space="preserve"> </w:t>
      </w:r>
      <w:r w:rsidRPr="000F156C">
        <w:t>1987</w:t>
      </w:r>
      <w:r w:rsidRPr="000F156C">
        <w:rPr>
          <w:spacing w:val="-15"/>
        </w:rPr>
        <w:t xml:space="preserve"> </w:t>
      </w:r>
      <w:r w:rsidRPr="000F156C">
        <w:t>(S.I.</w:t>
      </w:r>
      <w:r w:rsidRPr="000F156C">
        <w:rPr>
          <w:spacing w:val="-15"/>
        </w:rPr>
        <w:t xml:space="preserve"> </w:t>
      </w:r>
      <w:r w:rsidRPr="000F156C">
        <w:t>1987/1971),</w:t>
      </w:r>
      <w:r w:rsidRPr="000F156C">
        <w:rPr>
          <w:spacing w:val="-15"/>
        </w:rPr>
        <w:t xml:space="preserve"> </w:t>
      </w:r>
      <w:r w:rsidRPr="000F156C">
        <w:t>to</w:t>
      </w:r>
      <w:r w:rsidRPr="000F156C">
        <w:rPr>
          <w:spacing w:val="-14"/>
        </w:rPr>
        <w:t xml:space="preserve"> </w:t>
      </w:r>
      <w:r w:rsidRPr="000F156C">
        <w:t>which</w:t>
      </w:r>
      <w:r w:rsidRPr="000F156C">
        <w:rPr>
          <w:spacing w:val="33"/>
        </w:rPr>
        <w:t xml:space="preserve"> </w:t>
      </w:r>
      <w:r w:rsidRPr="000F156C">
        <w:t>there</w:t>
      </w:r>
      <w:r w:rsidRPr="000F156C">
        <w:rPr>
          <w:spacing w:val="6"/>
        </w:rPr>
        <w:t xml:space="preserve"> </w:t>
      </w:r>
      <w:r w:rsidRPr="000F156C">
        <w:t>are</w:t>
      </w:r>
      <w:r w:rsidRPr="000F156C">
        <w:rPr>
          <w:spacing w:val="6"/>
        </w:rPr>
        <w:t xml:space="preserve"> </w:t>
      </w:r>
      <w:r w:rsidRPr="000F156C">
        <w:t>amendments</w:t>
      </w:r>
      <w:r w:rsidRPr="000F156C">
        <w:rPr>
          <w:spacing w:val="6"/>
        </w:rPr>
        <w:t xml:space="preserve"> </w:t>
      </w:r>
      <w:r w:rsidRPr="000F156C">
        <w:t>not</w:t>
      </w:r>
      <w:r w:rsidRPr="000F156C">
        <w:rPr>
          <w:spacing w:val="6"/>
        </w:rPr>
        <w:t xml:space="preserve"> </w:t>
      </w:r>
      <w:r w:rsidRPr="000F156C">
        <w:rPr>
          <w:spacing w:val="-2"/>
        </w:rPr>
        <w:t>relevant</w:t>
      </w:r>
      <w:r w:rsidRPr="000F156C">
        <w:rPr>
          <w:spacing w:val="6"/>
        </w:rPr>
        <w:t xml:space="preserve"> </w:t>
      </w:r>
      <w:r w:rsidRPr="000F156C">
        <w:t>to</w:t>
      </w:r>
      <w:r w:rsidRPr="000F156C">
        <w:rPr>
          <w:spacing w:val="6"/>
        </w:rPr>
        <w:t xml:space="preserve"> </w:t>
      </w:r>
      <w:r w:rsidRPr="000F156C">
        <w:t>these</w:t>
      </w:r>
      <w:r w:rsidRPr="000F156C">
        <w:rPr>
          <w:spacing w:val="6"/>
        </w:rPr>
        <w:t xml:space="preserve"> </w:t>
      </w:r>
      <w:r w:rsidRPr="000F156C">
        <w:rPr>
          <w:spacing w:val="-1"/>
        </w:rPr>
        <w:t>Regulations,</w:t>
      </w:r>
      <w:r w:rsidRPr="000F156C">
        <w:rPr>
          <w:spacing w:val="6"/>
        </w:rPr>
        <w:t xml:space="preserve"> </w:t>
      </w:r>
      <w:r w:rsidRPr="000F156C">
        <w:t>continue</w:t>
      </w:r>
      <w:r w:rsidRPr="000F156C">
        <w:rPr>
          <w:spacing w:val="6"/>
        </w:rPr>
        <w:t xml:space="preserve"> </w:t>
      </w:r>
      <w:r w:rsidRPr="000F156C">
        <w:t>to</w:t>
      </w:r>
      <w:r w:rsidRPr="000F156C">
        <w:rPr>
          <w:spacing w:val="6"/>
        </w:rPr>
        <w:t xml:space="preserve"> </w:t>
      </w:r>
      <w:r w:rsidRPr="000F156C">
        <w:rPr>
          <w:spacing w:val="-2"/>
        </w:rPr>
        <w:t>have</w:t>
      </w:r>
      <w:r w:rsidRPr="000F156C">
        <w:rPr>
          <w:spacing w:val="6"/>
        </w:rPr>
        <w:t xml:space="preserve"> </w:t>
      </w:r>
      <w:r w:rsidRPr="000F156C">
        <w:rPr>
          <w:spacing w:val="-1"/>
        </w:rPr>
        <w:t>effect,</w:t>
      </w:r>
      <w:r w:rsidRPr="000F156C">
        <w:rPr>
          <w:spacing w:val="6"/>
        </w:rPr>
        <w:t xml:space="preserve"> </w:t>
      </w:r>
      <w:r>
        <w:rPr>
          <w:spacing w:val="6"/>
        </w:rPr>
        <w:t>b</w:t>
      </w:r>
      <w:r w:rsidRPr="000F156C">
        <w:t>y</w:t>
      </w:r>
      <w:r w:rsidRPr="000F156C">
        <w:rPr>
          <w:spacing w:val="6"/>
        </w:rPr>
        <w:t xml:space="preserve"> </w:t>
      </w:r>
      <w:r w:rsidRPr="000F156C">
        <w:t>virtue</w:t>
      </w:r>
      <w:r w:rsidRPr="000F156C">
        <w:rPr>
          <w:spacing w:val="6"/>
        </w:rPr>
        <w:t xml:space="preserve"> </w:t>
      </w:r>
      <w:r w:rsidRPr="000F156C">
        <w:t>of</w:t>
      </w:r>
      <w:r w:rsidRPr="000F156C">
        <w:rPr>
          <w:spacing w:val="6"/>
        </w:rPr>
        <w:t xml:space="preserve"> </w:t>
      </w:r>
      <w:r w:rsidRPr="000F156C">
        <w:t>section</w:t>
      </w:r>
      <w:r w:rsidRPr="000F156C">
        <w:rPr>
          <w:spacing w:val="6"/>
        </w:rPr>
        <w:t xml:space="preserve"> </w:t>
      </w:r>
      <w:r w:rsidRPr="000F156C">
        <w:t>17(2)(b)</w:t>
      </w:r>
      <w:r w:rsidRPr="000F156C">
        <w:rPr>
          <w:spacing w:val="6"/>
        </w:rPr>
        <w:t xml:space="preserve"> </w:t>
      </w:r>
      <w:r w:rsidRPr="000F156C">
        <w:t>of</w:t>
      </w:r>
      <w:r w:rsidRPr="000F156C">
        <w:rPr>
          <w:spacing w:val="37"/>
        </w:rPr>
        <w:t xml:space="preserve"> </w:t>
      </w:r>
      <w:r w:rsidRPr="000F156C">
        <w:rPr>
          <w:spacing w:val="-1"/>
        </w:rPr>
        <w:t>the</w:t>
      </w:r>
      <w:r w:rsidRPr="000F156C">
        <w:rPr>
          <w:spacing w:val="-12"/>
        </w:rPr>
        <w:t xml:space="preserve"> </w:t>
      </w:r>
      <w:r w:rsidRPr="000F156C">
        <w:rPr>
          <w:spacing w:val="-1"/>
        </w:rPr>
        <w:t>Interpretation</w:t>
      </w:r>
      <w:r w:rsidRPr="000F156C">
        <w:rPr>
          <w:spacing w:val="-23"/>
        </w:rPr>
        <w:t xml:space="preserve"> </w:t>
      </w:r>
      <w:r w:rsidRPr="000F156C">
        <w:rPr>
          <w:spacing w:val="-1"/>
        </w:rPr>
        <w:t>Act</w:t>
      </w:r>
      <w:r w:rsidRPr="000F156C">
        <w:rPr>
          <w:spacing w:val="-12"/>
        </w:rPr>
        <w:t xml:space="preserve"> </w:t>
      </w:r>
      <w:r w:rsidRPr="000F156C">
        <w:rPr>
          <w:spacing w:val="-1"/>
        </w:rPr>
        <w:t>1978</w:t>
      </w:r>
      <w:r w:rsidRPr="000F156C">
        <w:rPr>
          <w:spacing w:val="-12"/>
        </w:rPr>
        <w:t xml:space="preserve"> </w:t>
      </w:r>
      <w:r w:rsidRPr="000F156C">
        <w:rPr>
          <w:spacing w:val="-1"/>
        </w:rPr>
        <w:t>(c.30),</w:t>
      </w:r>
      <w:r w:rsidRPr="000F156C">
        <w:rPr>
          <w:spacing w:val="-12"/>
        </w:rPr>
        <w:t xml:space="preserve"> </w:t>
      </w:r>
      <w:r w:rsidRPr="000F156C">
        <w:rPr>
          <w:spacing w:val="-1"/>
        </w:rPr>
        <w:t>notwithstanding</w:t>
      </w:r>
      <w:r w:rsidRPr="000F156C">
        <w:rPr>
          <w:spacing w:val="-12"/>
        </w:rPr>
        <w:t xml:space="preserve"> </w:t>
      </w:r>
      <w:r w:rsidRPr="000F156C">
        <w:rPr>
          <w:spacing w:val="-1"/>
        </w:rPr>
        <w:t>the</w:t>
      </w:r>
      <w:r w:rsidRPr="000F156C">
        <w:rPr>
          <w:spacing w:val="-12"/>
        </w:rPr>
        <w:t xml:space="preserve"> </w:t>
      </w:r>
      <w:r w:rsidRPr="000F156C">
        <w:rPr>
          <w:spacing w:val="-1"/>
        </w:rPr>
        <w:t>repeal</w:t>
      </w:r>
      <w:r w:rsidRPr="000F156C">
        <w:rPr>
          <w:spacing w:val="-12"/>
        </w:rPr>
        <w:t xml:space="preserve"> </w:t>
      </w:r>
      <w:r w:rsidRPr="000F156C">
        <w:rPr>
          <w:spacing w:val="-1"/>
        </w:rPr>
        <w:t>of</w:t>
      </w:r>
      <w:r w:rsidRPr="000F156C">
        <w:rPr>
          <w:spacing w:val="-12"/>
        </w:rPr>
        <w:t xml:space="preserve"> </w:t>
      </w:r>
      <w:r w:rsidRPr="000F156C">
        <w:rPr>
          <w:spacing w:val="-1"/>
        </w:rPr>
        <w:t>section</w:t>
      </w:r>
      <w:r w:rsidRPr="000F156C">
        <w:rPr>
          <w:spacing w:val="-12"/>
        </w:rPr>
        <w:t xml:space="preserve"> </w:t>
      </w:r>
      <w:r w:rsidRPr="000F156C">
        <w:rPr>
          <w:spacing w:val="-1"/>
        </w:rPr>
        <w:t>63(3)</w:t>
      </w:r>
      <w:r w:rsidRPr="000F156C">
        <w:rPr>
          <w:spacing w:val="-12"/>
        </w:rPr>
        <w:t xml:space="preserve"> </w:t>
      </w:r>
      <w:r w:rsidRPr="000F156C">
        <w:rPr>
          <w:spacing w:val="-1"/>
        </w:rPr>
        <w:t>of</w:t>
      </w:r>
      <w:r w:rsidRPr="000F156C">
        <w:rPr>
          <w:spacing w:val="-12"/>
        </w:rPr>
        <w:t xml:space="preserve"> </w:t>
      </w:r>
      <w:r w:rsidRPr="000F156C">
        <w:rPr>
          <w:spacing w:val="-1"/>
        </w:rPr>
        <w:t>the</w:t>
      </w:r>
      <w:r w:rsidRPr="000F156C">
        <w:rPr>
          <w:spacing w:val="-12"/>
        </w:rPr>
        <w:t xml:space="preserve"> </w:t>
      </w:r>
      <w:r w:rsidRPr="000F156C">
        <w:rPr>
          <w:spacing w:val="-1"/>
        </w:rPr>
        <w:t>Social</w:t>
      </w:r>
      <w:r w:rsidRPr="000F156C">
        <w:rPr>
          <w:spacing w:val="-12"/>
        </w:rPr>
        <w:t xml:space="preserve"> </w:t>
      </w:r>
      <w:r w:rsidRPr="000F156C">
        <w:rPr>
          <w:spacing w:val="-1"/>
        </w:rPr>
        <w:t>Security</w:t>
      </w:r>
      <w:r w:rsidRPr="000F156C">
        <w:rPr>
          <w:spacing w:val="-23"/>
        </w:rPr>
        <w:t xml:space="preserve"> </w:t>
      </w:r>
      <w:r w:rsidRPr="000F156C">
        <w:rPr>
          <w:spacing w:val="-1"/>
        </w:rPr>
        <w:t>Administration</w:t>
      </w:r>
      <w:r w:rsidRPr="000F156C">
        <w:rPr>
          <w:spacing w:val="30"/>
        </w:rPr>
        <w:t xml:space="preserve"> </w:t>
      </w:r>
      <w:r w:rsidRPr="000F156C">
        <w:t>Act 1992.</w:t>
      </w:r>
    </w:p>
    <w:p w:rsidR="00FF1B14" w:rsidRPr="00316FA6" w:rsidRDefault="00FF1B14" w:rsidP="00FF1B14">
      <w:pPr>
        <w:pStyle w:val="Heading3"/>
        <w:rPr>
          <w:rFonts w:ascii="Arial" w:hAnsi="Arial" w:cs="Arial"/>
          <w:b w:val="0"/>
          <w:bCs w:val="0"/>
        </w:rPr>
      </w:pPr>
      <w:r w:rsidRPr="00316FA6">
        <w:rPr>
          <w:rFonts w:ascii="Arial" w:hAnsi="Arial" w:cs="Arial"/>
          <w:color w:val="2E4E4E"/>
        </w:rPr>
        <w:t>Commencement</w:t>
      </w:r>
    </w:p>
    <w:p w:rsidR="00FF1B14" w:rsidRDefault="00FF1B14" w:rsidP="00FF1B14">
      <w:pPr>
        <w:pStyle w:val="BodyText"/>
        <w:spacing w:before="130"/>
      </w:pPr>
      <w:bookmarkStart w:id="12" w:name="para._4"/>
      <w:bookmarkStart w:id="13" w:name="_bookmark14"/>
      <w:bookmarkEnd w:id="12"/>
      <w:bookmarkEnd w:id="13"/>
      <w:r w:rsidRPr="00675275">
        <w:t xml:space="preserve">Sch. 2 para. 3: </w:t>
      </w:r>
      <w:r w:rsidRPr="00675275">
        <w:rPr>
          <w:spacing w:val="-1"/>
        </w:rPr>
        <w:t>November</w:t>
      </w:r>
      <w:r w:rsidRPr="00675275">
        <w:t xml:space="preserve"> 16, 2000</w:t>
      </w:r>
    </w:p>
    <w:p w:rsidR="00FF1B14" w:rsidRDefault="00FF1B14" w:rsidP="00FF1B14">
      <w:pPr>
        <w:pStyle w:val="Heading3"/>
        <w:rPr>
          <w:rFonts w:ascii="Arial" w:hAnsi="Arial" w:cs="Arial"/>
          <w:color w:val="2E4E4E"/>
        </w:rPr>
        <w:sectPr w:rsidR="00FF1B14" w:rsidSect="00767D67">
          <w:footerReference w:type="default" r:id="rId40"/>
          <w:pgSz w:w="11906" w:h="16838"/>
          <w:pgMar w:top="1134" w:right="851" w:bottom="1134" w:left="1134" w:header="709" w:footer="567" w:gutter="0"/>
          <w:pgNumType w:start="76"/>
          <w:cols w:space="708"/>
          <w:docGrid w:linePitch="360"/>
        </w:sectPr>
      </w:pPr>
    </w:p>
    <w:p w:rsidR="00FF1B14" w:rsidRPr="00316FA6" w:rsidRDefault="00FF1B14" w:rsidP="00FF1B14">
      <w:pPr>
        <w:pStyle w:val="Heading3"/>
        <w:rPr>
          <w:rFonts w:ascii="Arial" w:hAnsi="Arial" w:cs="Arial"/>
          <w:b w:val="0"/>
          <w:bCs w:val="0"/>
        </w:rPr>
      </w:pPr>
      <w:r w:rsidRPr="00316FA6">
        <w:rPr>
          <w:rFonts w:ascii="Arial" w:hAnsi="Arial" w:cs="Arial"/>
          <w:color w:val="2E4E4E"/>
        </w:rPr>
        <w:t>Extent</w:t>
      </w:r>
    </w:p>
    <w:p w:rsidR="00FF1B14" w:rsidRDefault="00FF1B14" w:rsidP="00FF1B14">
      <w:pPr>
        <w:pStyle w:val="BodyText"/>
        <w:spacing w:before="130"/>
      </w:pPr>
      <w:r w:rsidRPr="00675275">
        <w:t>Sch. 2 para. 3: England</w:t>
      </w:r>
    </w:p>
    <w:p w:rsidR="00FF1B14" w:rsidRDefault="00FF1B14" w:rsidP="00FF1B14">
      <w:pPr>
        <w:pStyle w:val="Heading1"/>
        <w:ind w:left="709" w:hanging="709"/>
        <w:jc w:val="both"/>
        <w:rPr>
          <w:rFonts w:ascii="Times New Roman" w:eastAsia="Times New Roman" w:hAnsi="Times New Roman" w:cs="Times New Roman"/>
          <w:b w:val="0"/>
          <w:bCs w:val="0"/>
          <w:sz w:val="20"/>
          <w:szCs w:val="20"/>
        </w:rPr>
      </w:pPr>
      <w:r w:rsidRPr="00675275">
        <w:rPr>
          <w:rFonts w:ascii="Arial" w:hAnsi="Arial" w:cs="Arial"/>
          <w:color w:val="auto"/>
          <w:sz w:val="22"/>
          <w:szCs w:val="22"/>
        </w:rPr>
        <w:t>4.</w:t>
      </w:r>
      <w:r>
        <w:rPr>
          <w:rFonts w:ascii="Arial" w:hAnsi="Arial" w:cs="Arial"/>
          <w:color w:val="auto"/>
          <w:sz w:val="22"/>
          <w:szCs w:val="22"/>
        </w:rPr>
        <w:tab/>
      </w:r>
      <w:r w:rsidRPr="004A10C0">
        <w:rPr>
          <w:rFonts w:ascii="Arial" w:hAnsi="Arial" w:cs="Arial"/>
          <w:color w:val="auto"/>
          <w:sz w:val="22"/>
          <w:szCs w:val="22"/>
        </w:rPr>
        <w:t>The making of arrangements in relation to appeals against the exclusion of pupils from maintained schools</w:t>
      </w:r>
      <w:r w:rsidRPr="004A10C0">
        <w:rPr>
          <w:rFonts w:ascii="Arial" w:hAnsi="Arial" w:cs="Arial"/>
          <w:color w:val="auto"/>
          <w:sz w:val="22"/>
          <w:szCs w:val="22"/>
          <w:vertAlign w:val="superscript"/>
        </w:rPr>
        <w:t>2</w:t>
      </w:r>
      <w:r w:rsidRPr="004A10C0">
        <w:rPr>
          <w:rFonts w:ascii="Arial" w:hAnsi="Arial" w:cs="Arial"/>
          <w:color w:val="auto"/>
          <w:sz w:val="22"/>
          <w:szCs w:val="22"/>
        </w:rPr>
        <w:t>.</w:t>
      </w:r>
    </w:p>
    <w:p w:rsidR="00FF1B14" w:rsidRPr="00CC27C7" w:rsidRDefault="00FF1B14" w:rsidP="00FF1B14">
      <w:pPr>
        <w:pStyle w:val="Heading3"/>
        <w:spacing w:before="30"/>
        <w:rPr>
          <w:rFonts w:ascii="Arial" w:hAnsi="Arial" w:cs="Arial"/>
          <w:b w:val="0"/>
          <w:color w:val="2E4E4E"/>
          <w:sz w:val="24"/>
          <w:vertAlign w:val="superscript"/>
        </w:rPr>
      </w:pPr>
      <w:r w:rsidRPr="00CC27C7">
        <w:rPr>
          <w:rFonts w:ascii="Arial" w:hAnsi="Arial" w:cs="Arial"/>
          <w:color w:val="2E4E4E"/>
          <w:sz w:val="24"/>
        </w:rPr>
        <w:t>}</w:t>
      </w:r>
      <w:r w:rsidRPr="00CC27C7">
        <w:rPr>
          <w:rFonts w:ascii="Arial" w:hAnsi="Arial" w:cs="Arial"/>
          <w:b w:val="0"/>
          <w:color w:val="2E4E4E"/>
          <w:sz w:val="24"/>
          <w:vertAlign w:val="superscript"/>
        </w:rPr>
        <w:t>1</w:t>
      </w:r>
    </w:p>
    <w:p w:rsidR="00FF1B14" w:rsidRDefault="00FF1B14" w:rsidP="00FF1B14">
      <w:pPr>
        <w:pStyle w:val="Heading3"/>
        <w:spacing w:before="30"/>
        <w:rPr>
          <w:rFonts w:ascii="Arial" w:hAnsi="Arial" w:cs="Arial"/>
          <w:color w:val="auto"/>
        </w:rPr>
      </w:pPr>
    </w:p>
    <w:p w:rsidR="00FF1B14" w:rsidRPr="004A10C0" w:rsidRDefault="00FF1B14" w:rsidP="00FF1B14">
      <w:pPr>
        <w:pStyle w:val="Heading3"/>
        <w:spacing w:before="30"/>
        <w:rPr>
          <w:rFonts w:ascii="Arial" w:hAnsi="Arial" w:cs="Arial"/>
          <w:b w:val="0"/>
          <w:bCs w:val="0"/>
          <w:color w:val="auto"/>
        </w:rPr>
      </w:pPr>
      <w:r w:rsidRPr="004A10C0">
        <w:rPr>
          <w:rFonts w:ascii="Arial" w:hAnsi="Arial" w:cs="Arial"/>
          <w:color w:val="auto"/>
        </w:rPr>
        <w:t>Notes</w:t>
      </w:r>
    </w:p>
    <w:p w:rsidR="00FF1B14" w:rsidRPr="00675275" w:rsidRDefault="00FF1B14" w:rsidP="00FF1B14">
      <w:pPr>
        <w:pStyle w:val="BodyText"/>
        <w:spacing w:before="96" w:line="249" w:lineRule="auto"/>
        <w:ind w:left="567" w:right="112" w:hanging="567"/>
      </w:pPr>
      <w:r w:rsidRPr="00675275">
        <w:rPr>
          <w:b/>
          <w:color w:val="2E4E4E"/>
          <w:position w:val="9"/>
          <w:sz w:val="18"/>
        </w:rPr>
        <w:t>1</w:t>
      </w:r>
      <w:r>
        <w:rPr>
          <w:b/>
          <w:color w:val="2E4E4E"/>
          <w:position w:val="9"/>
          <w:sz w:val="14"/>
        </w:rPr>
        <w:tab/>
      </w:r>
      <w:r w:rsidRPr="00675275">
        <w:t>Substituted</w:t>
      </w:r>
      <w:r w:rsidRPr="00675275">
        <w:rPr>
          <w:spacing w:val="23"/>
        </w:rPr>
        <w:t xml:space="preserve"> </w:t>
      </w:r>
      <w:r w:rsidRPr="00675275">
        <w:t>by</w:t>
      </w:r>
      <w:r w:rsidRPr="00675275">
        <w:rPr>
          <w:spacing w:val="23"/>
        </w:rPr>
        <w:t xml:space="preserve"> </w:t>
      </w:r>
      <w:r w:rsidRPr="00675275">
        <w:t>Local</w:t>
      </w:r>
      <w:r w:rsidRPr="00675275">
        <w:rPr>
          <w:spacing w:val="12"/>
        </w:rPr>
        <w:t xml:space="preserve"> </w:t>
      </w:r>
      <w:r w:rsidRPr="00675275">
        <w:t>Authorities</w:t>
      </w:r>
      <w:r w:rsidRPr="00675275">
        <w:rPr>
          <w:spacing w:val="23"/>
        </w:rPr>
        <w:t xml:space="preserve"> </w:t>
      </w:r>
      <w:r w:rsidRPr="00675275">
        <w:t>(Functions</w:t>
      </w:r>
      <w:r w:rsidRPr="00675275">
        <w:rPr>
          <w:spacing w:val="23"/>
        </w:rPr>
        <w:t xml:space="preserve"> </w:t>
      </w:r>
      <w:r w:rsidRPr="00675275">
        <w:t>and</w:t>
      </w:r>
      <w:r w:rsidRPr="00675275">
        <w:rPr>
          <w:spacing w:val="23"/>
        </w:rPr>
        <w:t xml:space="preserve"> </w:t>
      </w:r>
      <w:r w:rsidRPr="00675275">
        <w:t>Responsibilities)</w:t>
      </w:r>
      <w:r w:rsidRPr="00675275">
        <w:rPr>
          <w:spacing w:val="23"/>
        </w:rPr>
        <w:t xml:space="preserve"> </w:t>
      </w:r>
      <w:r w:rsidRPr="00675275">
        <w:t>(Amendment</w:t>
      </w:r>
      <w:r w:rsidRPr="00675275">
        <w:rPr>
          <w:spacing w:val="23"/>
        </w:rPr>
        <w:t xml:space="preserve"> </w:t>
      </w:r>
      <w:r w:rsidRPr="00675275">
        <w:t>No.</w:t>
      </w:r>
      <w:r w:rsidRPr="00675275">
        <w:rPr>
          <w:spacing w:val="23"/>
        </w:rPr>
        <w:t xml:space="preserve"> </w:t>
      </w:r>
      <w:r w:rsidRPr="00675275">
        <w:t>3)</w:t>
      </w:r>
      <w:r w:rsidRPr="00675275">
        <w:rPr>
          <w:spacing w:val="23"/>
        </w:rPr>
        <w:t xml:space="preserve"> </w:t>
      </w:r>
      <w:r w:rsidRPr="00675275">
        <w:t>(England)</w:t>
      </w:r>
      <w:r w:rsidRPr="00675275">
        <w:rPr>
          <w:spacing w:val="23"/>
        </w:rPr>
        <w:t xml:space="preserve"> </w:t>
      </w:r>
      <w:r w:rsidRPr="00675275">
        <w:rPr>
          <w:spacing w:val="-1"/>
        </w:rPr>
        <w:t>Regulations</w:t>
      </w:r>
      <w:r w:rsidRPr="00675275">
        <w:rPr>
          <w:spacing w:val="28"/>
        </w:rPr>
        <w:t xml:space="preserve"> </w:t>
      </w:r>
      <w:r w:rsidRPr="00675275">
        <w:t xml:space="preserve">2004/2748 Sch.1(2) para.1 </w:t>
      </w:r>
      <w:r w:rsidRPr="00675275">
        <w:rPr>
          <w:spacing w:val="-1"/>
        </w:rPr>
        <w:t>(November</w:t>
      </w:r>
      <w:r w:rsidRPr="00675275">
        <w:t xml:space="preserve"> 23, 2004)</w:t>
      </w:r>
    </w:p>
    <w:p w:rsidR="00FF1B14" w:rsidRPr="00675275" w:rsidRDefault="00FF1B14" w:rsidP="00FF1B14">
      <w:pPr>
        <w:pStyle w:val="BodyText"/>
        <w:spacing w:line="249" w:lineRule="auto"/>
        <w:ind w:left="567" w:right="111" w:hanging="567"/>
        <w:jc w:val="both"/>
      </w:pPr>
      <w:r w:rsidRPr="00675275">
        <w:rPr>
          <w:b/>
          <w:position w:val="9"/>
          <w:sz w:val="18"/>
        </w:rPr>
        <w:t>2</w:t>
      </w:r>
      <w:r w:rsidRPr="00675275">
        <w:rPr>
          <w:b/>
          <w:spacing w:val="25"/>
          <w:position w:val="9"/>
          <w:sz w:val="14"/>
        </w:rPr>
        <w:t xml:space="preserve"> </w:t>
      </w:r>
      <w:r w:rsidRPr="00675275">
        <w:rPr>
          <w:b/>
          <w:spacing w:val="25"/>
          <w:position w:val="9"/>
          <w:sz w:val="14"/>
        </w:rPr>
        <w:tab/>
      </w:r>
      <w:r w:rsidRPr="00675275">
        <w:t>See,</w:t>
      </w:r>
      <w:r w:rsidRPr="00675275">
        <w:rPr>
          <w:spacing w:val="10"/>
        </w:rPr>
        <w:t xml:space="preserve"> </w:t>
      </w:r>
      <w:r w:rsidRPr="00675275">
        <w:t>in</w:t>
      </w:r>
      <w:r w:rsidRPr="00675275">
        <w:rPr>
          <w:spacing w:val="10"/>
        </w:rPr>
        <w:t xml:space="preserve"> </w:t>
      </w:r>
      <w:r w:rsidRPr="00675275">
        <w:rPr>
          <w:spacing w:val="-1"/>
        </w:rPr>
        <w:t>particular,</w:t>
      </w:r>
      <w:r w:rsidRPr="00675275">
        <w:rPr>
          <w:spacing w:val="10"/>
        </w:rPr>
        <w:t xml:space="preserve"> </w:t>
      </w:r>
      <w:r w:rsidRPr="00675275">
        <w:t>section</w:t>
      </w:r>
      <w:r w:rsidRPr="00675275">
        <w:rPr>
          <w:spacing w:val="10"/>
        </w:rPr>
        <w:t xml:space="preserve"> </w:t>
      </w:r>
      <w:r w:rsidRPr="00675275">
        <w:t>52</w:t>
      </w:r>
      <w:r w:rsidRPr="00675275">
        <w:rPr>
          <w:spacing w:val="10"/>
        </w:rPr>
        <w:t xml:space="preserve"> </w:t>
      </w:r>
      <w:r w:rsidRPr="00675275">
        <w:t>of</w:t>
      </w:r>
      <w:r w:rsidRPr="00675275">
        <w:rPr>
          <w:spacing w:val="10"/>
        </w:rPr>
        <w:t xml:space="preserve"> </w:t>
      </w:r>
      <w:r w:rsidRPr="00675275">
        <w:t>the</w:t>
      </w:r>
      <w:r w:rsidRPr="00675275">
        <w:rPr>
          <w:spacing w:val="10"/>
        </w:rPr>
        <w:t xml:space="preserve"> </w:t>
      </w:r>
      <w:r w:rsidRPr="00675275">
        <w:t>Education</w:t>
      </w:r>
      <w:r w:rsidRPr="00675275">
        <w:rPr>
          <w:spacing w:val="-1"/>
        </w:rPr>
        <w:t xml:space="preserve"> </w:t>
      </w:r>
      <w:r w:rsidRPr="00675275">
        <w:t>Act</w:t>
      </w:r>
      <w:r w:rsidRPr="00675275">
        <w:rPr>
          <w:spacing w:val="10"/>
        </w:rPr>
        <w:t xml:space="preserve"> </w:t>
      </w:r>
      <w:r w:rsidRPr="00675275">
        <w:t>2002</w:t>
      </w:r>
      <w:r w:rsidRPr="00675275">
        <w:rPr>
          <w:spacing w:val="10"/>
        </w:rPr>
        <w:t xml:space="preserve"> </w:t>
      </w:r>
      <w:r w:rsidRPr="00675275">
        <w:t>(c.</w:t>
      </w:r>
      <w:r w:rsidRPr="00675275">
        <w:rPr>
          <w:spacing w:val="10"/>
        </w:rPr>
        <w:t xml:space="preserve"> </w:t>
      </w:r>
      <w:r w:rsidRPr="00675275">
        <w:t>32)</w:t>
      </w:r>
      <w:r w:rsidRPr="00675275">
        <w:rPr>
          <w:spacing w:val="10"/>
        </w:rPr>
        <w:t xml:space="preserve"> </w:t>
      </w:r>
      <w:r w:rsidRPr="00675275">
        <w:t>and</w:t>
      </w:r>
      <w:r w:rsidRPr="00675275">
        <w:rPr>
          <w:spacing w:val="10"/>
        </w:rPr>
        <w:t xml:space="preserve"> </w:t>
      </w:r>
      <w:r w:rsidRPr="00675275">
        <w:t>the</w:t>
      </w:r>
      <w:r w:rsidRPr="00675275">
        <w:rPr>
          <w:spacing w:val="10"/>
        </w:rPr>
        <w:t xml:space="preserve"> </w:t>
      </w:r>
      <w:r w:rsidRPr="00675275">
        <w:t>subordinate</w:t>
      </w:r>
      <w:r w:rsidRPr="00675275">
        <w:rPr>
          <w:spacing w:val="10"/>
        </w:rPr>
        <w:t xml:space="preserve"> </w:t>
      </w:r>
      <w:r w:rsidRPr="00675275">
        <w:rPr>
          <w:spacing w:val="-1"/>
        </w:rPr>
        <w:t>legislation</w:t>
      </w:r>
      <w:r w:rsidRPr="00675275">
        <w:rPr>
          <w:spacing w:val="10"/>
        </w:rPr>
        <w:t xml:space="preserve"> </w:t>
      </w:r>
      <w:r w:rsidRPr="00675275">
        <w:t>made</w:t>
      </w:r>
      <w:r w:rsidRPr="00675275">
        <w:rPr>
          <w:spacing w:val="10"/>
        </w:rPr>
        <w:t xml:space="preserve"> </w:t>
      </w:r>
      <w:r w:rsidRPr="00675275">
        <w:t>under</w:t>
      </w:r>
      <w:r w:rsidRPr="00675275">
        <w:rPr>
          <w:spacing w:val="10"/>
        </w:rPr>
        <w:t xml:space="preserve"> </w:t>
      </w:r>
      <w:r w:rsidRPr="00675275">
        <w:t>that</w:t>
      </w:r>
      <w:r w:rsidRPr="00675275">
        <w:rPr>
          <w:spacing w:val="23"/>
        </w:rPr>
        <w:t xml:space="preserve"> </w:t>
      </w:r>
      <w:r w:rsidRPr="00675275">
        <w:t>section</w:t>
      </w:r>
      <w:r w:rsidRPr="00675275">
        <w:rPr>
          <w:spacing w:val="7"/>
        </w:rPr>
        <w:t xml:space="preserve"> </w:t>
      </w:r>
      <w:r w:rsidRPr="00675275">
        <w:t>which</w:t>
      </w:r>
      <w:r w:rsidRPr="00675275">
        <w:rPr>
          <w:spacing w:val="7"/>
        </w:rPr>
        <w:t xml:space="preserve"> </w:t>
      </w:r>
      <w:r w:rsidRPr="00675275">
        <w:t>replace</w:t>
      </w:r>
      <w:r w:rsidRPr="00675275">
        <w:rPr>
          <w:spacing w:val="7"/>
        </w:rPr>
        <w:t xml:space="preserve"> </w:t>
      </w:r>
      <w:r w:rsidRPr="00675275">
        <w:t>section</w:t>
      </w:r>
      <w:r w:rsidRPr="00675275">
        <w:rPr>
          <w:spacing w:val="7"/>
        </w:rPr>
        <w:t xml:space="preserve"> </w:t>
      </w:r>
      <w:r w:rsidRPr="00675275">
        <w:t>67</w:t>
      </w:r>
      <w:r w:rsidRPr="00675275">
        <w:rPr>
          <w:spacing w:val="7"/>
        </w:rPr>
        <w:t xml:space="preserve"> </w:t>
      </w:r>
      <w:r w:rsidRPr="00675275">
        <w:t>of,</w:t>
      </w:r>
      <w:r w:rsidRPr="00675275">
        <w:rPr>
          <w:spacing w:val="7"/>
        </w:rPr>
        <w:t xml:space="preserve"> </w:t>
      </w:r>
      <w:r w:rsidRPr="00675275">
        <w:t>and</w:t>
      </w:r>
      <w:r w:rsidRPr="00675275">
        <w:rPr>
          <w:spacing w:val="7"/>
        </w:rPr>
        <w:t xml:space="preserve"> </w:t>
      </w:r>
      <w:r w:rsidRPr="00675275">
        <w:t>Schedule</w:t>
      </w:r>
      <w:r w:rsidRPr="00675275">
        <w:rPr>
          <w:spacing w:val="7"/>
        </w:rPr>
        <w:t xml:space="preserve"> </w:t>
      </w:r>
      <w:r w:rsidRPr="00675275">
        <w:t>18</w:t>
      </w:r>
      <w:r w:rsidRPr="00675275">
        <w:rPr>
          <w:spacing w:val="7"/>
        </w:rPr>
        <w:t xml:space="preserve"> </w:t>
      </w:r>
      <w:r w:rsidRPr="00675275">
        <w:t>to,</w:t>
      </w:r>
      <w:r w:rsidRPr="00675275">
        <w:rPr>
          <w:spacing w:val="7"/>
        </w:rPr>
        <w:t xml:space="preserve"> </w:t>
      </w:r>
      <w:r w:rsidRPr="00675275">
        <w:t>the</w:t>
      </w:r>
      <w:r w:rsidRPr="00675275">
        <w:rPr>
          <w:spacing w:val="7"/>
        </w:rPr>
        <w:t xml:space="preserve"> </w:t>
      </w:r>
      <w:r w:rsidRPr="00675275">
        <w:t>School</w:t>
      </w:r>
      <w:r w:rsidRPr="00675275">
        <w:rPr>
          <w:spacing w:val="7"/>
        </w:rPr>
        <w:t xml:space="preserve"> </w:t>
      </w:r>
      <w:r w:rsidRPr="00675275">
        <w:t>Standards</w:t>
      </w:r>
      <w:r w:rsidRPr="00675275">
        <w:rPr>
          <w:spacing w:val="7"/>
        </w:rPr>
        <w:t xml:space="preserve"> </w:t>
      </w:r>
      <w:r w:rsidRPr="00675275">
        <w:t>and</w:t>
      </w:r>
      <w:r w:rsidRPr="00675275">
        <w:rPr>
          <w:spacing w:val="7"/>
        </w:rPr>
        <w:t xml:space="preserve"> </w:t>
      </w:r>
      <w:r w:rsidRPr="00675275">
        <w:rPr>
          <w:spacing w:val="-1"/>
        </w:rPr>
        <w:t>Framework</w:t>
      </w:r>
      <w:r w:rsidRPr="00675275">
        <w:rPr>
          <w:spacing w:val="-4"/>
        </w:rPr>
        <w:t xml:space="preserve"> </w:t>
      </w:r>
      <w:r w:rsidRPr="00675275">
        <w:t>Act</w:t>
      </w:r>
      <w:r w:rsidRPr="00675275">
        <w:rPr>
          <w:spacing w:val="7"/>
        </w:rPr>
        <w:t xml:space="preserve"> </w:t>
      </w:r>
      <w:r w:rsidRPr="00675275">
        <w:t>1998</w:t>
      </w:r>
      <w:r w:rsidRPr="00675275">
        <w:rPr>
          <w:spacing w:val="7"/>
        </w:rPr>
        <w:t xml:space="preserve"> </w:t>
      </w:r>
      <w:r w:rsidRPr="00675275">
        <w:t>(c.</w:t>
      </w:r>
      <w:r w:rsidRPr="00675275">
        <w:rPr>
          <w:spacing w:val="7"/>
        </w:rPr>
        <w:t xml:space="preserve"> </w:t>
      </w:r>
      <w:r w:rsidRPr="00675275">
        <w:t>31)</w:t>
      </w:r>
      <w:r w:rsidRPr="00675275">
        <w:rPr>
          <w:spacing w:val="22"/>
        </w:rPr>
        <w:t xml:space="preserve"> </w:t>
      </w:r>
      <w:r w:rsidRPr="00675275">
        <w:t xml:space="preserve">which </w:t>
      </w:r>
      <w:r w:rsidRPr="00675275">
        <w:rPr>
          <w:spacing w:val="-2"/>
        </w:rPr>
        <w:t>have</w:t>
      </w:r>
      <w:r w:rsidRPr="00675275">
        <w:t xml:space="preserve"> been repealed.</w:t>
      </w:r>
    </w:p>
    <w:p w:rsidR="00FF1B14" w:rsidRDefault="00FF1B14" w:rsidP="00FF1B14">
      <w:pPr>
        <w:spacing w:before="8"/>
        <w:rPr>
          <w:rFonts w:ascii="Times New Roman" w:eastAsia="Times New Roman" w:hAnsi="Times New Roman" w:cs="Times New Roman"/>
          <w:sz w:val="24"/>
          <w:szCs w:val="24"/>
        </w:rPr>
      </w:pPr>
    </w:p>
    <w:p w:rsidR="00FF1B14" w:rsidRPr="00675275" w:rsidRDefault="00FF1B14" w:rsidP="00FF1B14">
      <w:pPr>
        <w:pStyle w:val="Heading3"/>
        <w:rPr>
          <w:rFonts w:ascii="Arial" w:hAnsi="Arial" w:cs="Arial"/>
          <w:bCs w:val="0"/>
        </w:rPr>
      </w:pPr>
      <w:r w:rsidRPr="00675275">
        <w:rPr>
          <w:rFonts w:ascii="Arial" w:hAnsi="Arial" w:cs="Arial"/>
          <w:color w:val="2E4E4E"/>
        </w:rPr>
        <w:t>Commencement</w:t>
      </w:r>
    </w:p>
    <w:p w:rsidR="00FF1B14" w:rsidRPr="00675275" w:rsidRDefault="00FF1B14" w:rsidP="00FF1B14">
      <w:pPr>
        <w:pStyle w:val="BodyText"/>
        <w:spacing w:before="130"/>
      </w:pPr>
      <w:r w:rsidRPr="00675275">
        <w:t xml:space="preserve">Sch. 2 para. 4: </w:t>
      </w:r>
      <w:r w:rsidRPr="00675275">
        <w:rPr>
          <w:spacing w:val="-1"/>
        </w:rPr>
        <w:t>November</w:t>
      </w:r>
      <w:r w:rsidRPr="00675275">
        <w:t xml:space="preserve"> 16, 2000</w:t>
      </w:r>
    </w:p>
    <w:p w:rsidR="00FF1B14" w:rsidRPr="00675275" w:rsidRDefault="00FF1B14" w:rsidP="00FF1B14">
      <w:pPr>
        <w:pStyle w:val="Heading3"/>
        <w:rPr>
          <w:rFonts w:ascii="Arial" w:hAnsi="Arial" w:cs="Arial"/>
          <w:b w:val="0"/>
          <w:bCs w:val="0"/>
        </w:rPr>
      </w:pPr>
      <w:r w:rsidRPr="00675275">
        <w:rPr>
          <w:rFonts w:ascii="Arial" w:hAnsi="Arial" w:cs="Arial"/>
          <w:color w:val="2E4E4E"/>
        </w:rPr>
        <w:t>Extent</w:t>
      </w:r>
    </w:p>
    <w:p w:rsidR="00FF1B14" w:rsidRDefault="00FF1B14" w:rsidP="00FF1B14">
      <w:pPr>
        <w:pStyle w:val="BodyText"/>
        <w:spacing w:before="130"/>
      </w:pPr>
      <w:bookmarkStart w:id="14" w:name="para._5"/>
      <w:bookmarkStart w:id="15" w:name="_bookmark15"/>
      <w:bookmarkEnd w:id="14"/>
      <w:bookmarkEnd w:id="15"/>
      <w:r w:rsidRPr="00675275">
        <w:t>Sch. 2 para. 4: England</w:t>
      </w:r>
    </w:p>
    <w:p w:rsidR="00FF1B14" w:rsidRDefault="00FF1B14" w:rsidP="00FF1B14">
      <w:pPr>
        <w:pStyle w:val="BodyText"/>
        <w:spacing w:before="130"/>
        <w:ind w:left="709" w:hanging="709"/>
        <w:jc w:val="both"/>
      </w:pPr>
    </w:p>
    <w:p w:rsidR="00FF1B14" w:rsidRDefault="00FF1B14" w:rsidP="00FF1B14">
      <w:pPr>
        <w:pStyle w:val="BodyText"/>
        <w:spacing w:before="130"/>
        <w:ind w:left="709" w:hanging="709"/>
        <w:jc w:val="both"/>
        <w:rPr>
          <w:rFonts w:ascii="Arial" w:hAnsi="Arial" w:cs="Arial"/>
          <w:b/>
        </w:rPr>
      </w:pPr>
      <w:r w:rsidRPr="00675275">
        <w:rPr>
          <w:rFonts w:ascii="Arial" w:hAnsi="Arial" w:cs="Arial"/>
          <w:b/>
        </w:rPr>
        <w:t>5.</w:t>
      </w:r>
      <w:r>
        <w:rPr>
          <w:rFonts w:ascii="Arial" w:hAnsi="Arial" w:cs="Arial"/>
          <w:b/>
        </w:rPr>
        <w:tab/>
      </w:r>
      <w:r w:rsidRPr="004A10C0">
        <w:rPr>
          <w:rFonts w:ascii="Arial" w:hAnsi="Arial" w:cs="Arial"/>
          <w:b/>
        </w:rPr>
        <w:t>The making of arrangements  pursuant to sections 94(1), (1A) and (4) of the 1998 Act (admission</w:t>
      </w:r>
      <w:r>
        <w:rPr>
          <w:rFonts w:ascii="Arial" w:hAnsi="Arial" w:cs="Arial"/>
          <w:b/>
        </w:rPr>
        <w:t xml:space="preserve"> appeals)</w:t>
      </w:r>
      <w:r w:rsidRPr="006E0F1B">
        <w:rPr>
          <w:rFonts w:ascii="Arial" w:hAnsi="Arial" w:cs="Arial"/>
          <w:b/>
          <w:vertAlign w:val="superscript"/>
        </w:rPr>
        <w:t>2</w:t>
      </w:r>
      <w:r>
        <w:rPr>
          <w:rFonts w:ascii="Arial" w:hAnsi="Arial" w:cs="Arial"/>
          <w:b/>
        </w:rPr>
        <w:t>.</w:t>
      </w:r>
    </w:p>
    <w:p w:rsidR="00FF1B14" w:rsidRPr="00CC27C7" w:rsidRDefault="00FF1B14" w:rsidP="00FF1B14">
      <w:pPr>
        <w:pStyle w:val="Heading3"/>
        <w:spacing w:before="30"/>
        <w:rPr>
          <w:rFonts w:ascii="Arial" w:hAnsi="Arial" w:cs="Arial"/>
          <w:b w:val="0"/>
          <w:color w:val="2E4E4E"/>
          <w:sz w:val="24"/>
          <w:vertAlign w:val="superscript"/>
        </w:rPr>
      </w:pPr>
      <w:r w:rsidRPr="00CC27C7">
        <w:rPr>
          <w:rFonts w:ascii="Arial" w:hAnsi="Arial" w:cs="Arial"/>
          <w:color w:val="2E4E4E"/>
          <w:sz w:val="24"/>
        </w:rPr>
        <w:t>}</w:t>
      </w:r>
      <w:r w:rsidRPr="00CC27C7">
        <w:rPr>
          <w:rFonts w:ascii="Arial" w:hAnsi="Arial" w:cs="Arial"/>
          <w:b w:val="0"/>
          <w:color w:val="2E4E4E"/>
          <w:sz w:val="24"/>
          <w:vertAlign w:val="superscript"/>
        </w:rPr>
        <w:t>1</w:t>
      </w:r>
    </w:p>
    <w:p w:rsidR="00FF1B14" w:rsidRPr="004A10C0" w:rsidRDefault="00FF1B14" w:rsidP="00FF1B14">
      <w:pPr>
        <w:spacing w:line="20" w:lineRule="atLeast"/>
        <w:ind w:left="111"/>
        <w:rPr>
          <w:rFonts w:ascii="Times New Roman" w:eastAsia="Times New Roman" w:hAnsi="Times New Roman" w:cs="Times New Roman"/>
          <w:sz w:val="2"/>
          <w:szCs w:val="2"/>
        </w:rPr>
      </w:pPr>
    </w:p>
    <w:p w:rsidR="00FF1B14" w:rsidRPr="00636C29" w:rsidRDefault="00FF1B14" w:rsidP="00FF1B14">
      <w:pPr>
        <w:pStyle w:val="Heading3"/>
        <w:spacing w:before="30"/>
        <w:rPr>
          <w:rFonts w:ascii="Arial" w:hAnsi="Arial" w:cs="Arial"/>
          <w:b w:val="0"/>
          <w:bCs w:val="0"/>
        </w:rPr>
      </w:pPr>
      <w:r w:rsidRPr="00636C29">
        <w:rPr>
          <w:rFonts w:ascii="Arial" w:hAnsi="Arial" w:cs="Arial"/>
          <w:color w:val="2E4E4E"/>
        </w:rPr>
        <w:t>Notes</w:t>
      </w:r>
    </w:p>
    <w:p w:rsidR="00FF1B14" w:rsidRPr="00636C29" w:rsidRDefault="00FF1B14" w:rsidP="00FF1B14">
      <w:pPr>
        <w:pStyle w:val="BodyText"/>
        <w:tabs>
          <w:tab w:val="left" w:pos="567"/>
        </w:tabs>
        <w:spacing w:before="96" w:line="249" w:lineRule="auto"/>
        <w:ind w:left="457" w:right="112" w:hanging="457"/>
      </w:pPr>
      <w:r w:rsidRPr="00636C29">
        <w:rPr>
          <w:b/>
          <w:position w:val="9"/>
          <w:sz w:val="18"/>
        </w:rPr>
        <w:t>1</w:t>
      </w:r>
      <w:r w:rsidRPr="00636C29">
        <w:rPr>
          <w:b/>
          <w:position w:val="9"/>
          <w:sz w:val="14"/>
        </w:rPr>
        <w:tab/>
      </w:r>
      <w:r w:rsidRPr="00636C29">
        <w:t>Substituted</w:t>
      </w:r>
      <w:r w:rsidRPr="00636C29">
        <w:rPr>
          <w:spacing w:val="23"/>
        </w:rPr>
        <w:t xml:space="preserve"> </w:t>
      </w:r>
      <w:r w:rsidRPr="00636C29">
        <w:t>by</w:t>
      </w:r>
      <w:r w:rsidRPr="00636C29">
        <w:rPr>
          <w:spacing w:val="23"/>
        </w:rPr>
        <w:t xml:space="preserve"> </w:t>
      </w:r>
      <w:r w:rsidRPr="00636C29">
        <w:t>Local</w:t>
      </w:r>
      <w:r w:rsidRPr="00636C29">
        <w:rPr>
          <w:spacing w:val="12"/>
        </w:rPr>
        <w:t xml:space="preserve"> </w:t>
      </w:r>
      <w:r w:rsidRPr="00636C29">
        <w:t>Authorities</w:t>
      </w:r>
      <w:r w:rsidRPr="00636C29">
        <w:rPr>
          <w:spacing w:val="23"/>
        </w:rPr>
        <w:t xml:space="preserve"> </w:t>
      </w:r>
      <w:r w:rsidRPr="00636C29">
        <w:t>(Functions</w:t>
      </w:r>
      <w:r w:rsidRPr="00636C29">
        <w:rPr>
          <w:spacing w:val="23"/>
        </w:rPr>
        <w:t xml:space="preserve"> </w:t>
      </w:r>
      <w:r w:rsidRPr="00636C29">
        <w:t>and</w:t>
      </w:r>
      <w:r w:rsidRPr="00636C29">
        <w:rPr>
          <w:spacing w:val="23"/>
        </w:rPr>
        <w:t xml:space="preserve"> </w:t>
      </w:r>
      <w:r w:rsidRPr="00636C29">
        <w:t>Responsibilities)</w:t>
      </w:r>
      <w:r w:rsidRPr="00636C29">
        <w:rPr>
          <w:spacing w:val="23"/>
        </w:rPr>
        <w:t xml:space="preserve"> </w:t>
      </w:r>
      <w:r w:rsidRPr="00636C29">
        <w:t>(Amendment</w:t>
      </w:r>
      <w:r w:rsidRPr="00636C29">
        <w:rPr>
          <w:spacing w:val="23"/>
        </w:rPr>
        <w:t xml:space="preserve"> </w:t>
      </w:r>
      <w:r w:rsidRPr="00636C29">
        <w:t>No.</w:t>
      </w:r>
      <w:r w:rsidRPr="00636C29">
        <w:rPr>
          <w:spacing w:val="23"/>
        </w:rPr>
        <w:t xml:space="preserve"> </w:t>
      </w:r>
      <w:r w:rsidRPr="00636C29">
        <w:t>3)</w:t>
      </w:r>
      <w:r w:rsidRPr="00636C29">
        <w:rPr>
          <w:spacing w:val="23"/>
        </w:rPr>
        <w:t xml:space="preserve"> </w:t>
      </w:r>
      <w:r w:rsidRPr="00636C29">
        <w:t>(England)</w:t>
      </w:r>
      <w:r w:rsidRPr="00636C29">
        <w:rPr>
          <w:spacing w:val="23"/>
        </w:rPr>
        <w:t xml:space="preserve"> </w:t>
      </w:r>
      <w:r w:rsidRPr="00636C29">
        <w:rPr>
          <w:spacing w:val="-1"/>
        </w:rPr>
        <w:t>Regulations</w:t>
      </w:r>
      <w:r w:rsidRPr="00636C29">
        <w:rPr>
          <w:spacing w:val="28"/>
        </w:rPr>
        <w:t xml:space="preserve"> </w:t>
      </w:r>
      <w:r w:rsidRPr="00636C29">
        <w:t xml:space="preserve">2004/2748 Sch.1(2) para.1 </w:t>
      </w:r>
      <w:r w:rsidRPr="00636C29">
        <w:rPr>
          <w:spacing w:val="-1"/>
        </w:rPr>
        <w:t>(November</w:t>
      </w:r>
      <w:r w:rsidRPr="00636C29">
        <w:t xml:space="preserve"> 23, 2004)</w:t>
      </w:r>
    </w:p>
    <w:p w:rsidR="00FF1B14" w:rsidRPr="00636C29" w:rsidRDefault="00FF1B14" w:rsidP="00FF1B14">
      <w:pPr>
        <w:pStyle w:val="BodyText"/>
        <w:tabs>
          <w:tab w:val="left" w:pos="567"/>
        </w:tabs>
        <w:spacing w:line="249" w:lineRule="auto"/>
        <w:ind w:left="457" w:right="111" w:hanging="457"/>
        <w:jc w:val="both"/>
      </w:pPr>
      <w:r w:rsidRPr="00636C29">
        <w:rPr>
          <w:rFonts w:cs="Times New Roman"/>
          <w:b/>
          <w:bCs/>
          <w:position w:val="9"/>
          <w:sz w:val="18"/>
          <w:szCs w:val="14"/>
        </w:rPr>
        <w:t>2</w:t>
      </w:r>
      <w:r w:rsidRPr="00636C29">
        <w:rPr>
          <w:rFonts w:cs="Times New Roman"/>
          <w:b/>
          <w:bCs/>
          <w:spacing w:val="25"/>
          <w:position w:val="9"/>
          <w:sz w:val="14"/>
          <w:szCs w:val="14"/>
        </w:rPr>
        <w:t xml:space="preserve"> </w:t>
      </w:r>
      <w:r w:rsidRPr="00636C29">
        <w:rPr>
          <w:rFonts w:cs="Times New Roman"/>
          <w:b/>
          <w:bCs/>
          <w:spacing w:val="25"/>
          <w:position w:val="9"/>
          <w:sz w:val="14"/>
          <w:szCs w:val="14"/>
        </w:rPr>
        <w:tab/>
      </w:r>
      <w:r w:rsidRPr="00636C29">
        <w:rPr>
          <w:spacing w:val="-1"/>
        </w:rPr>
        <w:t>Section</w:t>
      </w:r>
      <w:r w:rsidRPr="00636C29">
        <w:rPr>
          <w:spacing w:val="-13"/>
        </w:rPr>
        <w:t xml:space="preserve"> </w:t>
      </w:r>
      <w:r w:rsidRPr="00636C29">
        <w:rPr>
          <w:spacing w:val="-1"/>
        </w:rPr>
        <w:t>94(1A)</w:t>
      </w:r>
      <w:r w:rsidRPr="00636C29">
        <w:rPr>
          <w:spacing w:val="-13"/>
        </w:rPr>
        <w:t xml:space="preserve"> </w:t>
      </w:r>
      <w:r w:rsidRPr="00636C29">
        <w:rPr>
          <w:spacing w:val="-1"/>
        </w:rPr>
        <w:t>of</w:t>
      </w:r>
      <w:r w:rsidRPr="00636C29">
        <w:rPr>
          <w:spacing w:val="-13"/>
        </w:rPr>
        <w:t xml:space="preserve"> </w:t>
      </w:r>
      <w:r w:rsidRPr="00636C29">
        <w:rPr>
          <w:spacing w:val="-1"/>
        </w:rPr>
        <w:t>the</w:t>
      </w:r>
      <w:r w:rsidRPr="00636C29">
        <w:rPr>
          <w:spacing w:val="-13"/>
        </w:rPr>
        <w:t xml:space="preserve"> </w:t>
      </w:r>
      <w:r w:rsidRPr="00636C29">
        <w:rPr>
          <w:spacing w:val="-1"/>
        </w:rPr>
        <w:t>School</w:t>
      </w:r>
      <w:r w:rsidRPr="00636C29">
        <w:rPr>
          <w:spacing w:val="-13"/>
        </w:rPr>
        <w:t xml:space="preserve"> </w:t>
      </w:r>
      <w:r w:rsidRPr="00636C29">
        <w:rPr>
          <w:spacing w:val="-1"/>
        </w:rPr>
        <w:t>Standards</w:t>
      </w:r>
      <w:r w:rsidRPr="00636C29">
        <w:rPr>
          <w:spacing w:val="-13"/>
        </w:rPr>
        <w:t xml:space="preserve"> </w:t>
      </w:r>
      <w:r w:rsidRPr="00636C29">
        <w:rPr>
          <w:spacing w:val="-1"/>
        </w:rPr>
        <w:t>and</w:t>
      </w:r>
      <w:r w:rsidRPr="00636C29">
        <w:rPr>
          <w:spacing w:val="-13"/>
        </w:rPr>
        <w:t xml:space="preserve"> </w:t>
      </w:r>
      <w:r w:rsidRPr="00636C29">
        <w:rPr>
          <w:spacing w:val="-2"/>
        </w:rPr>
        <w:t>Framework</w:t>
      </w:r>
      <w:r w:rsidRPr="00636C29">
        <w:rPr>
          <w:spacing w:val="-24"/>
        </w:rPr>
        <w:t xml:space="preserve"> </w:t>
      </w:r>
      <w:r w:rsidRPr="00636C29">
        <w:rPr>
          <w:spacing w:val="-1"/>
        </w:rPr>
        <w:t>Act</w:t>
      </w:r>
      <w:r w:rsidRPr="00636C29">
        <w:rPr>
          <w:spacing w:val="-13"/>
        </w:rPr>
        <w:t xml:space="preserve"> </w:t>
      </w:r>
      <w:r w:rsidRPr="00636C29">
        <w:rPr>
          <w:spacing w:val="-1"/>
        </w:rPr>
        <w:t>1998</w:t>
      </w:r>
      <w:r w:rsidRPr="00636C29">
        <w:rPr>
          <w:spacing w:val="-13"/>
        </w:rPr>
        <w:t xml:space="preserve"> </w:t>
      </w:r>
      <w:r w:rsidRPr="00636C29">
        <w:rPr>
          <w:spacing w:val="-1"/>
        </w:rPr>
        <w:t>(“the</w:t>
      </w:r>
      <w:r w:rsidRPr="00636C29">
        <w:rPr>
          <w:spacing w:val="-13"/>
        </w:rPr>
        <w:t xml:space="preserve"> </w:t>
      </w:r>
      <w:r w:rsidRPr="00636C29">
        <w:rPr>
          <w:spacing w:val="-5"/>
        </w:rPr>
        <w:t>SSFA</w:t>
      </w:r>
      <w:r w:rsidRPr="00636C29">
        <w:rPr>
          <w:spacing w:val="-13"/>
        </w:rPr>
        <w:t xml:space="preserve"> </w:t>
      </w:r>
      <w:r w:rsidRPr="00636C29">
        <w:rPr>
          <w:spacing w:val="-1"/>
        </w:rPr>
        <w:t>1998”)</w:t>
      </w:r>
      <w:r w:rsidRPr="00636C29">
        <w:rPr>
          <w:spacing w:val="-13"/>
        </w:rPr>
        <w:t xml:space="preserve"> </w:t>
      </w:r>
      <w:r w:rsidRPr="00636C29">
        <w:rPr>
          <w:spacing w:val="-2"/>
        </w:rPr>
        <w:t>was</w:t>
      </w:r>
      <w:r w:rsidRPr="00636C29">
        <w:rPr>
          <w:spacing w:val="-13"/>
        </w:rPr>
        <w:t xml:space="preserve"> </w:t>
      </w:r>
      <w:r w:rsidRPr="00636C29">
        <w:rPr>
          <w:spacing w:val="-1"/>
        </w:rPr>
        <w:t>inserted</w:t>
      </w:r>
      <w:r w:rsidRPr="00636C29">
        <w:rPr>
          <w:spacing w:val="-13"/>
        </w:rPr>
        <w:t xml:space="preserve"> </w:t>
      </w:r>
      <w:r w:rsidRPr="00636C29">
        <w:rPr>
          <w:spacing w:val="-1"/>
        </w:rPr>
        <w:t>by</w:t>
      </w:r>
      <w:r w:rsidRPr="00636C29">
        <w:rPr>
          <w:spacing w:val="-13"/>
        </w:rPr>
        <w:t xml:space="preserve"> </w:t>
      </w:r>
      <w:r w:rsidRPr="00636C29">
        <w:rPr>
          <w:spacing w:val="-1"/>
        </w:rPr>
        <w:t>the</w:t>
      </w:r>
      <w:r w:rsidRPr="00636C29">
        <w:rPr>
          <w:spacing w:val="-13"/>
        </w:rPr>
        <w:t xml:space="preserve"> </w:t>
      </w:r>
      <w:r w:rsidRPr="00636C29">
        <w:rPr>
          <w:spacing w:val="-1"/>
        </w:rPr>
        <w:t>Education</w:t>
      </w:r>
      <w:r w:rsidRPr="00636C29">
        <w:rPr>
          <w:spacing w:val="42"/>
        </w:rPr>
        <w:t xml:space="preserve"> </w:t>
      </w:r>
      <w:r w:rsidRPr="00636C29">
        <w:t>Act</w:t>
      </w:r>
      <w:r w:rsidRPr="00636C29">
        <w:rPr>
          <w:spacing w:val="21"/>
        </w:rPr>
        <w:t xml:space="preserve"> </w:t>
      </w:r>
      <w:r w:rsidRPr="00636C29">
        <w:t>2002.</w:t>
      </w:r>
      <w:r w:rsidRPr="00636C29">
        <w:rPr>
          <w:spacing w:val="21"/>
        </w:rPr>
        <w:t xml:space="preserve"> </w:t>
      </w:r>
      <w:r w:rsidRPr="00636C29">
        <w:t>See</w:t>
      </w:r>
      <w:r w:rsidRPr="00636C29">
        <w:rPr>
          <w:spacing w:val="21"/>
        </w:rPr>
        <w:t xml:space="preserve"> </w:t>
      </w:r>
      <w:r w:rsidRPr="00636C29">
        <w:t>also</w:t>
      </w:r>
      <w:r w:rsidRPr="00636C29">
        <w:rPr>
          <w:spacing w:val="21"/>
        </w:rPr>
        <w:t xml:space="preserve"> </w:t>
      </w:r>
      <w:r w:rsidRPr="00636C29">
        <w:t>subordinate</w:t>
      </w:r>
      <w:r w:rsidRPr="00636C29">
        <w:rPr>
          <w:spacing w:val="21"/>
        </w:rPr>
        <w:t xml:space="preserve"> </w:t>
      </w:r>
      <w:r w:rsidRPr="00636C29">
        <w:rPr>
          <w:spacing w:val="-1"/>
        </w:rPr>
        <w:t>legislation</w:t>
      </w:r>
      <w:r w:rsidRPr="00636C29">
        <w:rPr>
          <w:spacing w:val="21"/>
        </w:rPr>
        <w:t xml:space="preserve"> </w:t>
      </w:r>
      <w:r w:rsidRPr="00636C29">
        <w:t>made</w:t>
      </w:r>
      <w:r w:rsidRPr="00636C29">
        <w:rPr>
          <w:spacing w:val="21"/>
        </w:rPr>
        <w:t xml:space="preserve"> </w:t>
      </w:r>
      <w:r w:rsidRPr="00636C29">
        <w:t>under</w:t>
      </w:r>
      <w:r w:rsidRPr="00636C29">
        <w:rPr>
          <w:spacing w:val="21"/>
        </w:rPr>
        <w:t xml:space="preserve"> </w:t>
      </w:r>
      <w:r w:rsidRPr="00636C29">
        <w:t>section</w:t>
      </w:r>
      <w:r w:rsidRPr="00636C29">
        <w:rPr>
          <w:spacing w:val="21"/>
        </w:rPr>
        <w:t xml:space="preserve"> </w:t>
      </w:r>
      <w:r w:rsidRPr="00636C29">
        <w:t>94(5)</w:t>
      </w:r>
      <w:r w:rsidRPr="00636C29">
        <w:rPr>
          <w:spacing w:val="21"/>
        </w:rPr>
        <w:t xml:space="preserve"> </w:t>
      </w:r>
      <w:r w:rsidRPr="00636C29">
        <w:t>of</w:t>
      </w:r>
      <w:r w:rsidRPr="00636C29">
        <w:rPr>
          <w:spacing w:val="21"/>
        </w:rPr>
        <w:t xml:space="preserve"> </w:t>
      </w:r>
      <w:r w:rsidRPr="00636C29">
        <w:t>the</w:t>
      </w:r>
      <w:r w:rsidRPr="00636C29">
        <w:rPr>
          <w:spacing w:val="21"/>
        </w:rPr>
        <w:t xml:space="preserve"> </w:t>
      </w:r>
      <w:r w:rsidRPr="00636C29">
        <w:rPr>
          <w:spacing w:val="-4"/>
        </w:rPr>
        <w:t>SSFA</w:t>
      </w:r>
      <w:r w:rsidRPr="00636C29">
        <w:rPr>
          <w:spacing w:val="21"/>
        </w:rPr>
        <w:t xml:space="preserve"> </w:t>
      </w:r>
      <w:r w:rsidRPr="00636C29">
        <w:t>1998,</w:t>
      </w:r>
      <w:r w:rsidRPr="00636C29">
        <w:rPr>
          <w:spacing w:val="21"/>
        </w:rPr>
        <w:t xml:space="preserve"> </w:t>
      </w:r>
      <w:r w:rsidRPr="00636C29">
        <w:t>as</w:t>
      </w:r>
      <w:r w:rsidRPr="00636C29">
        <w:rPr>
          <w:spacing w:val="21"/>
        </w:rPr>
        <w:t xml:space="preserve"> </w:t>
      </w:r>
      <w:r w:rsidRPr="00636C29">
        <w:t>substituted</w:t>
      </w:r>
      <w:r w:rsidRPr="00636C29">
        <w:rPr>
          <w:spacing w:val="21"/>
        </w:rPr>
        <w:t xml:space="preserve"> </w:t>
      </w:r>
      <w:r w:rsidRPr="00636C29">
        <w:t>by</w:t>
      </w:r>
      <w:r w:rsidRPr="00636C29">
        <w:rPr>
          <w:spacing w:val="21"/>
        </w:rPr>
        <w:t xml:space="preserve"> </w:t>
      </w:r>
      <w:r w:rsidRPr="00636C29">
        <w:t>the</w:t>
      </w:r>
      <w:r w:rsidRPr="00636C29">
        <w:rPr>
          <w:spacing w:val="29"/>
        </w:rPr>
        <w:t xml:space="preserve"> </w:t>
      </w:r>
      <w:r w:rsidRPr="00636C29">
        <w:t>Education</w:t>
      </w:r>
      <w:r w:rsidRPr="00636C29">
        <w:rPr>
          <w:spacing w:val="-11"/>
        </w:rPr>
        <w:t xml:space="preserve"> </w:t>
      </w:r>
      <w:r w:rsidRPr="00636C29">
        <w:t xml:space="preserve">Act 2002, which replaces Schedule 24 to the </w:t>
      </w:r>
      <w:r w:rsidRPr="00636C29">
        <w:rPr>
          <w:spacing w:val="-4"/>
        </w:rPr>
        <w:t>SSFA</w:t>
      </w:r>
      <w:r w:rsidRPr="00636C29">
        <w:t xml:space="preserve"> 1998.</w:t>
      </w:r>
    </w:p>
    <w:p w:rsidR="00FF1B14" w:rsidRPr="00636C29" w:rsidRDefault="00FF1B14" w:rsidP="00FF1B14">
      <w:pPr>
        <w:pStyle w:val="Heading3"/>
        <w:rPr>
          <w:rFonts w:ascii="Arial" w:hAnsi="Arial" w:cs="Arial"/>
          <w:b w:val="0"/>
          <w:bCs w:val="0"/>
        </w:rPr>
      </w:pPr>
      <w:r w:rsidRPr="00636C29">
        <w:rPr>
          <w:rFonts w:ascii="Arial" w:hAnsi="Arial" w:cs="Arial"/>
          <w:color w:val="auto"/>
        </w:rPr>
        <w:t>Commencement</w:t>
      </w:r>
    </w:p>
    <w:p w:rsidR="00FF1B14" w:rsidRPr="00636C29" w:rsidRDefault="00FF1B14" w:rsidP="00FF1B14">
      <w:pPr>
        <w:pStyle w:val="BodyText"/>
        <w:spacing w:before="130"/>
        <w:ind w:left="117" w:hanging="117"/>
      </w:pPr>
      <w:r w:rsidRPr="00636C29">
        <w:t xml:space="preserve">Sch. 2 para. 5: </w:t>
      </w:r>
      <w:r w:rsidRPr="00636C29">
        <w:rPr>
          <w:spacing w:val="-1"/>
        </w:rPr>
        <w:t>November</w:t>
      </w:r>
      <w:r w:rsidRPr="00636C29">
        <w:t xml:space="preserve"> 16, 2000</w:t>
      </w:r>
    </w:p>
    <w:p w:rsidR="00FF1B14" w:rsidRPr="00636C29" w:rsidRDefault="00FF1B14" w:rsidP="00FF1B14">
      <w:pPr>
        <w:pStyle w:val="Heading3"/>
        <w:rPr>
          <w:rFonts w:ascii="Arial" w:hAnsi="Arial" w:cs="Arial"/>
          <w:b w:val="0"/>
          <w:bCs w:val="0"/>
          <w:color w:val="auto"/>
        </w:rPr>
      </w:pPr>
      <w:bookmarkStart w:id="16" w:name="para._6"/>
      <w:bookmarkStart w:id="17" w:name="_bookmark16"/>
      <w:bookmarkEnd w:id="16"/>
      <w:bookmarkEnd w:id="17"/>
      <w:r w:rsidRPr="00636C29">
        <w:rPr>
          <w:rFonts w:ascii="Arial" w:hAnsi="Arial" w:cs="Arial"/>
          <w:color w:val="auto"/>
        </w:rPr>
        <w:t>Extent</w:t>
      </w:r>
    </w:p>
    <w:p w:rsidR="00FF1B14" w:rsidRDefault="00FF1B14" w:rsidP="00FF1B14">
      <w:pPr>
        <w:pStyle w:val="BodyText"/>
        <w:spacing w:before="130"/>
        <w:rPr>
          <w:rFonts w:ascii="Arial" w:hAnsi="Arial" w:cs="Arial"/>
        </w:rPr>
      </w:pPr>
      <w:r w:rsidRPr="00636C29">
        <w:t>Sch. 2 para. 5: England</w:t>
      </w:r>
    </w:p>
    <w:p w:rsidR="00FF1B14" w:rsidRPr="00636C29" w:rsidRDefault="00FF1B14" w:rsidP="00FF1B14">
      <w:pPr>
        <w:pStyle w:val="BodyText"/>
        <w:spacing w:before="130"/>
        <w:ind w:left="709" w:hanging="709"/>
        <w:jc w:val="both"/>
        <w:rPr>
          <w:rFonts w:ascii="Arial" w:eastAsia="Times New Roman" w:hAnsi="Arial" w:cs="Arial"/>
        </w:rPr>
      </w:pPr>
      <w:r>
        <w:rPr>
          <w:rFonts w:ascii="Arial" w:eastAsia="Times New Roman" w:hAnsi="Arial" w:cs="Arial"/>
          <w:b/>
        </w:rPr>
        <w:t>6.</w:t>
      </w:r>
      <w:r>
        <w:rPr>
          <w:rFonts w:ascii="Arial" w:eastAsia="Times New Roman" w:hAnsi="Arial" w:cs="Arial"/>
        </w:rPr>
        <w:tab/>
      </w:r>
      <w:r w:rsidRPr="004A10C0">
        <w:rPr>
          <w:rFonts w:ascii="Arial" w:eastAsia="Times New Roman" w:hAnsi="Arial" w:cs="Arial"/>
          <w:b/>
        </w:rPr>
        <w:t>The making of arrangements pursuant to section 95(2) of the 1998 Act (children to whom section 87 applies: appeals by governing bodies)</w:t>
      </w:r>
      <w:r w:rsidRPr="004A10C0">
        <w:rPr>
          <w:rFonts w:ascii="Arial" w:eastAsia="Times New Roman" w:hAnsi="Arial" w:cs="Arial"/>
          <w:b/>
          <w:vertAlign w:val="superscript"/>
        </w:rPr>
        <w:t>2</w:t>
      </w:r>
      <w:r w:rsidRPr="004A10C0">
        <w:rPr>
          <w:rFonts w:ascii="Arial" w:eastAsia="Times New Roman" w:hAnsi="Arial" w:cs="Arial"/>
          <w:b/>
        </w:rPr>
        <w:t>.</w:t>
      </w:r>
    </w:p>
    <w:p w:rsidR="00FF1B14" w:rsidRDefault="00FF1B14" w:rsidP="00FF1B14">
      <w:pPr>
        <w:pStyle w:val="Heading3"/>
        <w:spacing w:before="30"/>
        <w:rPr>
          <w:rFonts w:ascii="Arial" w:hAnsi="Arial" w:cs="Arial"/>
          <w:color w:val="2E4E4E"/>
          <w:sz w:val="24"/>
        </w:rPr>
        <w:sectPr w:rsidR="00FF1B14" w:rsidSect="00767D67">
          <w:footerReference w:type="default" r:id="rId41"/>
          <w:pgSz w:w="11906" w:h="16838"/>
          <w:pgMar w:top="1134" w:right="851" w:bottom="1134" w:left="1134" w:header="709" w:footer="567" w:gutter="0"/>
          <w:pgNumType w:start="76"/>
          <w:cols w:space="708"/>
          <w:docGrid w:linePitch="360"/>
        </w:sectPr>
      </w:pPr>
    </w:p>
    <w:p w:rsidR="00FF1B14" w:rsidRPr="00CC27C7" w:rsidRDefault="00FF1B14" w:rsidP="00FF1B14">
      <w:pPr>
        <w:pStyle w:val="Heading3"/>
        <w:spacing w:before="30"/>
        <w:rPr>
          <w:rFonts w:ascii="Arial" w:hAnsi="Arial" w:cs="Arial"/>
          <w:b w:val="0"/>
          <w:color w:val="2E4E4E"/>
          <w:sz w:val="24"/>
          <w:vertAlign w:val="superscript"/>
        </w:rPr>
      </w:pPr>
      <w:r w:rsidRPr="00CC27C7">
        <w:rPr>
          <w:rFonts w:ascii="Arial" w:hAnsi="Arial" w:cs="Arial"/>
          <w:color w:val="2E4E4E"/>
          <w:sz w:val="24"/>
        </w:rPr>
        <w:t>}</w:t>
      </w:r>
      <w:r w:rsidRPr="00CC27C7">
        <w:rPr>
          <w:rFonts w:ascii="Arial" w:hAnsi="Arial" w:cs="Arial"/>
          <w:b w:val="0"/>
          <w:color w:val="2E4E4E"/>
          <w:sz w:val="24"/>
          <w:vertAlign w:val="superscript"/>
        </w:rPr>
        <w:t>1</w:t>
      </w:r>
    </w:p>
    <w:p w:rsidR="00FF1B14" w:rsidRPr="00636C29" w:rsidRDefault="00FF1B14" w:rsidP="00FF1B14">
      <w:pPr>
        <w:pStyle w:val="Heading3"/>
        <w:spacing w:before="30"/>
        <w:rPr>
          <w:color w:val="auto"/>
        </w:rPr>
      </w:pPr>
    </w:p>
    <w:p w:rsidR="00FF1B14" w:rsidRDefault="00FF1B14" w:rsidP="00FF1B14">
      <w:pPr>
        <w:pStyle w:val="Heading3"/>
        <w:spacing w:before="30"/>
        <w:ind w:left="709" w:hanging="709"/>
        <w:rPr>
          <w:rFonts w:ascii="Arial" w:hAnsi="Arial" w:cs="Arial"/>
          <w:color w:val="auto"/>
        </w:rPr>
      </w:pPr>
      <w:r w:rsidRPr="00636C29">
        <w:rPr>
          <w:rFonts w:ascii="Arial" w:hAnsi="Arial" w:cs="Arial"/>
          <w:color w:val="auto"/>
        </w:rPr>
        <w:t>Notes</w:t>
      </w:r>
    </w:p>
    <w:p w:rsidR="00FF1B14" w:rsidRPr="00636C29" w:rsidRDefault="00FF1B14" w:rsidP="00FF1B14">
      <w:pPr>
        <w:pStyle w:val="BodyText"/>
        <w:spacing w:before="96" w:line="249" w:lineRule="auto"/>
        <w:ind w:left="709" w:right="112" w:hanging="709"/>
      </w:pPr>
      <w:r w:rsidRPr="00636C29">
        <w:rPr>
          <w:b/>
          <w:position w:val="9"/>
          <w:sz w:val="18"/>
        </w:rPr>
        <w:t>1</w:t>
      </w:r>
      <w:r w:rsidRPr="00636C29">
        <w:rPr>
          <w:b/>
          <w:position w:val="9"/>
          <w:sz w:val="14"/>
        </w:rPr>
        <w:tab/>
      </w:r>
      <w:r w:rsidRPr="00636C29">
        <w:t>Substituted</w:t>
      </w:r>
      <w:r w:rsidRPr="00636C29">
        <w:rPr>
          <w:spacing w:val="23"/>
        </w:rPr>
        <w:t xml:space="preserve"> </w:t>
      </w:r>
      <w:r w:rsidRPr="00636C29">
        <w:t>by</w:t>
      </w:r>
      <w:r w:rsidRPr="00636C29">
        <w:rPr>
          <w:spacing w:val="23"/>
        </w:rPr>
        <w:t xml:space="preserve"> </w:t>
      </w:r>
      <w:r w:rsidRPr="00636C29">
        <w:t>Local</w:t>
      </w:r>
      <w:r w:rsidRPr="00636C29">
        <w:rPr>
          <w:spacing w:val="12"/>
        </w:rPr>
        <w:t xml:space="preserve"> </w:t>
      </w:r>
      <w:r w:rsidRPr="00636C29">
        <w:t>Authorities</w:t>
      </w:r>
      <w:r w:rsidRPr="00636C29">
        <w:rPr>
          <w:spacing w:val="23"/>
        </w:rPr>
        <w:t xml:space="preserve"> </w:t>
      </w:r>
      <w:r w:rsidRPr="00636C29">
        <w:t>(Functions</w:t>
      </w:r>
      <w:r w:rsidRPr="00636C29">
        <w:rPr>
          <w:spacing w:val="23"/>
        </w:rPr>
        <w:t xml:space="preserve"> </w:t>
      </w:r>
      <w:r w:rsidRPr="00636C29">
        <w:t>and</w:t>
      </w:r>
      <w:r w:rsidRPr="00636C29">
        <w:rPr>
          <w:spacing w:val="23"/>
        </w:rPr>
        <w:t xml:space="preserve"> </w:t>
      </w:r>
      <w:r w:rsidRPr="00636C29">
        <w:t>Responsibilities)</w:t>
      </w:r>
      <w:r w:rsidRPr="00636C29">
        <w:rPr>
          <w:spacing w:val="23"/>
        </w:rPr>
        <w:t xml:space="preserve"> </w:t>
      </w:r>
      <w:r w:rsidRPr="00636C29">
        <w:t>(Amendment</w:t>
      </w:r>
      <w:r w:rsidRPr="00636C29">
        <w:rPr>
          <w:spacing w:val="23"/>
        </w:rPr>
        <w:t xml:space="preserve"> </w:t>
      </w:r>
      <w:r w:rsidRPr="00636C29">
        <w:t>No.</w:t>
      </w:r>
      <w:r w:rsidRPr="00636C29">
        <w:rPr>
          <w:spacing w:val="23"/>
        </w:rPr>
        <w:t xml:space="preserve"> </w:t>
      </w:r>
      <w:r w:rsidRPr="00636C29">
        <w:t>3)</w:t>
      </w:r>
      <w:r w:rsidRPr="00636C29">
        <w:rPr>
          <w:spacing w:val="23"/>
        </w:rPr>
        <w:t xml:space="preserve"> </w:t>
      </w:r>
      <w:r w:rsidRPr="00636C29">
        <w:t>(England)</w:t>
      </w:r>
      <w:r w:rsidRPr="00636C29">
        <w:rPr>
          <w:spacing w:val="23"/>
        </w:rPr>
        <w:t xml:space="preserve"> </w:t>
      </w:r>
      <w:r w:rsidRPr="00636C29">
        <w:rPr>
          <w:spacing w:val="-1"/>
        </w:rPr>
        <w:t>Regulations</w:t>
      </w:r>
      <w:r w:rsidRPr="00636C29">
        <w:rPr>
          <w:spacing w:val="28"/>
        </w:rPr>
        <w:t xml:space="preserve"> </w:t>
      </w:r>
      <w:r w:rsidRPr="00636C29">
        <w:t xml:space="preserve">2004/2748 Sch.1(2) para.1 </w:t>
      </w:r>
      <w:r w:rsidRPr="00636C29">
        <w:rPr>
          <w:spacing w:val="-1"/>
        </w:rPr>
        <w:t>(November</w:t>
      </w:r>
      <w:r w:rsidRPr="00636C29">
        <w:t xml:space="preserve"> 23, 2004)</w:t>
      </w:r>
    </w:p>
    <w:p w:rsidR="00FF1B14" w:rsidRPr="00636C29" w:rsidRDefault="00FF1B14" w:rsidP="00FF1B14">
      <w:pPr>
        <w:pStyle w:val="NoSpacing"/>
        <w:ind w:left="709" w:hanging="709"/>
      </w:pPr>
      <w:r w:rsidRPr="00636C29">
        <w:rPr>
          <w:b/>
          <w:position w:val="9"/>
          <w:sz w:val="18"/>
        </w:rPr>
        <w:t>2</w:t>
      </w:r>
      <w:r w:rsidRPr="00636C29">
        <w:rPr>
          <w:b/>
          <w:spacing w:val="25"/>
          <w:position w:val="9"/>
          <w:sz w:val="14"/>
        </w:rPr>
        <w:t xml:space="preserve"> </w:t>
      </w:r>
      <w:r>
        <w:rPr>
          <w:b/>
          <w:spacing w:val="25"/>
          <w:position w:val="9"/>
          <w:sz w:val="14"/>
        </w:rPr>
        <w:tab/>
      </w:r>
      <w:r w:rsidRPr="00636C29">
        <w:t>See,</w:t>
      </w:r>
      <w:r w:rsidRPr="00636C29">
        <w:rPr>
          <w:spacing w:val="-5"/>
        </w:rPr>
        <w:t xml:space="preserve"> </w:t>
      </w:r>
      <w:r w:rsidRPr="00636C29">
        <w:t>in</w:t>
      </w:r>
      <w:r w:rsidRPr="00636C29">
        <w:rPr>
          <w:spacing w:val="-5"/>
        </w:rPr>
        <w:t xml:space="preserve"> </w:t>
      </w:r>
      <w:r w:rsidRPr="00636C29">
        <w:rPr>
          <w:spacing w:val="-1"/>
        </w:rPr>
        <w:t>particular,</w:t>
      </w:r>
      <w:r w:rsidRPr="00636C29">
        <w:rPr>
          <w:spacing w:val="-5"/>
        </w:rPr>
        <w:t xml:space="preserve"> </w:t>
      </w:r>
      <w:r w:rsidRPr="00636C29">
        <w:t>subordinate</w:t>
      </w:r>
      <w:r w:rsidRPr="00636C29">
        <w:rPr>
          <w:spacing w:val="-5"/>
        </w:rPr>
        <w:t xml:space="preserve"> </w:t>
      </w:r>
      <w:r w:rsidRPr="00636C29">
        <w:rPr>
          <w:spacing w:val="-1"/>
        </w:rPr>
        <w:t>legislation</w:t>
      </w:r>
      <w:r w:rsidRPr="00636C29">
        <w:rPr>
          <w:spacing w:val="-5"/>
        </w:rPr>
        <w:t xml:space="preserve"> </w:t>
      </w:r>
      <w:r w:rsidRPr="00636C29">
        <w:t>made</w:t>
      </w:r>
      <w:r w:rsidRPr="00636C29">
        <w:rPr>
          <w:spacing w:val="-5"/>
        </w:rPr>
        <w:t xml:space="preserve"> </w:t>
      </w:r>
      <w:r w:rsidRPr="00636C29">
        <w:t>under</w:t>
      </w:r>
      <w:r w:rsidRPr="00636C29">
        <w:rPr>
          <w:spacing w:val="-5"/>
        </w:rPr>
        <w:t xml:space="preserve"> </w:t>
      </w:r>
      <w:r w:rsidRPr="00636C29">
        <w:t>section</w:t>
      </w:r>
      <w:r w:rsidRPr="00636C29">
        <w:rPr>
          <w:spacing w:val="-5"/>
        </w:rPr>
        <w:t xml:space="preserve"> </w:t>
      </w:r>
      <w:r w:rsidRPr="00636C29">
        <w:t>95(3A)</w:t>
      </w:r>
      <w:r w:rsidRPr="00636C29">
        <w:rPr>
          <w:spacing w:val="-5"/>
        </w:rPr>
        <w:t xml:space="preserve"> </w:t>
      </w:r>
      <w:r w:rsidRPr="00636C29">
        <w:t>of</w:t>
      </w:r>
      <w:r w:rsidRPr="00636C29">
        <w:rPr>
          <w:spacing w:val="-5"/>
        </w:rPr>
        <w:t xml:space="preserve"> </w:t>
      </w:r>
      <w:r w:rsidRPr="00636C29">
        <w:t>the</w:t>
      </w:r>
      <w:r w:rsidRPr="00636C29">
        <w:rPr>
          <w:spacing w:val="-5"/>
        </w:rPr>
        <w:t xml:space="preserve"> </w:t>
      </w:r>
      <w:r w:rsidRPr="00636C29">
        <w:t>School</w:t>
      </w:r>
      <w:r w:rsidRPr="00636C29">
        <w:rPr>
          <w:spacing w:val="-5"/>
        </w:rPr>
        <w:t xml:space="preserve"> </w:t>
      </w:r>
      <w:r w:rsidRPr="00636C29">
        <w:t>Standards</w:t>
      </w:r>
      <w:r w:rsidRPr="00636C29">
        <w:rPr>
          <w:spacing w:val="-5"/>
        </w:rPr>
        <w:t xml:space="preserve"> </w:t>
      </w:r>
      <w:r w:rsidRPr="00636C29">
        <w:t>and</w:t>
      </w:r>
      <w:r w:rsidRPr="00636C29">
        <w:rPr>
          <w:spacing w:val="-5"/>
        </w:rPr>
        <w:t xml:space="preserve"> </w:t>
      </w:r>
      <w:r w:rsidRPr="00636C29">
        <w:rPr>
          <w:spacing w:val="-1"/>
        </w:rPr>
        <w:t>Framework</w:t>
      </w:r>
      <w:r w:rsidRPr="00636C29">
        <w:rPr>
          <w:spacing w:val="-16"/>
        </w:rPr>
        <w:t xml:space="preserve"> </w:t>
      </w:r>
      <w:r w:rsidRPr="00636C29">
        <w:t>Act</w:t>
      </w:r>
      <w:r w:rsidRPr="00636C29">
        <w:rPr>
          <w:spacing w:val="27"/>
        </w:rPr>
        <w:t xml:space="preserve"> </w:t>
      </w:r>
      <w:r w:rsidRPr="00636C29">
        <w:t>1998,</w:t>
      </w:r>
      <w:r w:rsidRPr="00636C29">
        <w:rPr>
          <w:spacing w:val="-6"/>
        </w:rPr>
        <w:t xml:space="preserve"> </w:t>
      </w:r>
      <w:r w:rsidRPr="00636C29">
        <w:t>as</w:t>
      </w:r>
      <w:r w:rsidRPr="00636C29">
        <w:rPr>
          <w:spacing w:val="-6"/>
        </w:rPr>
        <w:t xml:space="preserve"> </w:t>
      </w:r>
      <w:r w:rsidRPr="00636C29">
        <w:t>inserted</w:t>
      </w:r>
      <w:r w:rsidRPr="00636C29">
        <w:rPr>
          <w:spacing w:val="-6"/>
        </w:rPr>
        <w:t xml:space="preserve"> </w:t>
      </w:r>
      <w:r w:rsidRPr="00636C29">
        <w:t>by</w:t>
      </w:r>
      <w:r w:rsidRPr="00636C29">
        <w:rPr>
          <w:spacing w:val="-6"/>
        </w:rPr>
        <w:t xml:space="preserve"> </w:t>
      </w:r>
      <w:r w:rsidRPr="00636C29">
        <w:t>the</w:t>
      </w:r>
      <w:r w:rsidRPr="00636C29">
        <w:rPr>
          <w:spacing w:val="-6"/>
        </w:rPr>
        <w:t xml:space="preserve"> </w:t>
      </w:r>
      <w:r w:rsidRPr="00636C29">
        <w:t>Education</w:t>
      </w:r>
      <w:r w:rsidRPr="00636C29">
        <w:rPr>
          <w:spacing w:val="-17"/>
        </w:rPr>
        <w:t xml:space="preserve"> </w:t>
      </w:r>
      <w:r w:rsidRPr="00636C29">
        <w:t>Act</w:t>
      </w:r>
      <w:r w:rsidRPr="00636C29">
        <w:rPr>
          <w:spacing w:val="-6"/>
        </w:rPr>
        <w:t xml:space="preserve"> </w:t>
      </w:r>
      <w:r w:rsidRPr="00636C29">
        <w:t>2002,</w:t>
      </w:r>
      <w:r w:rsidRPr="00636C29">
        <w:rPr>
          <w:spacing w:val="-6"/>
        </w:rPr>
        <w:t xml:space="preserve"> </w:t>
      </w:r>
      <w:r w:rsidRPr="00636C29">
        <w:t>which</w:t>
      </w:r>
      <w:r w:rsidRPr="00636C29">
        <w:rPr>
          <w:spacing w:val="-6"/>
        </w:rPr>
        <w:t xml:space="preserve"> </w:t>
      </w:r>
      <w:r w:rsidRPr="00636C29">
        <w:t>replaces</w:t>
      </w:r>
      <w:r w:rsidRPr="00636C29">
        <w:rPr>
          <w:spacing w:val="-6"/>
        </w:rPr>
        <w:t xml:space="preserve"> </w:t>
      </w:r>
      <w:r w:rsidRPr="00636C29">
        <w:t>Schedule</w:t>
      </w:r>
      <w:r w:rsidRPr="00636C29">
        <w:rPr>
          <w:spacing w:val="-6"/>
        </w:rPr>
        <w:t xml:space="preserve"> </w:t>
      </w:r>
      <w:r w:rsidRPr="00636C29">
        <w:t>25</w:t>
      </w:r>
      <w:r w:rsidRPr="00636C29">
        <w:rPr>
          <w:spacing w:val="-6"/>
        </w:rPr>
        <w:t xml:space="preserve"> </w:t>
      </w:r>
      <w:r w:rsidRPr="00636C29">
        <w:t>to</w:t>
      </w:r>
      <w:r w:rsidRPr="00636C29">
        <w:rPr>
          <w:spacing w:val="-6"/>
        </w:rPr>
        <w:t xml:space="preserve"> </w:t>
      </w:r>
      <w:r w:rsidRPr="00636C29">
        <w:t>the</w:t>
      </w:r>
      <w:r w:rsidRPr="00636C29">
        <w:rPr>
          <w:spacing w:val="-6"/>
        </w:rPr>
        <w:t xml:space="preserve"> </w:t>
      </w:r>
      <w:r w:rsidRPr="00636C29">
        <w:t>School</w:t>
      </w:r>
      <w:r w:rsidRPr="00636C29">
        <w:rPr>
          <w:spacing w:val="-6"/>
        </w:rPr>
        <w:t xml:space="preserve"> </w:t>
      </w:r>
      <w:r w:rsidRPr="00636C29">
        <w:t>Standards</w:t>
      </w:r>
      <w:r w:rsidRPr="00636C29">
        <w:rPr>
          <w:spacing w:val="-6"/>
        </w:rPr>
        <w:t xml:space="preserve"> </w:t>
      </w:r>
      <w:r w:rsidRPr="00636C29">
        <w:t>and</w:t>
      </w:r>
      <w:r w:rsidRPr="00636C29">
        <w:rPr>
          <w:spacing w:val="-6"/>
        </w:rPr>
        <w:t xml:space="preserve"> </w:t>
      </w:r>
      <w:r w:rsidRPr="00636C29">
        <w:rPr>
          <w:spacing w:val="-1"/>
        </w:rPr>
        <w:t>Framework</w:t>
      </w:r>
      <w:r w:rsidRPr="00636C29">
        <w:rPr>
          <w:spacing w:val="22"/>
        </w:rPr>
        <w:t xml:space="preserve"> </w:t>
      </w:r>
      <w:r w:rsidRPr="00636C29">
        <w:t>Act 1998 which has been repealed.</w:t>
      </w:r>
    </w:p>
    <w:p w:rsidR="00FF1B14" w:rsidRDefault="00FF1B14" w:rsidP="00FF1B14">
      <w:pPr>
        <w:pStyle w:val="NoSpacing"/>
        <w:rPr>
          <w:rFonts w:ascii="Arial" w:hAnsi="Arial" w:cs="Arial"/>
        </w:rPr>
      </w:pPr>
    </w:p>
    <w:p w:rsidR="00FF1B14" w:rsidRPr="004A10C0" w:rsidRDefault="00FF1B14" w:rsidP="00FF1B14">
      <w:pPr>
        <w:pStyle w:val="NoSpacing"/>
        <w:rPr>
          <w:rFonts w:ascii="Arial" w:hAnsi="Arial" w:cs="Arial"/>
          <w:b/>
          <w:bCs/>
        </w:rPr>
      </w:pPr>
      <w:r w:rsidRPr="004A10C0">
        <w:rPr>
          <w:rFonts w:ascii="Arial" w:hAnsi="Arial" w:cs="Arial"/>
          <w:b/>
        </w:rPr>
        <w:t>Commencement</w:t>
      </w:r>
    </w:p>
    <w:p w:rsidR="00FF1B14" w:rsidRPr="00636C29" w:rsidRDefault="00FF1B14" w:rsidP="00FF1B14">
      <w:pPr>
        <w:pStyle w:val="BodyText"/>
        <w:spacing w:before="130"/>
        <w:ind w:left="117"/>
      </w:pPr>
      <w:r w:rsidRPr="00636C29">
        <w:t xml:space="preserve">Sch. 2 para. 6: </w:t>
      </w:r>
      <w:r w:rsidRPr="00636C29">
        <w:rPr>
          <w:spacing w:val="-1"/>
        </w:rPr>
        <w:t>November</w:t>
      </w:r>
      <w:r w:rsidRPr="00636C29">
        <w:t xml:space="preserve"> 16, 2000</w:t>
      </w:r>
    </w:p>
    <w:p w:rsidR="00FF1B14" w:rsidRPr="00636C29" w:rsidRDefault="00FF1B14" w:rsidP="00FF1B14">
      <w:pPr>
        <w:pStyle w:val="Heading3"/>
        <w:rPr>
          <w:rFonts w:ascii="Arial" w:hAnsi="Arial" w:cs="Arial"/>
          <w:b w:val="0"/>
          <w:bCs w:val="0"/>
          <w:color w:val="auto"/>
        </w:rPr>
      </w:pPr>
      <w:r w:rsidRPr="00636C29">
        <w:rPr>
          <w:rFonts w:ascii="Arial" w:hAnsi="Arial" w:cs="Arial"/>
          <w:color w:val="auto"/>
        </w:rPr>
        <w:t>Extent</w:t>
      </w:r>
    </w:p>
    <w:p w:rsidR="00FF1B14" w:rsidRPr="00636C29" w:rsidRDefault="00FF1B14" w:rsidP="00FF1B14">
      <w:pPr>
        <w:pStyle w:val="BodyText"/>
        <w:spacing w:before="130"/>
        <w:ind w:left="117"/>
      </w:pPr>
      <w:bookmarkStart w:id="18" w:name="para._7"/>
      <w:bookmarkStart w:id="19" w:name="_bookmark17"/>
      <w:bookmarkEnd w:id="18"/>
      <w:bookmarkEnd w:id="19"/>
      <w:r w:rsidRPr="00636C29">
        <w:t>Sch. 2 para. 6: England</w:t>
      </w:r>
    </w:p>
    <w:p w:rsidR="00FF1B14" w:rsidRDefault="00FF1B14" w:rsidP="00FF1B14">
      <w:pPr>
        <w:spacing w:before="7"/>
        <w:jc w:val="both"/>
        <w:rPr>
          <w:rFonts w:ascii="Arial" w:eastAsia="Times New Roman" w:hAnsi="Arial" w:cs="Arial"/>
        </w:rPr>
      </w:pPr>
    </w:p>
    <w:p w:rsidR="00FF1B14" w:rsidRPr="004A10C0" w:rsidRDefault="00FF1B14" w:rsidP="00FF1B14">
      <w:pPr>
        <w:pStyle w:val="NoSpacing"/>
        <w:jc w:val="both"/>
        <w:rPr>
          <w:b/>
        </w:rPr>
      </w:pPr>
      <w:r w:rsidRPr="00E46188">
        <w:rPr>
          <w:rFonts w:ascii="Arial" w:hAnsi="Arial" w:cs="Arial"/>
          <w:b/>
        </w:rPr>
        <w:t>7.</w:t>
      </w:r>
      <w:r>
        <w:tab/>
      </w:r>
      <w:r w:rsidRPr="004A10C0">
        <w:rPr>
          <w:rFonts w:ascii="Arial" w:hAnsi="Arial" w:cs="Arial"/>
          <w:b/>
        </w:rPr>
        <w:t xml:space="preserve">The making of arrangements under section 20  (questions on police matters at </w:t>
      </w:r>
      <w:r>
        <w:rPr>
          <w:rFonts w:ascii="Arial" w:hAnsi="Arial" w:cs="Arial"/>
          <w:b/>
        </w:rPr>
        <w:tab/>
      </w:r>
      <w:r w:rsidRPr="004A10C0">
        <w:rPr>
          <w:rFonts w:ascii="Arial" w:hAnsi="Arial" w:cs="Arial"/>
          <w:b/>
        </w:rPr>
        <w:t xml:space="preserve">Council meetings) of the Police Act 1996 for enabling questions to be put on the </w:t>
      </w:r>
      <w:r>
        <w:rPr>
          <w:rFonts w:ascii="Arial" w:hAnsi="Arial" w:cs="Arial"/>
          <w:b/>
        </w:rPr>
        <w:tab/>
      </w:r>
      <w:r w:rsidRPr="004A10C0">
        <w:rPr>
          <w:rFonts w:ascii="Arial" w:hAnsi="Arial" w:cs="Arial"/>
          <w:b/>
        </w:rPr>
        <w:t>discharge of the  functions of a police authority.</w:t>
      </w:r>
    </w:p>
    <w:p w:rsidR="00FF1B14" w:rsidRDefault="00FF1B14" w:rsidP="00FF1B14">
      <w:pPr>
        <w:spacing w:line="20" w:lineRule="atLeast"/>
        <w:ind w:left="111"/>
        <w:rPr>
          <w:rFonts w:ascii="Times New Roman" w:eastAsia="Times New Roman" w:hAnsi="Times New Roman" w:cs="Times New Roman"/>
          <w:sz w:val="2"/>
          <w:szCs w:val="2"/>
        </w:rPr>
      </w:pPr>
    </w:p>
    <w:p w:rsidR="00FF1B14" w:rsidRDefault="00FF1B14" w:rsidP="00FF1B14">
      <w:pPr>
        <w:spacing w:line="20" w:lineRule="atLeast"/>
        <w:rPr>
          <w:rFonts w:ascii="Times New Roman" w:eastAsia="Times New Roman" w:hAnsi="Times New Roman" w:cs="Times New Roman"/>
          <w:sz w:val="2"/>
          <w:szCs w:val="2"/>
        </w:rPr>
      </w:pPr>
    </w:p>
    <w:p w:rsidR="00FF1B14" w:rsidRPr="00E46188" w:rsidRDefault="00FF1B14" w:rsidP="00FF1B14">
      <w:pPr>
        <w:pStyle w:val="Heading3"/>
        <w:spacing w:before="44"/>
        <w:rPr>
          <w:rFonts w:ascii="Arial" w:hAnsi="Arial" w:cs="Arial"/>
          <w:b w:val="0"/>
          <w:bCs w:val="0"/>
          <w:color w:val="auto"/>
        </w:rPr>
      </w:pPr>
      <w:r w:rsidRPr="00E46188">
        <w:rPr>
          <w:rFonts w:ascii="Arial" w:hAnsi="Arial" w:cs="Arial"/>
          <w:color w:val="auto"/>
        </w:rPr>
        <w:t>Commencement</w:t>
      </w:r>
    </w:p>
    <w:p w:rsidR="00FF1B14" w:rsidRPr="00E46188" w:rsidRDefault="00FF1B14" w:rsidP="00FF1B14">
      <w:pPr>
        <w:pStyle w:val="BodyText"/>
        <w:spacing w:before="130"/>
      </w:pPr>
      <w:r w:rsidRPr="00E46188">
        <w:t xml:space="preserve">Sch. 2 para. 7: </w:t>
      </w:r>
      <w:r w:rsidRPr="00E46188">
        <w:rPr>
          <w:spacing w:val="-1"/>
        </w:rPr>
        <w:t>November</w:t>
      </w:r>
      <w:r w:rsidRPr="00E46188">
        <w:t xml:space="preserve"> 16, 2000</w:t>
      </w:r>
    </w:p>
    <w:p w:rsidR="00FF1B14" w:rsidRPr="00E46188" w:rsidRDefault="00FF1B14" w:rsidP="00FF1B14">
      <w:pPr>
        <w:pStyle w:val="Heading3"/>
        <w:rPr>
          <w:rFonts w:ascii="Arial" w:hAnsi="Arial" w:cs="Arial"/>
          <w:b w:val="0"/>
          <w:bCs w:val="0"/>
          <w:color w:val="auto"/>
        </w:rPr>
      </w:pPr>
      <w:bookmarkStart w:id="20" w:name="para._8"/>
      <w:bookmarkStart w:id="21" w:name="_bookmark18"/>
      <w:bookmarkEnd w:id="20"/>
      <w:bookmarkEnd w:id="21"/>
      <w:r w:rsidRPr="00E46188">
        <w:rPr>
          <w:rFonts w:ascii="Arial" w:hAnsi="Arial" w:cs="Arial"/>
          <w:color w:val="auto"/>
        </w:rPr>
        <w:t>Extent</w:t>
      </w:r>
    </w:p>
    <w:p w:rsidR="00FF1B14" w:rsidRPr="00E46188" w:rsidRDefault="00FF1B14" w:rsidP="00FF1B14">
      <w:pPr>
        <w:pStyle w:val="BodyText"/>
        <w:spacing w:before="130"/>
      </w:pPr>
      <w:r w:rsidRPr="00E46188">
        <w:t>Sch. 2 para. 7: England</w:t>
      </w:r>
    </w:p>
    <w:p w:rsidR="00FF1B14" w:rsidRDefault="00FF1B14" w:rsidP="00FF1B14">
      <w:pPr>
        <w:spacing w:before="7"/>
        <w:rPr>
          <w:rFonts w:ascii="Times New Roman" w:eastAsia="Times New Roman" w:hAnsi="Times New Roman" w:cs="Times New Roman"/>
          <w:sz w:val="16"/>
          <w:szCs w:val="16"/>
        </w:rPr>
      </w:pPr>
    </w:p>
    <w:p w:rsidR="00FF1B14" w:rsidRPr="00E46188" w:rsidRDefault="00FF1B14" w:rsidP="00FF1B14">
      <w:pPr>
        <w:spacing w:line="20" w:lineRule="atLeast"/>
        <w:ind w:left="709" w:hanging="709"/>
        <w:jc w:val="both"/>
        <w:rPr>
          <w:rFonts w:ascii="Arial" w:eastAsia="Times New Roman" w:hAnsi="Arial" w:cs="Arial"/>
        </w:rPr>
      </w:pPr>
      <w:r>
        <w:rPr>
          <w:rFonts w:ascii="Arial" w:eastAsia="Times New Roman" w:hAnsi="Arial" w:cs="Arial"/>
          <w:b/>
        </w:rPr>
        <w:t>8.</w:t>
      </w:r>
      <w:r>
        <w:rPr>
          <w:rFonts w:ascii="Arial" w:eastAsia="Times New Roman" w:hAnsi="Arial" w:cs="Arial"/>
        </w:rPr>
        <w:tab/>
      </w:r>
      <w:r w:rsidRPr="004A10C0">
        <w:rPr>
          <w:rFonts w:ascii="Arial" w:eastAsia="Times New Roman" w:hAnsi="Arial" w:cs="Arial"/>
          <w:b/>
        </w:rPr>
        <w:t>The making of appointments under paragraphs 2 to 4 (appointment of members by relevant Councils) of Schedule 2 (police authorities established under section 3) to the Police Act 1996.</w:t>
      </w:r>
    </w:p>
    <w:p w:rsidR="00FF1B14" w:rsidRDefault="00FF1B14" w:rsidP="00FF1B14">
      <w:pPr>
        <w:spacing w:line="20" w:lineRule="atLeast"/>
        <w:rPr>
          <w:rFonts w:ascii="Times New Roman" w:eastAsia="Times New Roman" w:hAnsi="Times New Roman" w:cs="Times New Roman"/>
          <w:sz w:val="2"/>
          <w:szCs w:val="2"/>
        </w:rPr>
      </w:pPr>
    </w:p>
    <w:p w:rsidR="00FF1B14" w:rsidRPr="00E46188" w:rsidRDefault="00FF1B14" w:rsidP="00FF1B14">
      <w:pPr>
        <w:pStyle w:val="Heading3"/>
        <w:spacing w:before="44"/>
        <w:rPr>
          <w:rFonts w:ascii="Arial" w:hAnsi="Arial" w:cs="Arial"/>
          <w:b w:val="0"/>
          <w:bCs w:val="0"/>
          <w:color w:val="auto"/>
        </w:rPr>
      </w:pPr>
      <w:r w:rsidRPr="00E46188">
        <w:rPr>
          <w:rFonts w:ascii="Arial" w:hAnsi="Arial" w:cs="Arial"/>
          <w:color w:val="auto"/>
        </w:rPr>
        <w:t>Commencement</w:t>
      </w:r>
    </w:p>
    <w:p w:rsidR="00FF1B14" w:rsidRPr="00E46188" w:rsidRDefault="00FF1B14" w:rsidP="00FF1B14">
      <w:pPr>
        <w:pStyle w:val="BodyText"/>
        <w:spacing w:before="130"/>
      </w:pPr>
      <w:bookmarkStart w:id="22" w:name="para._9"/>
      <w:bookmarkStart w:id="23" w:name="_bookmark19"/>
      <w:bookmarkEnd w:id="22"/>
      <w:bookmarkEnd w:id="23"/>
      <w:r w:rsidRPr="00E46188">
        <w:t xml:space="preserve">Sch. 2 para. 8: </w:t>
      </w:r>
      <w:r w:rsidRPr="00E46188">
        <w:rPr>
          <w:spacing w:val="-1"/>
        </w:rPr>
        <w:t>November</w:t>
      </w:r>
      <w:r w:rsidRPr="00E46188">
        <w:t xml:space="preserve"> 16, 2000</w:t>
      </w:r>
    </w:p>
    <w:p w:rsidR="00FF1B14" w:rsidRPr="00E46188" w:rsidRDefault="00FF1B14" w:rsidP="00FF1B14">
      <w:pPr>
        <w:pStyle w:val="Heading3"/>
        <w:rPr>
          <w:rFonts w:ascii="Arial" w:hAnsi="Arial" w:cs="Arial"/>
          <w:b w:val="0"/>
          <w:bCs w:val="0"/>
          <w:color w:val="auto"/>
        </w:rPr>
      </w:pPr>
      <w:r w:rsidRPr="00E46188">
        <w:rPr>
          <w:rFonts w:ascii="Arial" w:hAnsi="Arial" w:cs="Arial"/>
          <w:color w:val="auto"/>
        </w:rPr>
        <w:t>Extent</w:t>
      </w:r>
    </w:p>
    <w:p w:rsidR="00FF1B14" w:rsidRPr="00E46188" w:rsidRDefault="00FF1B14" w:rsidP="00FF1B14">
      <w:pPr>
        <w:pStyle w:val="BodyText"/>
        <w:spacing w:before="130"/>
      </w:pPr>
      <w:r w:rsidRPr="00E46188">
        <w:t>Sch. 2 para. 8: England</w:t>
      </w:r>
    </w:p>
    <w:p w:rsidR="00FF1B14" w:rsidRDefault="00FF1B14" w:rsidP="00FF1B14">
      <w:pPr>
        <w:rPr>
          <w:rFonts w:ascii="Times New Roman" w:eastAsia="Times New Roman" w:hAnsi="Times New Roman" w:cs="Times New Roman"/>
          <w:sz w:val="20"/>
          <w:szCs w:val="20"/>
        </w:rPr>
      </w:pPr>
    </w:p>
    <w:p w:rsidR="00FF1B14" w:rsidRPr="00E46188" w:rsidRDefault="00FF1B14" w:rsidP="00FF1B14">
      <w:pPr>
        <w:rPr>
          <w:rFonts w:ascii="Arial" w:eastAsia="Times New Roman" w:hAnsi="Arial" w:cs="Arial"/>
        </w:rPr>
      </w:pPr>
      <w:r>
        <w:rPr>
          <w:rFonts w:ascii="Arial" w:eastAsia="Times New Roman" w:hAnsi="Arial" w:cs="Arial"/>
          <w:b/>
        </w:rPr>
        <w:t>9.</w:t>
      </w:r>
      <w:r>
        <w:rPr>
          <w:rFonts w:ascii="Arial" w:eastAsia="Times New Roman" w:hAnsi="Arial" w:cs="Arial"/>
          <w:b/>
        </w:rPr>
        <w:tab/>
        <w:t>{…}</w:t>
      </w:r>
      <w:r w:rsidRPr="00E46188">
        <w:rPr>
          <w:rFonts w:ascii="Arial" w:eastAsia="Times New Roman" w:hAnsi="Arial" w:cs="Arial"/>
          <w:vertAlign w:val="superscript"/>
        </w:rPr>
        <w:t>1</w:t>
      </w:r>
    </w:p>
    <w:p w:rsidR="00FF1B14" w:rsidRDefault="00FF1B14" w:rsidP="00FF1B14">
      <w:pPr>
        <w:spacing w:line="20" w:lineRule="atLeast"/>
        <w:ind w:left="111"/>
        <w:rPr>
          <w:rFonts w:ascii="Times New Roman" w:eastAsia="Times New Roman" w:hAnsi="Times New Roman" w:cs="Times New Roman"/>
          <w:sz w:val="2"/>
          <w:szCs w:val="2"/>
        </w:rPr>
      </w:pPr>
      <w:bookmarkStart w:id="24" w:name="para._10"/>
      <w:bookmarkStart w:id="25" w:name="_bookmark20"/>
      <w:bookmarkEnd w:id="24"/>
      <w:bookmarkEnd w:id="25"/>
    </w:p>
    <w:p w:rsidR="00FF1B14" w:rsidRPr="004E0124" w:rsidRDefault="00FF1B14" w:rsidP="00FF1B14">
      <w:pPr>
        <w:pStyle w:val="Heading3"/>
        <w:spacing w:before="30"/>
        <w:rPr>
          <w:rFonts w:ascii="Arial" w:hAnsi="Arial" w:cs="Arial"/>
          <w:b w:val="0"/>
          <w:bCs w:val="0"/>
          <w:color w:val="auto"/>
        </w:rPr>
      </w:pPr>
      <w:r w:rsidRPr="004E0124">
        <w:rPr>
          <w:rFonts w:ascii="Arial" w:hAnsi="Arial" w:cs="Arial"/>
          <w:color w:val="auto"/>
        </w:rPr>
        <w:t>Notes</w:t>
      </w:r>
    </w:p>
    <w:p w:rsidR="00FF1B14" w:rsidRDefault="00FF1B14" w:rsidP="00FF1B14">
      <w:pPr>
        <w:pStyle w:val="BodyText"/>
        <w:spacing w:before="96" w:line="249" w:lineRule="auto"/>
        <w:ind w:left="567" w:right="112" w:hanging="567"/>
        <w:jc w:val="both"/>
      </w:pPr>
      <w:r w:rsidRPr="00E46188">
        <w:rPr>
          <w:b/>
          <w:position w:val="9"/>
          <w:sz w:val="18"/>
        </w:rPr>
        <w:t>1</w:t>
      </w:r>
      <w:r w:rsidRPr="00E46188">
        <w:rPr>
          <w:b/>
          <w:position w:val="9"/>
          <w:sz w:val="14"/>
        </w:rPr>
        <w:tab/>
      </w:r>
      <w:r w:rsidRPr="00E46188">
        <w:rPr>
          <w:spacing w:val="-2"/>
        </w:rPr>
        <w:t>Revoked</w:t>
      </w:r>
      <w:r w:rsidRPr="00E46188">
        <w:rPr>
          <w:spacing w:val="15"/>
        </w:rPr>
        <w:t xml:space="preserve"> </w:t>
      </w:r>
      <w:r w:rsidRPr="00E46188">
        <w:t>by</w:t>
      </w:r>
      <w:r w:rsidRPr="00E46188">
        <w:rPr>
          <w:spacing w:val="15"/>
        </w:rPr>
        <w:t xml:space="preserve"> </w:t>
      </w:r>
      <w:r w:rsidRPr="00E46188">
        <w:t>Local</w:t>
      </w:r>
      <w:r w:rsidRPr="00E46188">
        <w:rPr>
          <w:spacing w:val="4"/>
        </w:rPr>
        <w:t xml:space="preserve"> </w:t>
      </w:r>
      <w:r w:rsidRPr="00E46188">
        <w:t>Authorities</w:t>
      </w:r>
      <w:r w:rsidRPr="00E46188">
        <w:rPr>
          <w:spacing w:val="15"/>
        </w:rPr>
        <w:t xml:space="preserve"> </w:t>
      </w:r>
      <w:r w:rsidRPr="00E46188">
        <w:t>(Functions</w:t>
      </w:r>
      <w:r w:rsidRPr="00E46188">
        <w:rPr>
          <w:spacing w:val="15"/>
        </w:rPr>
        <w:t xml:space="preserve"> </w:t>
      </w:r>
      <w:r w:rsidRPr="00E46188">
        <w:t>and</w:t>
      </w:r>
      <w:r w:rsidRPr="00E46188">
        <w:rPr>
          <w:spacing w:val="15"/>
        </w:rPr>
        <w:t xml:space="preserve"> </w:t>
      </w:r>
      <w:r w:rsidRPr="00E46188">
        <w:t>Responsibilities)</w:t>
      </w:r>
      <w:r w:rsidRPr="00E46188">
        <w:rPr>
          <w:spacing w:val="15"/>
        </w:rPr>
        <w:t xml:space="preserve"> </w:t>
      </w:r>
      <w:r w:rsidRPr="00E46188">
        <w:t>(England)</w:t>
      </w:r>
      <w:r w:rsidRPr="00E46188">
        <w:rPr>
          <w:spacing w:val="15"/>
        </w:rPr>
        <w:t xml:space="preserve"> </w:t>
      </w:r>
      <w:r w:rsidRPr="00E46188">
        <w:t>(Amendment)</w:t>
      </w:r>
      <w:r w:rsidRPr="00E46188">
        <w:rPr>
          <w:spacing w:val="15"/>
        </w:rPr>
        <w:t xml:space="preserve"> </w:t>
      </w:r>
      <w:r w:rsidRPr="00E46188">
        <w:rPr>
          <w:spacing w:val="-1"/>
        </w:rPr>
        <w:t>Regulations</w:t>
      </w:r>
      <w:r w:rsidRPr="00E46188">
        <w:rPr>
          <w:spacing w:val="15"/>
        </w:rPr>
        <w:t xml:space="preserve"> </w:t>
      </w:r>
      <w:r w:rsidRPr="00E46188">
        <w:t>2008/516</w:t>
      </w:r>
      <w:r w:rsidRPr="00E46188">
        <w:rPr>
          <w:spacing w:val="23"/>
        </w:rPr>
        <w:t xml:space="preserve"> </w:t>
      </w:r>
      <w:r w:rsidRPr="00E46188">
        <w:rPr>
          <w:spacing w:val="-1"/>
        </w:rPr>
        <w:t>reg.7(a)</w:t>
      </w:r>
      <w:r w:rsidRPr="00E46188">
        <w:t xml:space="preserve"> (April 1, 2008)</w:t>
      </w:r>
    </w:p>
    <w:p w:rsidR="00FF1B14" w:rsidRDefault="00FF1B14" w:rsidP="00FF1B14">
      <w:pPr>
        <w:pStyle w:val="BodyText"/>
        <w:spacing w:before="96" w:line="249" w:lineRule="auto"/>
        <w:ind w:left="567" w:right="112" w:hanging="567"/>
        <w:jc w:val="both"/>
        <w:sectPr w:rsidR="00FF1B14" w:rsidSect="00767D67">
          <w:footerReference w:type="default" r:id="rId42"/>
          <w:pgSz w:w="11906" w:h="16838"/>
          <w:pgMar w:top="1134" w:right="851" w:bottom="1134" w:left="1134" w:header="709" w:footer="567" w:gutter="0"/>
          <w:pgNumType w:start="76"/>
          <w:cols w:space="708"/>
          <w:docGrid w:linePitch="360"/>
        </w:sectPr>
      </w:pPr>
    </w:p>
    <w:p w:rsidR="00FF1B14" w:rsidRDefault="00FF1B14" w:rsidP="00FF1B14">
      <w:pPr>
        <w:pStyle w:val="BodyText"/>
        <w:spacing w:before="96" w:line="249" w:lineRule="auto"/>
        <w:ind w:left="567" w:right="112" w:hanging="567"/>
        <w:jc w:val="both"/>
        <w:rPr>
          <w:rFonts w:ascii="Arial" w:hAnsi="Arial" w:cs="Arial"/>
        </w:rPr>
      </w:pPr>
    </w:p>
    <w:p w:rsidR="00FF1B14" w:rsidRDefault="00FF1B14" w:rsidP="00FF1B14">
      <w:pPr>
        <w:pStyle w:val="BodyText"/>
        <w:spacing w:before="96" w:line="249" w:lineRule="auto"/>
        <w:ind w:left="567" w:right="112" w:hanging="567"/>
        <w:jc w:val="both"/>
        <w:rPr>
          <w:rFonts w:ascii="Arial" w:hAnsi="Arial" w:cs="Arial"/>
        </w:rPr>
      </w:pPr>
    </w:p>
    <w:p w:rsidR="00FF1B14" w:rsidRPr="004A10C0" w:rsidRDefault="00FF1B14" w:rsidP="00FF1B14">
      <w:pPr>
        <w:pStyle w:val="NoSpacing"/>
        <w:rPr>
          <w:rFonts w:ascii="Arial" w:hAnsi="Arial" w:cs="Arial"/>
          <w:b/>
        </w:rPr>
      </w:pPr>
      <w:r>
        <w:rPr>
          <w:rFonts w:ascii="Arial" w:hAnsi="Arial" w:cs="Arial"/>
          <w:b/>
        </w:rPr>
        <w:t>10.</w:t>
      </w:r>
      <w:r>
        <w:rPr>
          <w:rFonts w:ascii="Arial" w:hAnsi="Arial" w:cs="Arial"/>
        </w:rPr>
        <w:tab/>
        <w:t>A</w:t>
      </w:r>
      <w:r w:rsidRPr="004A10C0">
        <w:rPr>
          <w:rFonts w:ascii="Arial" w:hAnsi="Arial" w:cs="Arial"/>
          <w:b/>
        </w:rPr>
        <w:t>ny function relating to contaminated land</w:t>
      </w:r>
      <w:r w:rsidRPr="004A10C0">
        <w:rPr>
          <w:rFonts w:ascii="Arial" w:hAnsi="Arial" w:cs="Arial"/>
          <w:b/>
          <w:vertAlign w:val="superscript"/>
        </w:rPr>
        <w:t>1</w:t>
      </w:r>
      <w:r w:rsidRPr="004A10C0">
        <w:rPr>
          <w:rFonts w:ascii="Arial" w:hAnsi="Arial" w:cs="Arial"/>
          <w:b/>
        </w:rPr>
        <w:t>.</w:t>
      </w:r>
    </w:p>
    <w:p w:rsidR="00FF1B14" w:rsidRDefault="00FF1B14" w:rsidP="00FF1B14">
      <w:pPr>
        <w:pStyle w:val="NoSpacing"/>
        <w:rPr>
          <w:rFonts w:ascii="Arial" w:hAnsi="Arial" w:cs="Arial"/>
        </w:rPr>
      </w:pPr>
    </w:p>
    <w:p w:rsidR="00FF1B14" w:rsidRDefault="00FF1B14" w:rsidP="00FF1B14">
      <w:pPr>
        <w:pStyle w:val="NoSpacing"/>
        <w:rPr>
          <w:rFonts w:ascii="Arial" w:hAnsi="Arial" w:cs="Arial"/>
        </w:rPr>
      </w:pPr>
      <w:r>
        <w:rPr>
          <w:rFonts w:ascii="Arial" w:hAnsi="Arial" w:cs="Arial"/>
          <w:b/>
        </w:rPr>
        <w:t>Notes</w:t>
      </w:r>
    </w:p>
    <w:p w:rsidR="00FF1B14" w:rsidRPr="004E0124" w:rsidRDefault="00FF1B14" w:rsidP="00FF1B14">
      <w:pPr>
        <w:pStyle w:val="NoSpacing"/>
        <w:rPr>
          <w:rFonts w:ascii="Arial" w:hAnsi="Arial" w:cs="Arial"/>
          <w:sz w:val="18"/>
        </w:rPr>
      </w:pPr>
    </w:p>
    <w:p w:rsidR="00FF1B14" w:rsidRPr="00E46188" w:rsidRDefault="00FF1B14" w:rsidP="00FF1B14">
      <w:pPr>
        <w:pStyle w:val="BodyText"/>
        <w:tabs>
          <w:tab w:val="left" w:pos="457"/>
        </w:tabs>
        <w:spacing w:before="96"/>
        <w:ind w:left="567" w:hanging="567"/>
      </w:pPr>
      <w:r w:rsidRPr="00E46188">
        <w:rPr>
          <w:b/>
          <w:position w:val="9"/>
          <w:sz w:val="18"/>
          <w:szCs w:val="18"/>
        </w:rPr>
        <w:t>1</w:t>
      </w:r>
      <w:r w:rsidRPr="00E46188">
        <w:rPr>
          <w:b/>
          <w:position w:val="9"/>
          <w:sz w:val="14"/>
        </w:rPr>
        <w:tab/>
      </w:r>
      <w:r w:rsidRPr="00E46188">
        <w:rPr>
          <w:spacing w:val="-1"/>
        </w:rPr>
        <w:t>Part</w:t>
      </w:r>
      <w:r w:rsidRPr="00E46188">
        <w:t xml:space="preserve"> IIA of the </w:t>
      </w:r>
      <w:r w:rsidRPr="00E46188">
        <w:rPr>
          <w:spacing w:val="-1"/>
        </w:rPr>
        <w:t>Environmental</w:t>
      </w:r>
      <w:r w:rsidRPr="00E46188">
        <w:t xml:space="preserve"> Protection</w:t>
      </w:r>
      <w:r w:rsidRPr="00E46188">
        <w:rPr>
          <w:spacing w:val="-11"/>
        </w:rPr>
        <w:t xml:space="preserve"> </w:t>
      </w:r>
      <w:r w:rsidRPr="00E46188">
        <w:t xml:space="preserve">Act 1990 (c.43) and subordinate </w:t>
      </w:r>
      <w:r w:rsidRPr="00E46188">
        <w:rPr>
          <w:spacing w:val="-1"/>
        </w:rPr>
        <w:t>legislation</w:t>
      </w:r>
      <w:r w:rsidRPr="00E46188">
        <w:t xml:space="preserve"> under that </w:t>
      </w:r>
      <w:r w:rsidRPr="00E46188">
        <w:rPr>
          <w:spacing w:val="-1"/>
        </w:rPr>
        <w:t>Part.</w:t>
      </w:r>
    </w:p>
    <w:p w:rsidR="00FF1B14" w:rsidRPr="004E0124" w:rsidRDefault="00FF1B14" w:rsidP="00FF1B14">
      <w:pPr>
        <w:pStyle w:val="Heading7"/>
        <w:rPr>
          <w:sz w:val="14"/>
        </w:rPr>
      </w:pPr>
    </w:p>
    <w:p w:rsidR="00FF1B14" w:rsidRPr="000F156C" w:rsidRDefault="00FF1B14" w:rsidP="00FF1B14">
      <w:pPr>
        <w:pStyle w:val="Heading7"/>
      </w:pPr>
      <w:r w:rsidRPr="000F156C">
        <w:t>Commencement</w:t>
      </w:r>
    </w:p>
    <w:p w:rsidR="00FF1B14" w:rsidRPr="000F156C" w:rsidRDefault="00FF1B14" w:rsidP="00FF1B14">
      <w:pPr>
        <w:pStyle w:val="BodyText"/>
        <w:spacing w:before="130"/>
      </w:pPr>
      <w:r w:rsidRPr="000F156C">
        <w:t xml:space="preserve">Sch. 2 para. 10: </w:t>
      </w:r>
      <w:r w:rsidRPr="000F156C">
        <w:rPr>
          <w:spacing w:val="-1"/>
        </w:rPr>
        <w:t>November</w:t>
      </w:r>
      <w:r w:rsidRPr="000F156C">
        <w:t xml:space="preserve"> 16, 2000</w:t>
      </w:r>
    </w:p>
    <w:p w:rsidR="00FF1B14" w:rsidRPr="004E0124" w:rsidRDefault="00FF1B14" w:rsidP="00FF1B14">
      <w:pPr>
        <w:pStyle w:val="Heading3"/>
        <w:rPr>
          <w:rFonts w:ascii="Arial" w:hAnsi="Arial" w:cs="Arial"/>
          <w:b w:val="0"/>
          <w:bCs w:val="0"/>
          <w:color w:val="auto"/>
        </w:rPr>
      </w:pPr>
      <w:r w:rsidRPr="004E0124">
        <w:rPr>
          <w:rFonts w:ascii="Arial" w:hAnsi="Arial" w:cs="Arial"/>
          <w:color w:val="auto"/>
        </w:rPr>
        <w:t>Extent</w:t>
      </w:r>
    </w:p>
    <w:p w:rsidR="00FF1B14" w:rsidRDefault="00FF1B14" w:rsidP="00FF1B14">
      <w:pPr>
        <w:pStyle w:val="BodyText"/>
        <w:spacing w:before="130"/>
        <w:rPr>
          <w:rFonts w:ascii="Arial" w:hAnsi="Arial" w:cs="Arial"/>
        </w:rPr>
      </w:pPr>
      <w:bookmarkStart w:id="26" w:name="para._11"/>
      <w:bookmarkStart w:id="27" w:name="_bookmark21"/>
      <w:bookmarkEnd w:id="26"/>
      <w:bookmarkEnd w:id="27"/>
      <w:r w:rsidRPr="000F156C">
        <w:t>Sch. 2 para. 10: England</w:t>
      </w:r>
    </w:p>
    <w:p w:rsidR="00FF1B14" w:rsidRDefault="00FF1B14" w:rsidP="00FF1B14">
      <w:pPr>
        <w:pStyle w:val="BodyText"/>
        <w:spacing w:before="130"/>
        <w:rPr>
          <w:rFonts w:ascii="Arial" w:hAnsi="Arial" w:cs="Arial"/>
        </w:rPr>
      </w:pPr>
    </w:p>
    <w:p w:rsidR="00FF1B14" w:rsidRDefault="00FF1B14" w:rsidP="00FF1B14">
      <w:pPr>
        <w:pStyle w:val="BodyText"/>
        <w:spacing w:before="130"/>
        <w:rPr>
          <w:rFonts w:ascii="Times New Roman" w:eastAsia="Times New Roman" w:hAnsi="Times New Roman" w:cs="Times New Roman"/>
          <w:sz w:val="16"/>
          <w:szCs w:val="16"/>
        </w:rPr>
      </w:pPr>
      <w:r>
        <w:rPr>
          <w:rFonts w:ascii="Arial" w:hAnsi="Arial" w:cs="Arial"/>
          <w:b/>
        </w:rPr>
        <w:t>11.</w:t>
      </w:r>
      <w:r>
        <w:rPr>
          <w:rFonts w:ascii="Arial" w:hAnsi="Arial" w:cs="Arial"/>
        </w:rPr>
        <w:tab/>
      </w:r>
      <w:r w:rsidRPr="004A10C0">
        <w:rPr>
          <w:rFonts w:ascii="Arial" w:hAnsi="Arial" w:cs="Arial"/>
          <w:b/>
        </w:rPr>
        <w:t xml:space="preserve">The discharge of any function relating to the control of pollution or the management </w:t>
      </w:r>
      <w:r>
        <w:rPr>
          <w:rFonts w:ascii="Arial" w:hAnsi="Arial" w:cs="Arial"/>
          <w:b/>
        </w:rPr>
        <w:tab/>
      </w:r>
      <w:r w:rsidRPr="004A10C0">
        <w:rPr>
          <w:rFonts w:ascii="Arial" w:hAnsi="Arial" w:cs="Arial"/>
          <w:b/>
        </w:rPr>
        <w:t>of air quality</w:t>
      </w:r>
      <w:r w:rsidRPr="004A10C0">
        <w:rPr>
          <w:rFonts w:ascii="Arial" w:hAnsi="Arial" w:cs="Arial"/>
          <w:b/>
          <w:vertAlign w:val="superscript"/>
        </w:rPr>
        <w:t>1</w:t>
      </w:r>
      <w:r w:rsidRPr="004A10C0">
        <w:rPr>
          <w:rFonts w:ascii="Arial" w:hAnsi="Arial" w:cs="Arial"/>
          <w:b/>
        </w:rPr>
        <w:t>.</w:t>
      </w:r>
    </w:p>
    <w:p w:rsidR="00FF1B14" w:rsidRDefault="00FF1B14" w:rsidP="00FF1B14">
      <w:pPr>
        <w:spacing w:line="20" w:lineRule="atLeast"/>
        <w:ind w:left="111"/>
        <w:rPr>
          <w:rFonts w:ascii="Times New Roman" w:eastAsia="Times New Roman" w:hAnsi="Times New Roman" w:cs="Times New Roman"/>
          <w:sz w:val="2"/>
          <w:szCs w:val="2"/>
        </w:rPr>
      </w:pPr>
    </w:p>
    <w:p w:rsidR="00FF1B14" w:rsidRPr="004A66E8" w:rsidRDefault="00FF1B14" w:rsidP="00FF1B14">
      <w:pPr>
        <w:pStyle w:val="Heading7"/>
        <w:spacing w:before="0"/>
      </w:pPr>
      <w:r w:rsidRPr="004A66E8">
        <w:t>Notes</w:t>
      </w:r>
    </w:p>
    <w:p w:rsidR="00FF1B14" w:rsidRPr="004A66E8" w:rsidRDefault="00FF1B14" w:rsidP="00FF1B14">
      <w:pPr>
        <w:pStyle w:val="BodyText"/>
        <w:spacing w:before="96" w:line="249" w:lineRule="auto"/>
        <w:ind w:left="457" w:right="111" w:hanging="457"/>
      </w:pPr>
      <w:r w:rsidRPr="004A66E8">
        <w:rPr>
          <w:b/>
          <w:position w:val="9"/>
          <w:sz w:val="18"/>
        </w:rPr>
        <w:t>1</w:t>
      </w:r>
      <w:r w:rsidRPr="004A66E8">
        <w:rPr>
          <w:b/>
          <w:position w:val="9"/>
          <w:sz w:val="14"/>
        </w:rPr>
        <w:tab/>
      </w:r>
      <w:r w:rsidRPr="004A66E8">
        <w:t>See</w:t>
      </w:r>
      <w:r w:rsidRPr="004A66E8">
        <w:rPr>
          <w:spacing w:val="5"/>
        </w:rPr>
        <w:t xml:space="preserve"> </w:t>
      </w:r>
      <w:r w:rsidRPr="004A66E8">
        <w:t>the</w:t>
      </w:r>
      <w:r w:rsidRPr="004A66E8">
        <w:rPr>
          <w:spacing w:val="5"/>
        </w:rPr>
        <w:t xml:space="preserve"> </w:t>
      </w:r>
      <w:r w:rsidRPr="004A66E8">
        <w:t>Pollution</w:t>
      </w:r>
      <w:r w:rsidRPr="004A66E8">
        <w:rPr>
          <w:spacing w:val="5"/>
        </w:rPr>
        <w:t xml:space="preserve"> </w:t>
      </w:r>
      <w:r w:rsidRPr="004A66E8">
        <w:rPr>
          <w:spacing w:val="-1"/>
        </w:rPr>
        <w:t>Prevention</w:t>
      </w:r>
      <w:r w:rsidRPr="004A66E8">
        <w:rPr>
          <w:spacing w:val="5"/>
        </w:rPr>
        <w:t xml:space="preserve"> </w:t>
      </w:r>
      <w:r w:rsidRPr="004A66E8">
        <w:t>and</w:t>
      </w:r>
      <w:r w:rsidRPr="004A66E8">
        <w:rPr>
          <w:spacing w:val="5"/>
        </w:rPr>
        <w:t xml:space="preserve"> </w:t>
      </w:r>
      <w:r w:rsidRPr="004A66E8">
        <w:t>Control</w:t>
      </w:r>
      <w:r w:rsidRPr="004A66E8">
        <w:rPr>
          <w:spacing w:val="-6"/>
        </w:rPr>
        <w:t xml:space="preserve"> </w:t>
      </w:r>
      <w:r w:rsidRPr="004A66E8">
        <w:t>Act</w:t>
      </w:r>
      <w:r w:rsidRPr="004A66E8">
        <w:rPr>
          <w:spacing w:val="5"/>
        </w:rPr>
        <w:t xml:space="preserve"> </w:t>
      </w:r>
      <w:r w:rsidRPr="004A66E8">
        <w:t>1999</w:t>
      </w:r>
      <w:r w:rsidRPr="004A66E8">
        <w:rPr>
          <w:spacing w:val="5"/>
        </w:rPr>
        <w:t xml:space="preserve"> </w:t>
      </w:r>
      <w:r w:rsidRPr="004A66E8">
        <w:t>(c.24),</w:t>
      </w:r>
      <w:r w:rsidRPr="004A66E8">
        <w:rPr>
          <w:spacing w:val="5"/>
        </w:rPr>
        <w:t xml:space="preserve"> </w:t>
      </w:r>
      <w:r w:rsidRPr="004A66E8">
        <w:rPr>
          <w:spacing w:val="-1"/>
        </w:rPr>
        <w:t>Part</w:t>
      </w:r>
      <w:r w:rsidRPr="004A66E8">
        <w:rPr>
          <w:spacing w:val="5"/>
        </w:rPr>
        <w:t xml:space="preserve"> </w:t>
      </w:r>
      <w:r w:rsidRPr="004A66E8">
        <w:t>IV</w:t>
      </w:r>
      <w:r w:rsidRPr="004A66E8">
        <w:rPr>
          <w:spacing w:val="5"/>
        </w:rPr>
        <w:t xml:space="preserve"> </w:t>
      </w:r>
      <w:r w:rsidRPr="004A66E8">
        <w:t>of</w:t>
      </w:r>
      <w:r w:rsidRPr="004A66E8">
        <w:rPr>
          <w:spacing w:val="5"/>
        </w:rPr>
        <w:t xml:space="preserve"> </w:t>
      </w:r>
      <w:r w:rsidRPr="004A66E8">
        <w:t>the</w:t>
      </w:r>
      <w:r w:rsidRPr="004A66E8">
        <w:rPr>
          <w:spacing w:val="5"/>
        </w:rPr>
        <w:t xml:space="preserve"> </w:t>
      </w:r>
      <w:r w:rsidRPr="004A66E8">
        <w:rPr>
          <w:spacing w:val="-1"/>
        </w:rPr>
        <w:t>Environment</w:t>
      </w:r>
      <w:r w:rsidRPr="004A66E8">
        <w:rPr>
          <w:spacing w:val="-6"/>
        </w:rPr>
        <w:t xml:space="preserve"> </w:t>
      </w:r>
      <w:r w:rsidRPr="004A66E8">
        <w:t>Act</w:t>
      </w:r>
      <w:r w:rsidRPr="004A66E8">
        <w:rPr>
          <w:spacing w:val="5"/>
        </w:rPr>
        <w:t xml:space="preserve"> </w:t>
      </w:r>
      <w:r w:rsidRPr="004A66E8">
        <w:t>1995</w:t>
      </w:r>
      <w:r w:rsidRPr="004A66E8">
        <w:rPr>
          <w:spacing w:val="5"/>
        </w:rPr>
        <w:t xml:space="preserve"> </w:t>
      </w:r>
      <w:r w:rsidRPr="004A66E8">
        <w:t>(c.25),</w:t>
      </w:r>
      <w:r w:rsidRPr="004A66E8">
        <w:rPr>
          <w:spacing w:val="5"/>
        </w:rPr>
        <w:t xml:space="preserve"> </w:t>
      </w:r>
      <w:r w:rsidRPr="004A66E8">
        <w:rPr>
          <w:spacing w:val="-1"/>
        </w:rPr>
        <w:t>Part</w:t>
      </w:r>
      <w:r w:rsidRPr="004A66E8">
        <w:rPr>
          <w:spacing w:val="5"/>
        </w:rPr>
        <w:t xml:space="preserve"> </w:t>
      </w:r>
      <w:r w:rsidRPr="004A66E8">
        <w:t>I</w:t>
      </w:r>
      <w:r w:rsidRPr="004A66E8">
        <w:rPr>
          <w:spacing w:val="5"/>
        </w:rPr>
        <w:t xml:space="preserve"> </w:t>
      </w:r>
      <w:r w:rsidRPr="004A66E8">
        <w:t>of</w:t>
      </w:r>
      <w:r w:rsidRPr="004A66E8">
        <w:rPr>
          <w:spacing w:val="28"/>
        </w:rPr>
        <w:t xml:space="preserve"> </w:t>
      </w:r>
      <w:r w:rsidRPr="004A66E8">
        <w:t xml:space="preserve">the </w:t>
      </w:r>
      <w:r w:rsidRPr="004A66E8">
        <w:rPr>
          <w:spacing w:val="-1"/>
        </w:rPr>
        <w:t>Environmental</w:t>
      </w:r>
      <w:r w:rsidRPr="004A66E8">
        <w:t xml:space="preserve"> Protection</w:t>
      </w:r>
      <w:r w:rsidRPr="004A66E8">
        <w:rPr>
          <w:spacing w:val="-11"/>
        </w:rPr>
        <w:t xml:space="preserve"> </w:t>
      </w:r>
      <w:r w:rsidRPr="004A66E8">
        <w:t>Act 1990 (c.43) and the Clean</w:t>
      </w:r>
      <w:r w:rsidRPr="004A66E8">
        <w:rPr>
          <w:spacing w:val="-11"/>
        </w:rPr>
        <w:t xml:space="preserve"> </w:t>
      </w:r>
      <w:r w:rsidRPr="004A66E8">
        <w:t>Air</w:t>
      </w:r>
      <w:r w:rsidRPr="004A66E8">
        <w:rPr>
          <w:spacing w:val="-11"/>
        </w:rPr>
        <w:t xml:space="preserve"> </w:t>
      </w:r>
      <w:r w:rsidRPr="004A66E8">
        <w:t>Act 1993 (c.11).</w:t>
      </w:r>
    </w:p>
    <w:p w:rsidR="00FF1B14" w:rsidRPr="004A66E8" w:rsidRDefault="00FF1B14" w:rsidP="00FF1B14">
      <w:pPr>
        <w:pStyle w:val="Heading3"/>
        <w:rPr>
          <w:rFonts w:ascii="Arial" w:hAnsi="Arial" w:cs="Arial"/>
          <w:bCs w:val="0"/>
          <w:color w:val="auto"/>
        </w:rPr>
      </w:pPr>
      <w:r w:rsidRPr="004A66E8">
        <w:rPr>
          <w:rFonts w:ascii="Arial" w:hAnsi="Arial" w:cs="Arial"/>
          <w:color w:val="auto"/>
        </w:rPr>
        <w:t>Commencement</w:t>
      </w:r>
    </w:p>
    <w:p w:rsidR="00FF1B14" w:rsidRPr="004A66E8" w:rsidRDefault="00FF1B14" w:rsidP="00FF1B14">
      <w:pPr>
        <w:pStyle w:val="BodyText"/>
        <w:spacing w:before="130"/>
        <w:ind w:left="117" w:hanging="117"/>
      </w:pPr>
      <w:r w:rsidRPr="004A66E8">
        <w:t xml:space="preserve">Sch. 2 para. 11: </w:t>
      </w:r>
      <w:r w:rsidRPr="004A66E8">
        <w:rPr>
          <w:spacing w:val="-1"/>
        </w:rPr>
        <w:t>November</w:t>
      </w:r>
      <w:r w:rsidRPr="004A66E8">
        <w:t xml:space="preserve"> 16, 2000</w:t>
      </w:r>
    </w:p>
    <w:p w:rsidR="00FF1B14" w:rsidRPr="004A66E8" w:rsidRDefault="00FF1B14" w:rsidP="00FF1B14">
      <w:pPr>
        <w:pStyle w:val="Heading3"/>
        <w:rPr>
          <w:rFonts w:ascii="Arial" w:hAnsi="Arial" w:cs="Arial"/>
          <w:b w:val="0"/>
          <w:bCs w:val="0"/>
          <w:color w:val="auto"/>
        </w:rPr>
      </w:pPr>
      <w:bookmarkStart w:id="28" w:name="para._12"/>
      <w:bookmarkStart w:id="29" w:name="_bookmark22"/>
      <w:bookmarkEnd w:id="28"/>
      <w:bookmarkEnd w:id="29"/>
      <w:r w:rsidRPr="004A66E8">
        <w:rPr>
          <w:rFonts w:ascii="Arial" w:hAnsi="Arial" w:cs="Arial"/>
          <w:color w:val="auto"/>
        </w:rPr>
        <w:t>Extent</w:t>
      </w:r>
    </w:p>
    <w:p w:rsidR="00FF1B14" w:rsidRPr="004A66E8" w:rsidRDefault="00FF1B14" w:rsidP="00FF1B14">
      <w:pPr>
        <w:pStyle w:val="BodyText"/>
        <w:spacing w:before="130"/>
        <w:ind w:left="117" w:hanging="117"/>
      </w:pPr>
      <w:r w:rsidRPr="004A66E8">
        <w:t>Sch. 2 para. 11: England</w:t>
      </w:r>
    </w:p>
    <w:p w:rsidR="00FF1B14" w:rsidRPr="004437E5" w:rsidRDefault="00FF1B14" w:rsidP="00FF1B14">
      <w:pPr>
        <w:pStyle w:val="Header"/>
        <w:tabs>
          <w:tab w:val="clear" w:pos="4153"/>
          <w:tab w:val="clear" w:pos="8306"/>
        </w:tabs>
        <w:spacing w:before="7" w:after="200" w:line="276" w:lineRule="auto"/>
        <w:rPr>
          <w:rFonts w:cs="Arial"/>
          <w:szCs w:val="22"/>
          <w:lang w:eastAsia="en-US"/>
        </w:rPr>
      </w:pPr>
    </w:p>
    <w:p w:rsidR="00FF1B14" w:rsidRPr="004437E5" w:rsidRDefault="00FF1B14" w:rsidP="00FF1B14">
      <w:pPr>
        <w:spacing w:before="7"/>
        <w:jc w:val="both"/>
        <w:rPr>
          <w:rFonts w:ascii="Arial" w:eastAsia="Times New Roman" w:hAnsi="Arial" w:cs="Arial"/>
          <w:b/>
        </w:rPr>
      </w:pPr>
      <w:r>
        <w:rPr>
          <w:rFonts w:ascii="Arial" w:eastAsia="Times New Roman" w:hAnsi="Arial" w:cs="Arial"/>
          <w:b/>
        </w:rPr>
        <w:t>12.</w:t>
      </w:r>
      <w:r>
        <w:rPr>
          <w:rFonts w:ascii="Arial" w:eastAsia="Times New Roman" w:hAnsi="Arial" w:cs="Arial"/>
        </w:rPr>
        <w:tab/>
      </w:r>
      <w:r w:rsidRPr="004A10C0">
        <w:rPr>
          <w:rFonts w:ascii="Arial" w:eastAsia="Times New Roman" w:hAnsi="Arial" w:cs="Arial"/>
          <w:b/>
        </w:rPr>
        <w:t>T</w:t>
      </w:r>
      <w:r>
        <w:rPr>
          <w:rFonts w:ascii="Arial" w:eastAsia="Times New Roman" w:hAnsi="Arial" w:cs="Arial"/>
          <w:b/>
        </w:rPr>
        <w:t>he s</w:t>
      </w:r>
      <w:r w:rsidRPr="004437E5">
        <w:rPr>
          <w:rFonts w:ascii="Arial" w:eastAsia="Times New Roman" w:hAnsi="Arial" w:cs="Arial"/>
          <w:b/>
        </w:rPr>
        <w:t>ervice of an abatement notice in respect of a statutory nuisance</w:t>
      </w:r>
      <w:r w:rsidRPr="004437E5">
        <w:rPr>
          <w:rFonts w:ascii="Arial" w:eastAsia="Times New Roman" w:hAnsi="Arial" w:cs="Arial"/>
          <w:b/>
          <w:vertAlign w:val="superscript"/>
        </w:rPr>
        <w:t>1</w:t>
      </w:r>
      <w:r w:rsidRPr="004437E5">
        <w:rPr>
          <w:rFonts w:ascii="Arial" w:eastAsia="Times New Roman" w:hAnsi="Arial" w:cs="Arial"/>
          <w:b/>
        </w:rPr>
        <w:t>.</w:t>
      </w:r>
    </w:p>
    <w:p w:rsidR="00FF1B14" w:rsidRDefault="00FF1B14" w:rsidP="00FF1B14">
      <w:pPr>
        <w:pStyle w:val="Header"/>
        <w:tabs>
          <w:tab w:val="clear" w:pos="4153"/>
          <w:tab w:val="clear" w:pos="8306"/>
        </w:tabs>
        <w:spacing w:before="7" w:after="200" w:line="276" w:lineRule="auto"/>
        <w:rPr>
          <w:rFonts w:cs="Arial"/>
          <w:szCs w:val="22"/>
          <w:lang w:eastAsia="en-US"/>
        </w:rPr>
      </w:pPr>
      <w:r>
        <w:rPr>
          <w:rFonts w:cs="Arial"/>
          <w:b/>
          <w:szCs w:val="22"/>
          <w:lang w:eastAsia="en-US"/>
        </w:rPr>
        <w:t>Notes</w:t>
      </w:r>
    </w:p>
    <w:p w:rsidR="00FF1B14" w:rsidRPr="004A66E8" w:rsidRDefault="00FF1B14" w:rsidP="00FF1B14">
      <w:pPr>
        <w:pStyle w:val="BodyText"/>
        <w:tabs>
          <w:tab w:val="left" w:pos="457"/>
        </w:tabs>
        <w:spacing w:before="96"/>
        <w:ind w:left="117" w:hanging="117"/>
      </w:pPr>
      <w:r w:rsidRPr="004A66E8">
        <w:rPr>
          <w:b/>
          <w:color w:val="2E4E4E"/>
          <w:position w:val="9"/>
          <w:sz w:val="18"/>
        </w:rPr>
        <w:t>1</w:t>
      </w:r>
      <w:r>
        <w:rPr>
          <w:b/>
          <w:color w:val="2E4E4E"/>
          <w:position w:val="9"/>
          <w:sz w:val="14"/>
        </w:rPr>
        <w:tab/>
      </w:r>
      <w:r>
        <w:rPr>
          <w:b/>
          <w:color w:val="2E4E4E"/>
          <w:position w:val="9"/>
          <w:sz w:val="14"/>
        </w:rPr>
        <w:tab/>
      </w:r>
      <w:r w:rsidRPr="004A66E8">
        <w:t xml:space="preserve">Section 80(1) of the </w:t>
      </w:r>
      <w:r w:rsidRPr="004A66E8">
        <w:rPr>
          <w:spacing w:val="-1"/>
        </w:rPr>
        <w:t>Environmental</w:t>
      </w:r>
      <w:r w:rsidRPr="004A66E8">
        <w:t xml:space="preserve"> Protection</w:t>
      </w:r>
      <w:r w:rsidRPr="004A66E8">
        <w:rPr>
          <w:spacing w:val="-11"/>
        </w:rPr>
        <w:t xml:space="preserve"> </w:t>
      </w:r>
      <w:r w:rsidRPr="004A66E8">
        <w:t>Act 1990.</w:t>
      </w:r>
    </w:p>
    <w:p w:rsidR="00FF1B14" w:rsidRPr="004A66E8" w:rsidRDefault="00FF1B14" w:rsidP="00FF1B14">
      <w:pPr>
        <w:pStyle w:val="Heading3"/>
        <w:rPr>
          <w:rFonts w:ascii="Arial" w:hAnsi="Arial" w:cs="Arial"/>
          <w:b w:val="0"/>
          <w:bCs w:val="0"/>
          <w:color w:val="auto"/>
        </w:rPr>
      </w:pPr>
      <w:r w:rsidRPr="004A66E8">
        <w:rPr>
          <w:rFonts w:ascii="Arial" w:hAnsi="Arial" w:cs="Arial"/>
          <w:color w:val="auto"/>
        </w:rPr>
        <w:t>Commencement</w:t>
      </w:r>
    </w:p>
    <w:p w:rsidR="00FF1B14" w:rsidRDefault="00FF1B14" w:rsidP="00FF1B14">
      <w:pPr>
        <w:pStyle w:val="NoSpacing"/>
      </w:pPr>
    </w:p>
    <w:p w:rsidR="00FF1B14" w:rsidRDefault="00FF1B14" w:rsidP="00FF1B14">
      <w:pPr>
        <w:pStyle w:val="NoSpacing"/>
        <w:rPr>
          <w:rFonts w:ascii="Arial" w:hAnsi="Arial" w:cs="Arial"/>
        </w:rPr>
      </w:pPr>
      <w:r>
        <w:t>Sch.2 para. 12: November 16 2000</w:t>
      </w:r>
    </w:p>
    <w:p w:rsidR="00FF1B14" w:rsidRDefault="00FF1B14" w:rsidP="00FF1B14">
      <w:pPr>
        <w:pStyle w:val="NoSpacing"/>
        <w:rPr>
          <w:rFonts w:ascii="Arial" w:hAnsi="Arial" w:cs="Arial"/>
        </w:rPr>
      </w:pPr>
    </w:p>
    <w:p w:rsidR="00FF1B14" w:rsidRDefault="00FF1B14" w:rsidP="00FF1B14">
      <w:pPr>
        <w:pStyle w:val="NoSpacing"/>
        <w:rPr>
          <w:rFonts w:ascii="Arial" w:hAnsi="Arial" w:cs="Arial"/>
        </w:rPr>
      </w:pPr>
      <w:r>
        <w:rPr>
          <w:rFonts w:ascii="Arial" w:hAnsi="Arial" w:cs="Arial"/>
          <w:b/>
        </w:rPr>
        <w:t>Extent</w:t>
      </w:r>
    </w:p>
    <w:p w:rsidR="00FF1B14" w:rsidRDefault="00FF1B14" w:rsidP="00FF1B14">
      <w:pPr>
        <w:pStyle w:val="NoSpacing"/>
        <w:rPr>
          <w:rFonts w:cs="Arial"/>
        </w:rPr>
      </w:pPr>
    </w:p>
    <w:p w:rsidR="00FF1B14" w:rsidRDefault="00FF1B14" w:rsidP="00FF1B14">
      <w:pPr>
        <w:pStyle w:val="NoSpacing"/>
        <w:rPr>
          <w:rFonts w:cs="Arial"/>
        </w:rPr>
      </w:pPr>
      <w:r>
        <w:rPr>
          <w:rFonts w:cs="Arial"/>
        </w:rPr>
        <w:t>Sch.2 para. 12: England</w:t>
      </w:r>
    </w:p>
    <w:p w:rsidR="00FF1B14" w:rsidRDefault="00FF1B14" w:rsidP="00FF1B14">
      <w:pPr>
        <w:pStyle w:val="NoSpacing"/>
        <w:rPr>
          <w:rFonts w:ascii="Arial" w:hAnsi="Arial" w:cs="Arial"/>
        </w:rPr>
      </w:pPr>
    </w:p>
    <w:p w:rsidR="00FF1B14" w:rsidRDefault="00FF1B14" w:rsidP="00FF1B14">
      <w:pPr>
        <w:pStyle w:val="NoSpacing"/>
        <w:rPr>
          <w:rFonts w:ascii="Arial" w:hAnsi="Arial" w:cs="Arial"/>
        </w:rPr>
      </w:pPr>
    </w:p>
    <w:p w:rsidR="00FF1B14" w:rsidRDefault="00FF1B14" w:rsidP="00FF1B14">
      <w:pPr>
        <w:pStyle w:val="NoSpacing"/>
        <w:rPr>
          <w:rFonts w:ascii="Arial" w:hAnsi="Arial" w:cs="Arial"/>
        </w:rPr>
      </w:pPr>
    </w:p>
    <w:p w:rsidR="00FF1B14" w:rsidRDefault="00FF1B14" w:rsidP="00FF1B14">
      <w:pPr>
        <w:pStyle w:val="NoSpacing"/>
        <w:ind w:left="709" w:hanging="709"/>
        <w:jc w:val="both"/>
        <w:rPr>
          <w:rFonts w:ascii="Arial" w:hAnsi="Arial" w:cs="Arial"/>
          <w:b/>
        </w:rPr>
        <w:sectPr w:rsidR="00FF1B14" w:rsidSect="00767D67">
          <w:footerReference w:type="default" r:id="rId43"/>
          <w:pgSz w:w="11906" w:h="16838"/>
          <w:pgMar w:top="1134" w:right="851" w:bottom="1134" w:left="1134" w:header="709" w:footer="567" w:gutter="0"/>
          <w:pgNumType w:start="76"/>
          <w:cols w:space="708"/>
          <w:docGrid w:linePitch="360"/>
        </w:sectPr>
      </w:pPr>
    </w:p>
    <w:p w:rsidR="00FF1B14" w:rsidRDefault="00FF1B14" w:rsidP="00FF1B14">
      <w:pPr>
        <w:pStyle w:val="NoSpacing"/>
        <w:ind w:left="709" w:hanging="709"/>
        <w:jc w:val="both"/>
        <w:rPr>
          <w:rFonts w:ascii="Arial" w:hAnsi="Arial" w:cs="Arial"/>
        </w:rPr>
      </w:pPr>
      <w:r>
        <w:rPr>
          <w:rFonts w:ascii="Arial" w:hAnsi="Arial" w:cs="Arial"/>
          <w:b/>
        </w:rPr>
        <w:t>13.</w:t>
      </w:r>
      <w:r>
        <w:rPr>
          <w:rFonts w:ascii="Arial" w:hAnsi="Arial" w:cs="Arial"/>
          <w:b/>
        </w:rPr>
        <w:tab/>
      </w:r>
      <w:r w:rsidRPr="004A10C0">
        <w:rPr>
          <w:rFonts w:ascii="Arial" w:hAnsi="Arial" w:cs="Arial"/>
          <w:b/>
        </w:rPr>
        <w:t>The passing of a resolution that Schedule 2 to the Noise and Statutory Nuisance Act 1993 should apply in the authority’s area</w:t>
      </w:r>
      <w:r w:rsidRPr="004A10C0">
        <w:rPr>
          <w:rFonts w:ascii="Arial" w:hAnsi="Arial" w:cs="Arial"/>
          <w:b/>
          <w:vertAlign w:val="superscript"/>
        </w:rPr>
        <w:t>1</w:t>
      </w:r>
      <w:r w:rsidRPr="004A10C0">
        <w:rPr>
          <w:rFonts w:ascii="Arial" w:hAnsi="Arial" w:cs="Arial"/>
          <w:b/>
        </w:rPr>
        <w:t>.</w:t>
      </w:r>
    </w:p>
    <w:p w:rsidR="00FF1B14" w:rsidRDefault="00FF1B14" w:rsidP="00FF1B14">
      <w:pPr>
        <w:pStyle w:val="NoSpacing"/>
        <w:ind w:left="709" w:hanging="709"/>
        <w:rPr>
          <w:rFonts w:ascii="Arial" w:hAnsi="Arial" w:cs="Arial"/>
        </w:rPr>
      </w:pPr>
    </w:p>
    <w:p w:rsidR="00FF1B14" w:rsidRDefault="00FF1B14" w:rsidP="00FF1B14">
      <w:pPr>
        <w:pStyle w:val="NoSpacing"/>
        <w:ind w:left="709" w:hanging="709"/>
        <w:rPr>
          <w:rFonts w:ascii="Arial" w:hAnsi="Arial" w:cs="Arial"/>
        </w:rPr>
      </w:pPr>
      <w:r>
        <w:rPr>
          <w:rFonts w:ascii="Arial" w:hAnsi="Arial" w:cs="Arial"/>
          <w:b/>
        </w:rPr>
        <w:t>Notes</w:t>
      </w:r>
    </w:p>
    <w:p w:rsidR="00FF1B14" w:rsidRPr="004E0124" w:rsidRDefault="00FF1B14" w:rsidP="00FF1B14">
      <w:pPr>
        <w:pStyle w:val="NoSpacing"/>
        <w:ind w:left="709" w:hanging="709"/>
        <w:rPr>
          <w:rFonts w:ascii="Arial" w:hAnsi="Arial" w:cs="Arial"/>
        </w:rPr>
      </w:pPr>
    </w:p>
    <w:p w:rsidR="00FF1B14" w:rsidRPr="004E0124" w:rsidRDefault="00FF1B14" w:rsidP="00FF1B14">
      <w:pPr>
        <w:pStyle w:val="BodyText"/>
        <w:tabs>
          <w:tab w:val="left" w:pos="457"/>
        </w:tabs>
        <w:spacing w:before="96"/>
        <w:ind w:left="117"/>
      </w:pPr>
      <w:r w:rsidRPr="004E0124">
        <w:rPr>
          <w:b/>
          <w:position w:val="9"/>
          <w:sz w:val="18"/>
        </w:rPr>
        <w:t>1</w:t>
      </w:r>
      <w:r>
        <w:rPr>
          <w:b/>
          <w:color w:val="2E4E4E"/>
          <w:position w:val="9"/>
          <w:sz w:val="14"/>
        </w:rPr>
        <w:tab/>
      </w:r>
      <w:r w:rsidRPr="004E0124">
        <w:t>Section 8 of the Noise and Statutory Nuisance</w:t>
      </w:r>
      <w:r w:rsidRPr="004E0124">
        <w:rPr>
          <w:spacing w:val="-11"/>
        </w:rPr>
        <w:t xml:space="preserve"> </w:t>
      </w:r>
      <w:r w:rsidRPr="004E0124">
        <w:t>Act 1993 (c.40).</w:t>
      </w:r>
    </w:p>
    <w:p w:rsidR="00FF1B14" w:rsidRPr="004E0124" w:rsidRDefault="00FF1B14" w:rsidP="00FF1B14">
      <w:pPr>
        <w:pStyle w:val="Heading3"/>
        <w:rPr>
          <w:rFonts w:ascii="Arial" w:hAnsi="Arial" w:cs="Arial"/>
          <w:b w:val="0"/>
          <w:bCs w:val="0"/>
          <w:color w:val="auto"/>
        </w:rPr>
      </w:pPr>
      <w:r w:rsidRPr="004E0124">
        <w:rPr>
          <w:rFonts w:ascii="Arial" w:hAnsi="Arial" w:cs="Arial"/>
          <w:color w:val="auto"/>
        </w:rPr>
        <w:t>Commencement</w:t>
      </w:r>
    </w:p>
    <w:p w:rsidR="00FF1B14" w:rsidRPr="004E0124" w:rsidRDefault="00FF1B14" w:rsidP="00FF1B14">
      <w:pPr>
        <w:pStyle w:val="BodyText"/>
        <w:spacing w:before="130"/>
        <w:ind w:left="117"/>
      </w:pPr>
      <w:r w:rsidRPr="004E0124">
        <w:t xml:space="preserve">Sch. 2 para. 13: </w:t>
      </w:r>
      <w:r w:rsidRPr="004E0124">
        <w:rPr>
          <w:spacing w:val="-1"/>
        </w:rPr>
        <w:t>November</w:t>
      </w:r>
      <w:r w:rsidRPr="004E0124">
        <w:t xml:space="preserve"> 16, 2000</w:t>
      </w:r>
    </w:p>
    <w:p w:rsidR="00FF1B14" w:rsidRPr="004E0124" w:rsidRDefault="00FF1B14" w:rsidP="00FF1B14">
      <w:pPr>
        <w:pStyle w:val="Heading3"/>
        <w:rPr>
          <w:rFonts w:ascii="Arial" w:hAnsi="Arial" w:cs="Arial"/>
          <w:b w:val="0"/>
          <w:bCs w:val="0"/>
          <w:color w:val="auto"/>
        </w:rPr>
      </w:pPr>
      <w:r w:rsidRPr="004E0124">
        <w:rPr>
          <w:rFonts w:ascii="Arial" w:hAnsi="Arial" w:cs="Arial"/>
          <w:color w:val="auto"/>
        </w:rPr>
        <w:t>Extent</w:t>
      </w:r>
    </w:p>
    <w:p w:rsidR="00FF1B14" w:rsidRDefault="00FF1B14" w:rsidP="00FF1B14">
      <w:pPr>
        <w:pStyle w:val="BodyText"/>
        <w:spacing w:before="130"/>
        <w:ind w:left="117" w:hanging="117"/>
        <w:rPr>
          <w:rFonts w:ascii="Arial" w:hAnsi="Arial" w:cs="Arial"/>
        </w:rPr>
      </w:pPr>
      <w:bookmarkStart w:id="30" w:name="para._14"/>
      <w:bookmarkStart w:id="31" w:name="_bookmark24"/>
      <w:bookmarkEnd w:id="30"/>
      <w:bookmarkEnd w:id="31"/>
      <w:r w:rsidRPr="004E0124">
        <w:t>Sch. 2 para. 13: England</w:t>
      </w:r>
    </w:p>
    <w:p w:rsidR="00FF1B14" w:rsidRDefault="00FF1B14" w:rsidP="00FF1B14">
      <w:pPr>
        <w:pStyle w:val="BodyText"/>
        <w:spacing w:before="130"/>
        <w:ind w:left="117" w:hanging="117"/>
        <w:rPr>
          <w:rFonts w:ascii="Arial" w:hAnsi="Arial" w:cs="Arial"/>
        </w:rPr>
      </w:pPr>
    </w:p>
    <w:p w:rsidR="00FF1B14" w:rsidRDefault="00FF1B14" w:rsidP="00FF1B14">
      <w:pPr>
        <w:pStyle w:val="BodyText"/>
        <w:spacing w:before="130"/>
        <w:ind w:left="117" w:hanging="117"/>
        <w:rPr>
          <w:rFonts w:ascii="Arial" w:hAnsi="Arial" w:cs="Arial"/>
        </w:rPr>
      </w:pPr>
      <w:r>
        <w:rPr>
          <w:rFonts w:ascii="Arial" w:hAnsi="Arial" w:cs="Arial"/>
          <w:b/>
        </w:rPr>
        <w:t>14.</w:t>
      </w:r>
      <w:r>
        <w:rPr>
          <w:rFonts w:ascii="Arial" w:hAnsi="Arial" w:cs="Arial"/>
        </w:rPr>
        <w:tab/>
      </w:r>
      <w:r w:rsidRPr="004A10C0">
        <w:rPr>
          <w:rFonts w:ascii="Arial" w:hAnsi="Arial" w:cs="Arial"/>
          <w:b/>
        </w:rPr>
        <w:t>The inspection of the Authority’s area to detect any statutory nuisance</w:t>
      </w:r>
      <w:r w:rsidRPr="004A10C0">
        <w:rPr>
          <w:rFonts w:ascii="Arial" w:hAnsi="Arial" w:cs="Arial"/>
          <w:b/>
          <w:vertAlign w:val="superscript"/>
        </w:rPr>
        <w:t>1</w:t>
      </w:r>
      <w:r w:rsidRPr="004A10C0">
        <w:rPr>
          <w:rFonts w:ascii="Arial" w:hAnsi="Arial" w:cs="Arial"/>
          <w:b/>
        </w:rPr>
        <w:t>.</w:t>
      </w:r>
    </w:p>
    <w:p w:rsidR="00FF1B14" w:rsidRDefault="00FF1B14" w:rsidP="00FF1B14">
      <w:pPr>
        <w:spacing w:line="20" w:lineRule="atLeast"/>
        <w:ind w:left="111"/>
        <w:rPr>
          <w:rFonts w:ascii="Times New Roman" w:eastAsia="Times New Roman" w:hAnsi="Times New Roman" w:cs="Times New Roman"/>
          <w:sz w:val="2"/>
          <w:szCs w:val="2"/>
        </w:rPr>
      </w:pPr>
    </w:p>
    <w:p w:rsidR="00FF1B14" w:rsidRPr="00602CC1" w:rsidRDefault="00FF1B14" w:rsidP="00FF1B14">
      <w:pPr>
        <w:pStyle w:val="Heading3"/>
        <w:spacing w:before="30"/>
        <w:rPr>
          <w:rFonts w:ascii="Arial" w:hAnsi="Arial" w:cs="Arial"/>
          <w:b w:val="0"/>
          <w:bCs w:val="0"/>
        </w:rPr>
      </w:pPr>
      <w:r w:rsidRPr="00602CC1">
        <w:rPr>
          <w:rFonts w:ascii="Arial" w:hAnsi="Arial" w:cs="Arial"/>
          <w:color w:val="2E4E4E"/>
        </w:rPr>
        <w:t>Notes</w:t>
      </w:r>
    </w:p>
    <w:p w:rsidR="00FF1B14" w:rsidRPr="00602CC1" w:rsidRDefault="00FF1B14" w:rsidP="00FF1B14">
      <w:pPr>
        <w:pStyle w:val="BodyText"/>
        <w:tabs>
          <w:tab w:val="left" w:pos="457"/>
        </w:tabs>
        <w:spacing w:before="96"/>
        <w:ind w:left="117"/>
      </w:pPr>
      <w:r w:rsidRPr="00602CC1">
        <w:rPr>
          <w:b/>
          <w:position w:val="9"/>
          <w:sz w:val="14"/>
        </w:rPr>
        <w:t>1</w:t>
      </w:r>
      <w:r w:rsidRPr="00602CC1">
        <w:rPr>
          <w:b/>
          <w:position w:val="9"/>
          <w:sz w:val="14"/>
        </w:rPr>
        <w:tab/>
      </w:r>
      <w:r w:rsidRPr="00602CC1">
        <w:t xml:space="preserve">Section 79 of the </w:t>
      </w:r>
      <w:r w:rsidRPr="00602CC1">
        <w:rPr>
          <w:spacing w:val="-1"/>
        </w:rPr>
        <w:t>Environmental</w:t>
      </w:r>
      <w:r w:rsidRPr="00602CC1">
        <w:t xml:space="preserve"> Protection</w:t>
      </w:r>
      <w:r w:rsidRPr="00602CC1">
        <w:rPr>
          <w:spacing w:val="-11"/>
        </w:rPr>
        <w:t xml:space="preserve"> </w:t>
      </w:r>
      <w:r w:rsidRPr="00602CC1">
        <w:t>Act 1990.</w:t>
      </w:r>
    </w:p>
    <w:p w:rsidR="00FF1B14" w:rsidRPr="00602CC1" w:rsidRDefault="00FF1B14" w:rsidP="00FF1B14">
      <w:pPr>
        <w:pStyle w:val="Heading3"/>
        <w:rPr>
          <w:rFonts w:ascii="Arial" w:hAnsi="Arial" w:cs="Arial"/>
          <w:b w:val="0"/>
          <w:bCs w:val="0"/>
          <w:color w:val="auto"/>
        </w:rPr>
      </w:pPr>
      <w:r w:rsidRPr="00602CC1">
        <w:rPr>
          <w:rFonts w:ascii="Arial" w:hAnsi="Arial" w:cs="Arial"/>
          <w:color w:val="auto"/>
        </w:rPr>
        <w:t>Commencement</w:t>
      </w:r>
    </w:p>
    <w:p w:rsidR="00FF1B14" w:rsidRPr="00602CC1" w:rsidRDefault="00FF1B14" w:rsidP="00FF1B14">
      <w:pPr>
        <w:pStyle w:val="BodyText"/>
        <w:spacing w:before="130"/>
        <w:ind w:left="117"/>
      </w:pPr>
      <w:r w:rsidRPr="00602CC1">
        <w:t xml:space="preserve">Sch. 2 para. 14: </w:t>
      </w:r>
      <w:r w:rsidRPr="00602CC1">
        <w:rPr>
          <w:spacing w:val="-1"/>
        </w:rPr>
        <w:t>November</w:t>
      </w:r>
      <w:r w:rsidRPr="00602CC1">
        <w:t xml:space="preserve"> 16, 2000</w:t>
      </w:r>
    </w:p>
    <w:p w:rsidR="00FF1B14" w:rsidRPr="00602CC1" w:rsidRDefault="00FF1B14" w:rsidP="00FF1B14">
      <w:pPr>
        <w:pStyle w:val="Heading3"/>
        <w:rPr>
          <w:rFonts w:ascii="Arial" w:hAnsi="Arial" w:cs="Arial"/>
          <w:b w:val="0"/>
          <w:bCs w:val="0"/>
          <w:color w:val="auto"/>
        </w:rPr>
      </w:pPr>
      <w:bookmarkStart w:id="32" w:name="para._15"/>
      <w:bookmarkStart w:id="33" w:name="_bookmark25"/>
      <w:bookmarkEnd w:id="32"/>
      <w:bookmarkEnd w:id="33"/>
      <w:r w:rsidRPr="00602CC1">
        <w:rPr>
          <w:rFonts w:ascii="Arial" w:hAnsi="Arial" w:cs="Arial"/>
          <w:color w:val="auto"/>
        </w:rPr>
        <w:t>Extent</w:t>
      </w:r>
    </w:p>
    <w:p w:rsidR="00FF1B14" w:rsidRDefault="00FF1B14" w:rsidP="00FF1B14">
      <w:pPr>
        <w:pStyle w:val="BodyText"/>
        <w:spacing w:before="130"/>
        <w:ind w:left="117"/>
        <w:rPr>
          <w:rFonts w:ascii="Arial" w:hAnsi="Arial" w:cs="Arial"/>
        </w:rPr>
      </w:pPr>
      <w:r w:rsidRPr="00602CC1">
        <w:t>Sch. 2 para. 14: England</w:t>
      </w:r>
    </w:p>
    <w:p w:rsidR="00FF1B14" w:rsidRDefault="00FF1B14" w:rsidP="00FF1B14">
      <w:pPr>
        <w:pStyle w:val="BodyText"/>
        <w:spacing w:before="130"/>
        <w:ind w:left="117"/>
        <w:rPr>
          <w:rFonts w:ascii="Arial" w:hAnsi="Arial" w:cs="Arial"/>
        </w:rPr>
      </w:pPr>
    </w:p>
    <w:p w:rsidR="00FF1B14" w:rsidRPr="00602CC1" w:rsidRDefault="00FF1B14" w:rsidP="00FF1B14">
      <w:pPr>
        <w:pStyle w:val="BodyText"/>
        <w:spacing w:before="130"/>
        <w:ind w:left="117" w:hanging="117"/>
        <w:rPr>
          <w:rFonts w:ascii="Arial" w:hAnsi="Arial" w:cs="Arial"/>
        </w:rPr>
      </w:pPr>
      <w:r>
        <w:rPr>
          <w:rFonts w:ascii="Arial" w:hAnsi="Arial" w:cs="Arial"/>
          <w:b/>
        </w:rPr>
        <w:t>15.</w:t>
      </w:r>
      <w:r>
        <w:rPr>
          <w:rFonts w:ascii="Arial" w:hAnsi="Arial" w:cs="Arial"/>
        </w:rPr>
        <w:tab/>
      </w:r>
      <w:r w:rsidRPr="004A10C0">
        <w:rPr>
          <w:rFonts w:ascii="Arial" w:hAnsi="Arial" w:cs="Arial"/>
          <w:b/>
        </w:rPr>
        <w:t>The investigation of any complaint as to the existence of a statutory nuisance</w:t>
      </w:r>
      <w:r w:rsidRPr="004A10C0">
        <w:rPr>
          <w:rFonts w:ascii="Arial" w:hAnsi="Arial" w:cs="Arial"/>
          <w:b/>
          <w:vertAlign w:val="superscript"/>
        </w:rPr>
        <w:t>1</w:t>
      </w:r>
      <w:r w:rsidRPr="004A10C0">
        <w:rPr>
          <w:rFonts w:ascii="Arial" w:hAnsi="Arial" w:cs="Arial"/>
          <w:b/>
        </w:rPr>
        <w:t>.</w:t>
      </w:r>
    </w:p>
    <w:p w:rsidR="00FF1B14" w:rsidRDefault="00FF1B14" w:rsidP="00FF1B14">
      <w:pPr>
        <w:spacing w:line="20" w:lineRule="atLeast"/>
        <w:ind w:left="111"/>
        <w:rPr>
          <w:rFonts w:ascii="Times New Roman" w:eastAsia="Times New Roman" w:hAnsi="Times New Roman" w:cs="Times New Roman"/>
          <w:sz w:val="2"/>
          <w:szCs w:val="2"/>
        </w:rPr>
      </w:pPr>
    </w:p>
    <w:p w:rsidR="00FF1B14" w:rsidRPr="004A10C0" w:rsidRDefault="00FF1B14" w:rsidP="00FF1B14">
      <w:pPr>
        <w:pStyle w:val="Heading3"/>
        <w:spacing w:before="30"/>
        <w:rPr>
          <w:rFonts w:ascii="Arial" w:hAnsi="Arial" w:cs="Arial"/>
          <w:b w:val="0"/>
          <w:bCs w:val="0"/>
          <w:color w:val="auto"/>
        </w:rPr>
      </w:pPr>
      <w:r w:rsidRPr="004A10C0">
        <w:rPr>
          <w:rFonts w:ascii="Arial" w:hAnsi="Arial" w:cs="Arial"/>
          <w:color w:val="auto"/>
        </w:rPr>
        <w:t>Notes</w:t>
      </w:r>
    </w:p>
    <w:p w:rsidR="00FF1B14" w:rsidRPr="004A10C0" w:rsidRDefault="00FF1B14" w:rsidP="00FF1B14">
      <w:pPr>
        <w:pStyle w:val="BodyText"/>
        <w:tabs>
          <w:tab w:val="left" w:pos="457"/>
        </w:tabs>
        <w:spacing w:before="96"/>
        <w:ind w:left="117"/>
      </w:pPr>
      <w:r w:rsidRPr="004A10C0">
        <w:rPr>
          <w:b/>
          <w:position w:val="9"/>
          <w:sz w:val="14"/>
        </w:rPr>
        <w:t>1</w:t>
      </w:r>
      <w:r w:rsidRPr="004A10C0">
        <w:rPr>
          <w:b/>
          <w:position w:val="9"/>
          <w:sz w:val="14"/>
        </w:rPr>
        <w:tab/>
      </w:r>
      <w:r w:rsidRPr="004A10C0">
        <w:t xml:space="preserve">Section 79 of the </w:t>
      </w:r>
      <w:r w:rsidRPr="004A10C0">
        <w:rPr>
          <w:spacing w:val="-1"/>
        </w:rPr>
        <w:t>Environmental</w:t>
      </w:r>
      <w:r w:rsidRPr="004A10C0">
        <w:t xml:space="preserve"> Protection</w:t>
      </w:r>
      <w:r w:rsidRPr="004A10C0">
        <w:rPr>
          <w:spacing w:val="-11"/>
        </w:rPr>
        <w:t xml:space="preserve"> </w:t>
      </w:r>
      <w:r w:rsidRPr="004A10C0">
        <w:t>Act 1990.</w:t>
      </w:r>
    </w:p>
    <w:p w:rsidR="00FF1B14" w:rsidRPr="004A10C0" w:rsidRDefault="00FF1B14" w:rsidP="00FF1B14">
      <w:pPr>
        <w:pStyle w:val="Heading3"/>
        <w:rPr>
          <w:rFonts w:ascii="Arial" w:hAnsi="Arial" w:cs="Arial"/>
          <w:color w:val="auto"/>
          <w:sz w:val="2"/>
        </w:rPr>
      </w:pPr>
    </w:p>
    <w:p w:rsidR="00FF1B14" w:rsidRPr="004A10C0" w:rsidRDefault="00FF1B14" w:rsidP="00FF1B14">
      <w:pPr>
        <w:pStyle w:val="Heading3"/>
        <w:rPr>
          <w:rFonts w:ascii="Arial" w:hAnsi="Arial" w:cs="Arial"/>
          <w:color w:val="auto"/>
        </w:rPr>
      </w:pPr>
      <w:r w:rsidRPr="004A10C0">
        <w:rPr>
          <w:rFonts w:ascii="Arial" w:hAnsi="Arial" w:cs="Arial"/>
          <w:color w:val="auto"/>
        </w:rPr>
        <w:t>Commencement</w:t>
      </w:r>
    </w:p>
    <w:p w:rsidR="00FF1B14" w:rsidRDefault="00FF1B14" w:rsidP="00FF1B14">
      <w:r>
        <w:t>Sch 2 para. 15: November 16, 2000</w:t>
      </w:r>
    </w:p>
    <w:p w:rsidR="00FF1B14" w:rsidRDefault="00FF1B14" w:rsidP="00FF1B14">
      <w:pPr>
        <w:pStyle w:val="Heading7"/>
        <w:spacing w:before="0"/>
        <w:rPr>
          <w:rFonts w:eastAsiaTheme="minorHAnsi"/>
          <w:b w:val="0"/>
        </w:rPr>
      </w:pPr>
      <w:r w:rsidRPr="004A10C0">
        <w:rPr>
          <w:rFonts w:eastAsiaTheme="minorHAnsi"/>
        </w:rPr>
        <w:t>Extent</w:t>
      </w:r>
    </w:p>
    <w:p w:rsidR="00FF1B14" w:rsidRPr="004A10C0" w:rsidRDefault="00FF1B14" w:rsidP="00FF1B14">
      <w:r>
        <w:t>Sch.2 para. 15 England</w:t>
      </w:r>
    </w:p>
    <w:p w:rsidR="00FF1B14" w:rsidRDefault="00FF1B14" w:rsidP="00FF1B14">
      <w:pPr>
        <w:rPr>
          <w:rFonts w:ascii="Arial" w:hAnsi="Arial" w:cs="Arial"/>
        </w:rPr>
      </w:pPr>
    </w:p>
    <w:p w:rsidR="00FF1B14" w:rsidRDefault="00FF1B14" w:rsidP="00FF1B14">
      <w:pPr>
        <w:jc w:val="both"/>
        <w:rPr>
          <w:rFonts w:ascii="Arial" w:hAnsi="Arial" w:cs="Arial"/>
        </w:rPr>
      </w:pPr>
      <w:r>
        <w:rPr>
          <w:rFonts w:ascii="Arial" w:hAnsi="Arial" w:cs="Arial"/>
          <w:b/>
        </w:rPr>
        <w:t>16.</w:t>
      </w:r>
      <w:r>
        <w:rPr>
          <w:rFonts w:ascii="Arial" w:hAnsi="Arial" w:cs="Arial"/>
          <w:b/>
        </w:rPr>
        <w:tab/>
        <w:t xml:space="preserve">The obtaining of information under section 3300 of the Town and Country Planning </w:t>
      </w:r>
      <w:r>
        <w:rPr>
          <w:rFonts w:ascii="Arial" w:hAnsi="Arial" w:cs="Arial"/>
          <w:b/>
        </w:rPr>
        <w:tab/>
        <w:t>Act 1990 as to interests in land.</w:t>
      </w:r>
    </w:p>
    <w:p w:rsidR="00FF1B14" w:rsidRPr="00CA48CE" w:rsidRDefault="00FF1B14" w:rsidP="00FF1B14">
      <w:pPr>
        <w:pStyle w:val="Heading7"/>
        <w:spacing w:before="0"/>
        <w:rPr>
          <w:rFonts w:eastAsiaTheme="minorHAnsi"/>
        </w:rPr>
      </w:pPr>
      <w:r w:rsidRPr="00CA48CE">
        <w:rPr>
          <w:rFonts w:eastAsiaTheme="minorHAnsi"/>
        </w:rPr>
        <w:tab/>
        <w:t>Commencement</w:t>
      </w:r>
    </w:p>
    <w:p w:rsidR="00FF1B14" w:rsidRDefault="00FF1B14" w:rsidP="00FF1B14">
      <w:pPr>
        <w:rPr>
          <w:rFonts w:cs="Arial"/>
        </w:rPr>
        <w:sectPr w:rsidR="00FF1B14" w:rsidSect="00767D67">
          <w:footerReference w:type="default" r:id="rId44"/>
          <w:pgSz w:w="11906" w:h="16838"/>
          <w:pgMar w:top="1134" w:right="851" w:bottom="1134" w:left="1134" w:header="709" w:footer="567" w:gutter="0"/>
          <w:pgNumType w:start="76"/>
          <w:cols w:space="708"/>
          <w:docGrid w:linePitch="360"/>
        </w:sectPr>
      </w:pPr>
      <w:r>
        <w:rPr>
          <w:rFonts w:ascii="Arial" w:hAnsi="Arial" w:cs="Arial"/>
        </w:rPr>
        <w:tab/>
      </w:r>
      <w:r>
        <w:rPr>
          <w:rFonts w:cs="Arial"/>
        </w:rPr>
        <w:t>Sch.2 para. 16: November 16 2000</w:t>
      </w:r>
    </w:p>
    <w:p w:rsidR="00FF1B14" w:rsidRDefault="00FF1B14" w:rsidP="00FF1B14">
      <w:pPr>
        <w:rPr>
          <w:rFonts w:cs="Arial"/>
        </w:rPr>
      </w:pPr>
    </w:p>
    <w:p w:rsidR="00FF1B14" w:rsidRDefault="00FF1B14" w:rsidP="00FF1B14">
      <w:pPr>
        <w:rPr>
          <w:rFonts w:cs="Arial"/>
        </w:rPr>
      </w:pPr>
    </w:p>
    <w:p w:rsidR="00FF1B14" w:rsidRPr="004437E5" w:rsidRDefault="00FF1B14" w:rsidP="00FF1B14">
      <w:pPr>
        <w:ind w:left="709" w:hanging="709"/>
        <w:rPr>
          <w:rFonts w:ascii="Arial" w:hAnsi="Arial" w:cs="Arial"/>
        </w:rPr>
      </w:pPr>
      <w:r>
        <w:rPr>
          <w:rFonts w:cs="Arial"/>
        </w:rPr>
        <w:tab/>
      </w:r>
      <w:r>
        <w:rPr>
          <w:rFonts w:ascii="Arial" w:hAnsi="Arial" w:cs="Arial"/>
          <w:b/>
        </w:rPr>
        <w:t>Extent</w:t>
      </w:r>
    </w:p>
    <w:p w:rsidR="00FF1B14" w:rsidRDefault="00FF1B14" w:rsidP="00FF1B14">
      <w:pPr>
        <w:ind w:left="709" w:hanging="709"/>
        <w:rPr>
          <w:rFonts w:ascii="Arial" w:hAnsi="Arial" w:cs="Arial"/>
        </w:rPr>
      </w:pPr>
      <w:r>
        <w:rPr>
          <w:rFonts w:ascii="Arial" w:hAnsi="Arial" w:cs="Arial"/>
        </w:rPr>
        <w:tab/>
      </w:r>
      <w:r>
        <w:rPr>
          <w:rFonts w:cs="Arial"/>
        </w:rPr>
        <w:t>Sch 2 para. 16: England</w:t>
      </w:r>
    </w:p>
    <w:p w:rsidR="00FF1B14" w:rsidRDefault="00FF1B14" w:rsidP="00FF1B14">
      <w:pPr>
        <w:ind w:left="709" w:hanging="709"/>
        <w:rPr>
          <w:rFonts w:ascii="Arial" w:hAnsi="Arial" w:cs="Arial"/>
        </w:rPr>
      </w:pPr>
    </w:p>
    <w:p w:rsidR="00FF1B14" w:rsidRDefault="00FF1B14" w:rsidP="00FF1B14">
      <w:pPr>
        <w:pStyle w:val="NoSpacing"/>
        <w:ind w:left="709" w:hanging="709"/>
        <w:jc w:val="both"/>
        <w:rPr>
          <w:rFonts w:ascii="Arial" w:hAnsi="Arial" w:cs="Arial"/>
          <w:b/>
        </w:rPr>
      </w:pPr>
      <w:r w:rsidRPr="004437E5">
        <w:rPr>
          <w:rFonts w:ascii="Arial" w:hAnsi="Arial" w:cs="Arial"/>
          <w:b/>
        </w:rPr>
        <w:t>17.</w:t>
      </w:r>
      <w:r>
        <w:tab/>
      </w:r>
      <w:r w:rsidRPr="004437E5">
        <w:rPr>
          <w:rFonts w:ascii="Arial" w:hAnsi="Arial" w:cs="Arial"/>
          <w:b/>
        </w:rPr>
        <w:t>The obtaining of particulars of persons interested in land under section</w:t>
      </w:r>
      <w:r>
        <w:rPr>
          <w:rFonts w:ascii="Arial" w:hAnsi="Arial" w:cs="Arial"/>
          <w:b/>
        </w:rPr>
        <w:t xml:space="preserve"> </w:t>
      </w:r>
      <w:r w:rsidRPr="004437E5">
        <w:rPr>
          <w:rFonts w:ascii="Arial" w:hAnsi="Arial" w:cs="Arial"/>
          <w:b/>
        </w:rPr>
        <w:t>16 of the Local Government (Miscellaneous Provisions)</w:t>
      </w:r>
      <w:r>
        <w:rPr>
          <w:rFonts w:ascii="Arial" w:hAnsi="Arial" w:cs="Arial"/>
          <w:b/>
        </w:rPr>
        <w:t xml:space="preserve"> </w:t>
      </w:r>
      <w:r w:rsidRPr="004437E5">
        <w:rPr>
          <w:rFonts w:ascii="Arial" w:hAnsi="Arial" w:cs="Arial"/>
          <w:b/>
        </w:rPr>
        <w:t>Act 1976.</w:t>
      </w:r>
    </w:p>
    <w:p w:rsidR="00FF1B14" w:rsidRPr="004437E5" w:rsidRDefault="00FF1B14" w:rsidP="00FF1B14">
      <w:pPr>
        <w:pStyle w:val="NoSpacing"/>
        <w:ind w:left="709" w:hanging="709"/>
        <w:jc w:val="both"/>
        <w:rPr>
          <w:rFonts w:ascii="Arial" w:hAnsi="Arial" w:cs="Arial"/>
          <w:b/>
        </w:rPr>
      </w:pPr>
    </w:p>
    <w:p w:rsidR="00FF1B14" w:rsidRDefault="00FF1B14" w:rsidP="00FF1B14">
      <w:pPr>
        <w:pStyle w:val="NoSpacing"/>
        <w:rPr>
          <w:rFonts w:ascii="Arial" w:hAnsi="Arial" w:cs="Arial"/>
        </w:rPr>
      </w:pPr>
      <w:r w:rsidRPr="004437E5">
        <w:rPr>
          <w:rFonts w:ascii="Arial" w:hAnsi="Arial" w:cs="Arial"/>
          <w:b/>
        </w:rPr>
        <w:t>Commencement</w:t>
      </w:r>
    </w:p>
    <w:p w:rsidR="00FF1B14" w:rsidRDefault="00FF1B14" w:rsidP="00FF1B14">
      <w:pPr>
        <w:pStyle w:val="NoSpacing"/>
        <w:rPr>
          <w:rFonts w:ascii="Arial" w:hAnsi="Arial" w:cs="Arial"/>
        </w:rPr>
      </w:pPr>
    </w:p>
    <w:p w:rsidR="00FF1B14" w:rsidRPr="004437E5" w:rsidRDefault="00FF1B14" w:rsidP="00FF1B14">
      <w:pPr>
        <w:pStyle w:val="NoSpacing"/>
        <w:rPr>
          <w:rFonts w:cs="Arial"/>
          <w:b/>
        </w:rPr>
      </w:pPr>
      <w:r w:rsidRPr="004437E5">
        <w:rPr>
          <w:rFonts w:cs="Arial"/>
        </w:rPr>
        <w:t>Sch. 2 para. 17: November 16 2000</w:t>
      </w:r>
    </w:p>
    <w:p w:rsidR="00FF1B14" w:rsidRDefault="00FF1B14" w:rsidP="00FF1B14">
      <w:pPr>
        <w:pStyle w:val="NoSpacing"/>
        <w:rPr>
          <w:rFonts w:ascii="Arial" w:hAnsi="Arial" w:cs="Arial"/>
          <w:b/>
        </w:rPr>
      </w:pPr>
    </w:p>
    <w:p w:rsidR="00FF1B14" w:rsidRDefault="00FF1B14" w:rsidP="00FF1B14">
      <w:pPr>
        <w:pStyle w:val="NoSpacing"/>
        <w:rPr>
          <w:rFonts w:ascii="Arial" w:hAnsi="Arial" w:cs="Arial"/>
          <w:b/>
        </w:rPr>
      </w:pPr>
      <w:r>
        <w:rPr>
          <w:rFonts w:ascii="Arial" w:hAnsi="Arial" w:cs="Arial"/>
          <w:b/>
        </w:rPr>
        <w:t>Extent</w:t>
      </w:r>
    </w:p>
    <w:p w:rsidR="00FF1B14" w:rsidRDefault="00FF1B14" w:rsidP="00FF1B14">
      <w:pPr>
        <w:pStyle w:val="NoSpacing"/>
        <w:rPr>
          <w:rFonts w:ascii="Arial" w:hAnsi="Arial" w:cs="Arial"/>
        </w:rPr>
      </w:pPr>
    </w:p>
    <w:p w:rsidR="00FF1B14" w:rsidRPr="004437E5" w:rsidRDefault="00FF1B14" w:rsidP="00FF1B14">
      <w:pPr>
        <w:pStyle w:val="NoSpacing"/>
        <w:jc w:val="both"/>
        <w:rPr>
          <w:rFonts w:cs="Arial"/>
        </w:rPr>
      </w:pPr>
      <w:r w:rsidRPr="004437E5">
        <w:rPr>
          <w:rFonts w:cs="Arial"/>
        </w:rPr>
        <w:t>Sch. 2 para. 17: England</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b/>
        </w:rPr>
      </w:pPr>
      <w:r>
        <w:rPr>
          <w:rFonts w:ascii="Arial" w:hAnsi="Arial" w:cs="Arial"/>
          <w:b/>
        </w:rPr>
        <w:t>18.</w:t>
      </w:r>
      <w:r>
        <w:rPr>
          <w:rFonts w:ascii="Arial" w:hAnsi="Arial" w:cs="Arial"/>
          <w:b/>
        </w:rPr>
        <w:tab/>
        <w:t>The making of agreements for the execution of highways works</w:t>
      </w:r>
      <w:r w:rsidRPr="004437E5">
        <w:rPr>
          <w:rFonts w:ascii="Arial" w:hAnsi="Arial" w:cs="Arial"/>
          <w:b/>
          <w:vertAlign w:val="superscript"/>
        </w:rPr>
        <w:t>1</w:t>
      </w:r>
      <w:r>
        <w:rPr>
          <w:rFonts w:ascii="Arial" w:hAnsi="Arial" w:cs="Arial"/>
          <w:b/>
        </w:rPr>
        <w:t>.</w:t>
      </w:r>
    </w:p>
    <w:p w:rsidR="00FF1B14" w:rsidRDefault="00FF1B14" w:rsidP="00FF1B14">
      <w:pPr>
        <w:pStyle w:val="NoSpacing"/>
        <w:ind w:left="709" w:hanging="709"/>
        <w:jc w:val="both"/>
        <w:rPr>
          <w:rFonts w:ascii="Arial" w:hAnsi="Arial" w:cs="Arial"/>
          <w:b/>
        </w:rPr>
      </w:pPr>
    </w:p>
    <w:p w:rsidR="00FF1B14" w:rsidRDefault="00FF1B14" w:rsidP="00FF1B14">
      <w:pPr>
        <w:pStyle w:val="NoSpacing"/>
        <w:ind w:left="709" w:hanging="709"/>
        <w:jc w:val="both"/>
        <w:rPr>
          <w:rFonts w:ascii="Arial" w:hAnsi="Arial" w:cs="Arial"/>
        </w:rPr>
      </w:pPr>
      <w:r>
        <w:rPr>
          <w:rFonts w:ascii="Arial" w:hAnsi="Arial" w:cs="Arial"/>
          <w:b/>
        </w:rPr>
        <w:t>Notes</w:t>
      </w:r>
    </w:p>
    <w:p w:rsidR="00FF1B14" w:rsidRDefault="00FF1B14" w:rsidP="00FF1B14">
      <w:pPr>
        <w:pStyle w:val="NoSpacing"/>
        <w:ind w:left="709" w:hanging="709"/>
        <w:jc w:val="both"/>
        <w:rPr>
          <w:rFonts w:ascii="Arial" w:hAnsi="Arial" w:cs="Arial"/>
        </w:rPr>
      </w:pPr>
    </w:p>
    <w:p w:rsidR="00FF1B14" w:rsidRPr="004437E5" w:rsidRDefault="00FF1B14" w:rsidP="00FF1B14">
      <w:pPr>
        <w:pStyle w:val="NoSpacing"/>
        <w:ind w:left="709" w:hanging="709"/>
        <w:jc w:val="both"/>
        <w:rPr>
          <w:rFonts w:cs="Arial"/>
        </w:rPr>
      </w:pPr>
      <w:r w:rsidRPr="004437E5">
        <w:rPr>
          <w:rFonts w:ascii="Arial" w:hAnsi="Arial" w:cs="Arial"/>
          <w:vertAlign w:val="superscript"/>
        </w:rPr>
        <w:t>1</w:t>
      </w:r>
      <w:r>
        <w:rPr>
          <w:rFonts w:ascii="Arial" w:hAnsi="Arial" w:cs="Arial"/>
        </w:rPr>
        <w:tab/>
      </w:r>
      <w:r w:rsidRPr="004437E5">
        <w:rPr>
          <w:rFonts w:cs="Arial"/>
        </w:rPr>
        <w:t>Section 278 of the Highways Act 1980 (c.66), substituted by the New Roads and Street Works Act 1991 (c.22), section 23.</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Commencement</w:t>
      </w:r>
    </w:p>
    <w:p w:rsidR="00FF1B14" w:rsidRDefault="00FF1B14" w:rsidP="00FF1B14">
      <w:pPr>
        <w:pStyle w:val="NoSpacing"/>
        <w:ind w:left="709" w:hanging="709"/>
        <w:jc w:val="both"/>
        <w:rPr>
          <w:rFonts w:ascii="Arial" w:hAnsi="Arial" w:cs="Arial"/>
        </w:rPr>
      </w:pPr>
    </w:p>
    <w:p w:rsidR="00FF1B14" w:rsidRPr="004437E5" w:rsidRDefault="00FF1B14" w:rsidP="00FF1B14">
      <w:pPr>
        <w:pStyle w:val="NoSpacing"/>
        <w:ind w:left="709" w:hanging="709"/>
        <w:jc w:val="both"/>
        <w:rPr>
          <w:rFonts w:cs="Arial"/>
        </w:rPr>
      </w:pPr>
      <w:r w:rsidRPr="004437E5">
        <w:rPr>
          <w:rFonts w:cs="Arial"/>
        </w:rPr>
        <w:t>Sch. 2 para. 18: November 16, 2000</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Extent</w:t>
      </w:r>
    </w:p>
    <w:p w:rsidR="00FF1B14" w:rsidRPr="004437E5" w:rsidRDefault="00FF1B14" w:rsidP="00FF1B14">
      <w:pPr>
        <w:pStyle w:val="NoSpacing"/>
        <w:ind w:left="709" w:hanging="709"/>
        <w:jc w:val="both"/>
        <w:rPr>
          <w:rFonts w:cs="Arial"/>
        </w:rPr>
      </w:pPr>
    </w:p>
    <w:p w:rsidR="00FF1B14" w:rsidRDefault="00FF1B14" w:rsidP="00FF1B14">
      <w:pPr>
        <w:pStyle w:val="NoSpacing"/>
        <w:ind w:left="709" w:hanging="709"/>
        <w:jc w:val="both"/>
        <w:rPr>
          <w:rFonts w:cs="Arial"/>
        </w:rPr>
      </w:pPr>
      <w:r w:rsidRPr="004437E5">
        <w:rPr>
          <w:rFonts w:cs="Arial"/>
        </w:rPr>
        <w:t>Sch. 2 para. 18: England</w:t>
      </w:r>
    </w:p>
    <w:p w:rsidR="00FF1B14" w:rsidRPr="004437E5" w:rsidRDefault="00FF1B14" w:rsidP="00FF1B14">
      <w:pPr>
        <w:pStyle w:val="NoSpacing"/>
        <w:ind w:left="709" w:hanging="709"/>
        <w:jc w:val="both"/>
        <w:rPr>
          <w:rFonts w:cs="Arial"/>
        </w:r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19.</w:t>
      </w:r>
      <w:r>
        <w:rPr>
          <w:rFonts w:ascii="Arial" w:hAnsi="Arial" w:cs="Arial"/>
          <w:b/>
        </w:rPr>
        <w:tab/>
        <w:t>The appointment of any individual:</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ab/>
        <w:t>(a)</w:t>
      </w:r>
      <w:r>
        <w:rPr>
          <w:rFonts w:ascii="Arial" w:hAnsi="Arial" w:cs="Arial"/>
        </w:rPr>
        <w:tab/>
        <w:t>to any office other than an office in which he is employed by the authority;</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ab/>
        <w:t>(b)</w:t>
      </w:r>
      <w:r>
        <w:rPr>
          <w:rFonts w:ascii="Arial" w:hAnsi="Arial" w:cs="Arial"/>
        </w:rPr>
        <w:tab/>
        <w:t>to any body other than:</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ab/>
      </w:r>
      <w:r>
        <w:rPr>
          <w:rFonts w:ascii="Arial" w:hAnsi="Arial" w:cs="Arial"/>
        </w:rPr>
        <w:tab/>
      </w:r>
      <w:r>
        <w:rPr>
          <w:rFonts w:ascii="Arial" w:hAnsi="Arial" w:cs="Arial"/>
        </w:rPr>
        <w:tab/>
        <w:t>(i)</w:t>
      </w:r>
      <w:r>
        <w:rPr>
          <w:rFonts w:ascii="Arial" w:hAnsi="Arial" w:cs="Arial"/>
        </w:rPr>
        <w:tab/>
        <w:t>the authority; and</w:t>
      </w:r>
    </w:p>
    <w:p w:rsidR="00FF1B14" w:rsidRDefault="00FF1B14" w:rsidP="00FF1B14">
      <w:pPr>
        <w:pStyle w:val="NoSpacing"/>
        <w:ind w:left="709" w:hanging="709"/>
        <w:jc w:val="both"/>
        <w:rPr>
          <w:rFonts w:ascii="Arial" w:hAnsi="Arial" w:cs="Arial"/>
        </w:rPr>
      </w:pPr>
      <w:r>
        <w:rPr>
          <w:rFonts w:ascii="Arial" w:hAnsi="Arial" w:cs="Arial"/>
        </w:rPr>
        <w:tab/>
      </w:r>
      <w:r>
        <w:rPr>
          <w:rFonts w:ascii="Arial" w:hAnsi="Arial" w:cs="Arial"/>
        </w:rPr>
        <w:tab/>
      </w:r>
      <w:r>
        <w:rPr>
          <w:rFonts w:ascii="Arial" w:hAnsi="Arial" w:cs="Arial"/>
        </w:rPr>
        <w:tab/>
        <w:t>(ii)</w:t>
      </w:r>
      <w:r>
        <w:rPr>
          <w:rFonts w:ascii="Arial" w:hAnsi="Arial" w:cs="Arial"/>
        </w:rPr>
        <w:tab/>
        <w:t>a joint committee of two or more authorities; or</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ab/>
        <w:t>(c)</w:t>
      </w:r>
      <w:r>
        <w:rPr>
          <w:rFonts w:ascii="Arial" w:hAnsi="Arial" w:cs="Arial"/>
        </w:rPr>
        <w:tab/>
        <w:t>to any committee or sub-committee of such a body,</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ab/>
        <w:t>And the revocation of any such appointment.</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Commencement</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Sch. 2 para. 19(a) – (c): November 16, 2000</w:t>
      </w:r>
    </w:p>
    <w:p w:rsidR="00FF1B14" w:rsidRDefault="00FF1B14" w:rsidP="00FF1B14">
      <w:pPr>
        <w:pStyle w:val="NoSpacing"/>
        <w:ind w:left="709" w:hanging="709"/>
        <w:jc w:val="both"/>
        <w:rPr>
          <w:rFonts w:ascii="Arial" w:hAnsi="Arial" w:cs="Arial"/>
        </w:rPr>
        <w:sectPr w:rsidR="00FF1B14" w:rsidSect="00767D67">
          <w:footerReference w:type="default" r:id="rId45"/>
          <w:pgSz w:w="11906" w:h="16838"/>
          <w:pgMar w:top="1134" w:right="851" w:bottom="1134" w:left="1134" w:header="709" w:footer="567" w:gutter="0"/>
          <w:pgNumType w:start="76"/>
          <w:cols w:space="708"/>
          <w:docGrid w:linePitch="360"/>
        </w:sect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Extent</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rPr>
        <w:t>Sch. 2 para. 19(a) – (c): England</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{20.</w:t>
      </w:r>
      <w:r>
        <w:rPr>
          <w:rFonts w:ascii="Arial" w:hAnsi="Arial" w:cs="Arial"/>
          <w:b/>
        </w:rPr>
        <w:tab/>
        <w:t>The making of agreements with other local authorities for the placing of staff at the disposal of those other authorities. }</w:t>
      </w:r>
      <w:r w:rsidRPr="00C26573">
        <w:rPr>
          <w:rFonts w:ascii="Arial" w:hAnsi="Arial" w:cs="Arial"/>
          <w:b/>
          <w:vertAlign w:val="superscript"/>
        </w:rPr>
        <w:t>1</w:t>
      </w:r>
      <w:r>
        <w:rPr>
          <w:rFonts w:ascii="Arial" w:hAnsi="Arial" w:cs="Arial"/>
          <w:b/>
        </w:rPr>
        <w:tab/>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Notes</w:t>
      </w:r>
    </w:p>
    <w:p w:rsidR="00FF1B14" w:rsidRDefault="00FF1B14" w:rsidP="00FF1B14">
      <w:pPr>
        <w:pStyle w:val="NoSpacing"/>
        <w:ind w:left="709" w:hanging="709"/>
        <w:jc w:val="both"/>
        <w:rPr>
          <w:rFonts w:ascii="Arial" w:hAnsi="Arial" w:cs="Arial"/>
        </w:rPr>
      </w:pPr>
    </w:p>
    <w:p w:rsidR="00FF1B14" w:rsidRPr="00C26573" w:rsidRDefault="00FF1B14" w:rsidP="00FF1B14">
      <w:pPr>
        <w:pStyle w:val="NoSpacing"/>
        <w:ind w:left="709" w:hanging="709"/>
        <w:jc w:val="both"/>
        <w:rPr>
          <w:rFonts w:cs="Arial"/>
        </w:rPr>
      </w:pPr>
      <w:r w:rsidRPr="00C26573">
        <w:rPr>
          <w:rFonts w:ascii="Arial" w:hAnsi="Arial" w:cs="Arial"/>
          <w:vertAlign w:val="superscript"/>
        </w:rPr>
        <w:t>1</w:t>
      </w:r>
      <w:r>
        <w:rPr>
          <w:rFonts w:ascii="Arial" w:hAnsi="Arial" w:cs="Arial"/>
        </w:rPr>
        <w:tab/>
      </w:r>
      <w:r w:rsidRPr="00C26573">
        <w:rPr>
          <w:rFonts w:cs="Arial"/>
        </w:rPr>
        <w:t>Inserted subject to the operation of arrangements as specified in SI 2001/2212 reg. 1 by Local Authorities (Functions and Responsibilities) (England) (Amendment) Regulations 2001/2212 Sch 1(II) para. 1 (July 10, 2001 except in relation to local authorities as specified in SI 2001/2212 reg.1).</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b/>
        </w:rPr>
      </w:pPr>
      <w:r>
        <w:rPr>
          <w:rFonts w:ascii="Arial" w:hAnsi="Arial" w:cs="Arial"/>
          <w:b/>
        </w:rPr>
        <w:t>Extent</w:t>
      </w:r>
    </w:p>
    <w:p w:rsidR="00FF1B14" w:rsidRDefault="00FF1B14" w:rsidP="00FF1B14">
      <w:pPr>
        <w:pStyle w:val="NoSpacing"/>
        <w:ind w:left="709" w:hanging="709"/>
        <w:jc w:val="both"/>
        <w:rPr>
          <w:rFonts w:ascii="Arial" w:hAnsi="Arial" w:cs="Arial"/>
        </w:rPr>
      </w:pPr>
    </w:p>
    <w:p w:rsidR="00FF1B14" w:rsidRPr="00C26573" w:rsidRDefault="00FF1B14" w:rsidP="00FF1B14">
      <w:pPr>
        <w:pStyle w:val="NoSpacing"/>
        <w:ind w:left="709" w:hanging="709"/>
        <w:jc w:val="both"/>
        <w:rPr>
          <w:rFonts w:cs="Arial"/>
        </w:rPr>
      </w:pPr>
      <w:r w:rsidRPr="00C26573">
        <w:rPr>
          <w:rFonts w:cs="Arial"/>
        </w:rPr>
        <w:t>Sch. 2 para. 20: England</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vertAlign w:val="superscript"/>
        </w:rPr>
      </w:pPr>
      <w:r>
        <w:rPr>
          <w:rFonts w:ascii="Arial" w:hAnsi="Arial" w:cs="Arial"/>
          <w:b/>
        </w:rPr>
        <w:t>{21.</w:t>
      </w:r>
      <w:r>
        <w:rPr>
          <w:rFonts w:ascii="Arial" w:hAnsi="Arial" w:cs="Arial"/>
          <w:b/>
        </w:rPr>
        <w:tab/>
      </w:r>
      <w:r>
        <w:rPr>
          <w:rFonts w:ascii="Arial" w:hAnsi="Arial" w:cs="Arial"/>
          <w:b/>
        </w:rPr>
        <w:tab/>
        <w:t>Any function of a local authority in their capacity as a harbour authority (to the extent that the function does not fall within paragraph 1 of this Schedule. }</w:t>
      </w:r>
      <w:r w:rsidRPr="00C26573">
        <w:rPr>
          <w:rFonts w:ascii="Arial" w:hAnsi="Arial" w:cs="Arial"/>
          <w:vertAlign w:val="superscript"/>
        </w:rPr>
        <w:t>1</w:t>
      </w:r>
    </w:p>
    <w:p w:rsidR="00FF1B14" w:rsidRDefault="00FF1B14" w:rsidP="00FF1B14">
      <w:pPr>
        <w:pStyle w:val="NoSpacing"/>
        <w:ind w:left="709" w:hanging="709"/>
        <w:jc w:val="both"/>
        <w:rPr>
          <w:rFonts w:ascii="Arial" w:hAnsi="Arial" w:cs="Arial"/>
          <w:b/>
        </w:rPr>
      </w:pPr>
    </w:p>
    <w:p w:rsidR="00FF1B14" w:rsidRDefault="00FF1B14" w:rsidP="00FF1B14">
      <w:pPr>
        <w:pStyle w:val="NoSpacing"/>
        <w:ind w:left="709" w:hanging="709"/>
        <w:jc w:val="both"/>
        <w:rPr>
          <w:rFonts w:ascii="Arial" w:hAnsi="Arial" w:cs="Arial"/>
        </w:rPr>
      </w:pPr>
      <w:r>
        <w:rPr>
          <w:rFonts w:ascii="Arial" w:hAnsi="Arial" w:cs="Arial"/>
          <w:b/>
        </w:rPr>
        <w:t>Notes</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cs="Arial"/>
        </w:rPr>
      </w:pPr>
      <w:r w:rsidRPr="00C26573">
        <w:rPr>
          <w:rFonts w:cs="Arial"/>
          <w:vertAlign w:val="superscript"/>
        </w:rPr>
        <w:t>1</w:t>
      </w:r>
      <w:r w:rsidRPr="00C26573">
        <w:rPr>
          <w:rFonts w:cs="Arial"/>
        </w:rPr>
        <w:tab/>
        <w:t>Inserted subject to the operation of arrangements as specified in SI 2001/2212 reg.1 by Local Authorities (Functions and Responsibilities) (England) (Amendment) Regulations 2001/2212 Sch.1 (II) para. 1 (July 10, 2001 except in relation to local authorities as specified in SI 2001/2212 reg. 1).</w:t>
      </w:r>
    </w:p>
    <w:p w:rsidR="00FF1B14" w:rsidRDefault="00FF1B14" w:rsidP="00FF1B14">
      <w:pPr>
        <w:pStyle w:val="NoSpacing"/>
        <w:ind w:left="709" w:hanging="709"/>
        <w:jc w:val="both"/>
        <w:rPr>
          <w:rFonts w:cs="Arial"/>
        </w:rPr>
      </w:pPr>
    </w:p>
    <w:p w:rsidR="00FF1B14" w:rsidRDefault="00FF1B14" w:rsidP="00FF1B14">
      <w:pPr>
        <w:pStyle w:val="NoSpacing"/>
        <w:ind w:left="709" w:hanging="709"/>
        <w:jc w:val="both"/>
        <w:rPr>
          <w:rFonts w:ascii="Arial" w:hAnsi="Arial" w:cs="Arial"/>
        </w:rPr>
      </w:pPr>
      <w:r>
        <w:rPr>
          <w:rFonts w:ascii="Arial" w:hAnsi="Arial" w:cs="Arial"/>
          <w:b/>
        </w:rPr>
        <w:t>Extent</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p>
    <w:p w:rsidR="00FF1B14" w:rsidRPr="00161532" w:rsidRDefault="00FF1B14" w:rsidP="00FF1B14">
      <w:pPr>
        <w:pStyle w:val="NoSpacing"/>
        <w:ind w:left="709" w:hanging="709"/>
        <w:jc w:val="both"/>
        <w:rPr>
          <w:rFonts w:cs="Arial"/>
        </w:rPr>
      </w:pPr>
      <w:r w:rsidRPr="00161532">
        <w:rPr>
          <w:rFonts w:cs="Arial"/>
        </w:rPr>
        <w:t>Sch. 2 para. 21: England</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b/>
        </w:rPr>
      </w:pPr>
      <w:r>
        <w:rPr>
          <w:rFonts w:ascii="Arial" w:hAnsi="Arial" w:cs="Arial"/>
          <w:b/>
        </w:rPr>
        <w:t>{22.</w:t>
      </w:r>
      <w:r>
        <w:rPr>
          <w:rFonts w:ascii="Arial" w:hAnsi="Arial" w:cs="Arial"/>
          <w:b/>
        </w:rPr>
        <w:tab/>
        <w:t>Functions under sections 106, 110, 111 and 113 of the 2007 Act relating to local area agreements. }</w:t>
      </w:r>
      <w:r w:rsidRPr="00161532">
        <w:rPr>
          <w:rFonts w:ascii="Arial" w:hAnsi="Arial" w:cs="Arial"/>
          <w:b/>
          <w:vertAlign w:val="superscript"/>
        </w:rPr>
        <w:t>1</w:t>
      </w:r>
    </w:p>
    <w:p w:rsidR="00FF1B14" w:rsidRDefault="00FF1B14" w:rsidP="00FF1B14">
      <w:pPr>
        <w:pStyle w:val="NoSpacing"/>
        <w:ind w:left="709" w:hanging="709"/>
        <w:jc w:val="both"/>
        <w:rPr>
          <w:rFonts w:ascii="Arial" w:hAnsi="Arial" w:cs="Arial"/>
          <w:b/>
        </w:rPr>
      </w:pPr>
    </w:p>
    <w:p w:rsidR="00FF1B14" w:rsidRDefault="00FF1B14" w:rsidP="00FF1B14">
      <w:pPr>
        <w:pStyle w:val="NoSpacing"/>
        <w:ind w:left="709" w:hanging="709"/>
        <w:jc w:val="both"/>
        <w:rPr>
          <w:rFonts w:ascii="Arial" w:hAnsi="Arial" w:cs="Arial"/>
        </w:rPr>
      </w:pPr>
      <w:r>
        <w:rPr>
          <w:rFonts w:ascii="Arial" w:hAnsi="Arial" w:cs="Arial"/>
          <w:b/>
        </w:rPr>
        <w:t>Notes</w:t>
      </w:r>
      <w:r>
        <w:rPr>
          <w:rFonts w:ascii="Arial" w:hAnsi="Arial" w:cs="Arial"/>
          <w:b/>
        </w:rPr>
        <w:tab/>
      </w:r>
    </w:p>
    <w:p w:rsidR="00FF1B14" w:rsidRDefault="00FF1B14" w:rsidP="00FF1B14">
      <w:pPr>
        <w:pStyle w:val="NoSpacing"/>
        <w:ind w:left="709" w:hanging="709"/>
        <w:jc w:val="both"/>
        <w:rPr>
          <w:rFonts w:ascii="Arial" w:hAnsi="Arial" w:cs="Arial"/>
        </w:rPr>
      </w:pPr>
    </w:p>
    <w:p w:rsidR="00FF1B14" w:rsidRPr="00F14E0C" w:rsidRDefault="00FF1B14" w:rsidP="00FF1B14">
      <w:pPr>
        <w:pStyle w:val="NoSpacing"/>
        <w:ind w:left="709" w:hanging="709"/>
        <w:jc w:val="both"/>
        <w:rPr>
          <w:rFonts w:cs="Arial"/>
        </w:rPr>
      </w:pPr>
      <w:r w:rsidRPr="00F14E0C">
        <w:rPr>
          <w:rFonts w:cs="Arial"/>
          <w:vertAlign w:val="superscript"/>
        </w:rPr>
        <w:t>1</w:t>
      </w:r>
      <w:r w:rsidRPr="00F14E0C">
        <w:rPr>
          <w:rFonts w:cs="Arial"/>
        </w:rPr>
        <w:tab/>
        <w:t>Added by Local Authorities (Functions and Responsibilities) (England) (Amendment) Regulations 2008/516 reg. 7(b) (March 31, 2008).</w:t>
      </w:r>
    </w:p>
    <w:p w:rsidR="00FF1B14" w:rsidRDefault="00FF1B14" w:rsidP="00FF1B14">
      <w:pPr>
        <w:pStyle w:val="NoSpacing"/>
        <w:ind w:left="709" w:hanging="709"/>
        <w:jc w:val="both"/>
        <w:rPr>
          <w:rFonts w:ascii="Arial" w:hAnsi="Arial" w:cs="Arial"/>
        </w:rPr>
      </w:pPr>
    </w:p>
    <w:p w:rsidR="00FF1B14" w:rsidRDefault="00FF1B14" w:rsidP="00FF1B14">
      <w:pPr>
        <w:pStyle w:val="NoSpacing"/>
        <w:ind w:left="709" w:hanging="709"/>
        <w:jc w:val="both"/>
        <w:rPr>
          <w:rFonts w:ascii="Arial" w:hAnsi="Arial" w:cs="Arial"/>
        </w:rPr>
      </w:pPr>
      <w:r>
        <w:rPr>
          <w:rFonts w:ascii="Arial" w:hAnsi="Arial" w:cs="Arial"/>
          <w:b/>
        </w:rPr>
        <w:t>Extent</w:t>
      </w:r>
    </w:p>
    <w:p w:rsidR="00FF1B14" w:rsidRDefault="00FF1B14" w:rsidP="00FF1B14">
      <w:pPr>
        <w:pStyle w:val="NoSpacing"/>
        <w:ind w:left="709" w:hanging="709"/>
        <w:jc w:val="both"/>
        <w:rPr>
          <w:rFonts w:ascii="Arial" w:hAnsi="Arial" w:cs="Arial"/>
        </w:rPr>
      </w:pPr>
    </w:p>
    <w:p w:rsidR="00FF1B14" w:rsidRPr="00F14E0C" w:rsidRDefault="00FF1B14" w:rsidP="00FF1B14">
      <w:pPr>
        <w:pStyle w:val="NoSpacing"/>
        <w:ind w:left="709" w:hanging="709"/>
        <w:jc w:val="both"/>
        <w:rPr>
          <w:rFonts w:cs="Arial"/>
        </w:rPr>
      </w:pPr>
      <w:r w:rsidRPr="00F14E0C">
        <w:rPr>
          <w:rFonts w:cs="Arial"/>
        </w:rPr>
        <w:t>Sch. 2 para. 22: England</w:t>
      </w:r>
    </w:p>
    <w:p w:rsidR="00FF1B14" w:rsidRDefault="00FF1B14" w:rsidP="00FF1B14">
      <w:pPr>
        <w:pStyle w:val="Header"/>
        <w:tabs>
          <w:tab w:val="clear" w:pos="4153"/>
          <w:tab w:val="clear" w:pos="8306"/>
        </w:tabs>
        <w:spacing w:after="200" w:line="276" w:lineRule="auto"/>
        <w:rPr>
          <w:rFonts w:eastAsiaTheme="minorHAnsi" w:cs="Arial"/>
          <w:szCs w:val="22"/>
          <w:lang w:eastAsia="en-US"/>
        </w:rPr>
        <w:sectPr w:rsidR="00FF1B14" w:rsidSect="00767D67">
          <w:footerReference w:type="default" r:id="rId46"/>
          <w:pgSz w:w="11906" w:h="16838"/>
          <w:pgMar w:top="1134" w:right="851" w:bottom="1134" w:left="1134" w:header="709" w:footer="567" w:gutter="0"/>
          <w:pgNumType w:start="76"/>
          <w:cols w:space="708"/>
          <w:docGrid w:linePitch="360"/>
        </w:sectPr>
      </w:pPr>
      <w:r w:rsidRPr="00F14E0C">
        <w:rPr>
          <w:rFonts w:eastAsiaTheme="minorHAnsi" w:cs="Arial"/>
          <w:szCs w:val="22"/>
          <w:lang w:eastAsia="en-US"/>
        </w:rPr>
        <w:br w:type="page"/>
      </w:r>
    </w:p>
    <w:p w:rsidR="00FF1B14" w:rsidRPr="00F14E0C" w:rsidRDefault="00FF1B14" w:rsidP="00FF1B14">
      <w:pPr>
        <w:pStyle w:val="Header"/>
        <w:tabs>
          <w:tab w:val="clear" w:pos="4153"/>
          <w:tab w:val="clear" w:pos="8306"/>
        </w:tabs>
        <w:spacing w:after="200" w:line="276" w:lineRule="auto"/>
        <w:rPr>
          <w:rFonts w:eastAsiaTheme="minorHAnsi" w:cs="Arial"/>
          <w:szCs w:val="22"/>
          <w:lang w:eastAsia="en-US"/>
        </w:rPr>
      </w:pPr>
    </w:p>
    <w:p w:rsidR="00FF1B14" w:rsidRDefault="00FF1B14" w:rsidP="00FF1B14">
      <w:pPr>
        <w:pStyle w:val="NoSpacing"/>
        <w:ind w:left="709" w:hanging="709"/>
        <w:jc w:val="both"/>
        <w:rPr>
          <w:rFonts w:ascii="Arial" w:hAnsi="Arial" w:cs="Arial"/>
        </w:rPr>
      </w:pPr>
    </w:p>
    <w:p w:rsidR="00FF1B14" w:rsidRPr="00F14E0C" w:rsidRDefault="00FF1B14" w:rsidP="00FF1B14">
      <w:pPr>
        <w:pStyle w:val="NoSpacing"/>
        <w:ind w:left="709" w:hanging="709"/>
        <w:jc w:val="center"/>
        <w:rPr>
          <w:rFonts w:ascii="Arial" w:hAnsi="Arial" w:cs="Arial"/>
          <w:b/>
          <w:sz w:val="48"/>
          <w:szCs w:val="48"/>
        </w:rPr>
      </w:pPr>
      <w:r w:rsidRPr="00F14E0C">
        <w:rPr>
          <w:rFonts w:ascii="Arial" w:hAnsi="Arial" w:cs="Arial"/>
          <w:b/>
          <w:sz w:val="48"/>
          <w:szCs w:val="48"/>
        </w:rPr>
        <w:t>SCHEDULE 3</w:t>
      </w:r>
    </w:p>
    <w:p w:rsidR="00FF1B14" w:rsidRPr="00F14E0C" w:rsidRDefault="00FF1B14" w:rsidP="00FF1B14">
      <w:pPr>
        <w:pStyle w:val="NoSpacing"/>
        <w:ind w:left="709" w:hanging="709"/>
        <w:jc w:val="center"/>
        <w:rPr>
          <w:rFonts w:ascii="Arial" w:hAnsi="Arial" w:cs="Arial"/>
          <w:b/>
          <w:sz w:val="48"/>
          <w:szCs w:val="48"/>
        </w:rPr>
      </w:pPr>
    </w:p>
    <w:p w:rsidR="00FF1B14" w:rsidRDefault="00FF1B14" w:rsidP="00FF1B14">
      <w:pPr>
        <w:pStyle w:val="NoSpacing"/>
        <w:ind w:left="709" w:hanging="709"/>
        <w:jc w:val="center"/>
        <w:rPr>
          <w:rFonts w:ascii="Arial" w:hAnsi="Arial" w:cs="Arial"/>
          <w:b/>
          <w:sz w:val="24"/>
          <w:szCs w:val="24"/>
        </w:rPr>
      </w:pPr>
      <w:r w:rsidRPr="00F14E0C">
        <w:rPr>
          <w:rFonts w:ascii="Arial" w:hAnsi="Arial" w:cs="Arial"/>
          <w:b/>
          <w:sz w:val="48"/>
          <w:szCs w:val="48"/>
        </w:rPr>
        <w:t>FUNCTIONS NOT TO BE THE SOLE RESPONSIBILITY OF AN AUTHORITY’S EXECUTIVE</w:t>
      </w:r>
    </w:p>
    <w:p w:rsidR="00FF1B14" w:rsidRDefault="00FF1B14" w:rsidP="00FF1B14">
      <w:pPr>
        <w:pStyle w:val="NoSpacing"/>
        <w:ind w:left="709" w:hanging="709"/>
        <w:jc w:val="center"/>
        <w:rPr>
          <w:rFonts w:ascii="Arial" w:hAnsi="Arial" w:cs="Arial"/>
          <w:b/>
          <w:sz w:val="24"/>
          <w:szCs w:val="24"/>
        </w:rPr>
      </w:pPr>
    </w:p>
    <w:p w:rsidR="00FF1B14" w:rsidRDefault="00FF1B14" w:rsidP="00FF1B14">
      <w:pPr>
        <w:pStyle w:val="NoSpacing"/>
        <w:ind w:left="709" w:hanging="709"/>
        <w:jc w:val="right"/>
        <w:rPr>
          <w:rFonts w:ascii="Arial" w:hAnsi="Arial" w:cs="Arial"/>
          <w:sz w:val="24"/>
          <w:szCs w:val="24"/>
        </w:rPr>
      </w:pPr>
      <w:r w:rsidRPr="00F14E0C">
        <w:rPr>
          <w:rFonts w:ascii="Arial" w:hAnsi="Arial" w:cs="Arial"/>
          <w:b/>
          <w:sz w:val="30"/>
          <w:szCs w:val="24"/>
        </w:rPr>
        <w:t>Regulation 4(1)</w:t>
      </w:r>
    </w:p>
    <w:p w:rsidR="00FF1B14" w:rsidRDefault="00FF1B14" w:rsidP="00FF1B14">
      <w:pPr>
        <w:pStyle w:val="NoSpacing"/>
        <w:ind w:left="709" w:hanging="709"/>
        <w:jc w:val="right"/>
        <w:rPr>
          <w:rFonts w:ascii="Arial" w:hAnsi="Arial" w:cs="Arial"/>
          <w:sz w:val="24"/>
          <w:szCs w:val="24"/>
        </w:rPr>
      </w:pPr>
    </w:p>
    <w:tbl>
      <w:tblPr>
        <w:tblStyle w:val="TableGrid"/>
        <w:tblW w:w="0" w:type="auto"/>
        <w:tblInd w:w="-34" w:type="dxa"/>
        <w:tblLook w:val="04A0" w:firstRow="1" w:lastRow="0" w:firstColumn="1" w:lastColumn="0" w:noHBand="0" w:noVBand="1"/>
      </w:tblPr>
      <w:tblGrid>
        <w:gridCol w:w="3544"/>
        <w:gridCol w:w="6296"/>
      </w:tblGrid>
      <w:tr w:rsidR="00FF1B14" w:rsidTr="002C4E00">
        <w:tc>
          <w:tcPr>
            <w:tcW w:w="3544" w:type="dxa"/>
          </w:tcPr>
          <w:p w:rsidR="00FF1B14" w:rsidRDefault="00FF1B14" w:rsidP="002C4E00">
            <w:pPr>
              <w:pStyle w:val="NoSpacing"/>
              <w:jc w:val="both"/>
              <w:rPr>
                <w:rFonts w:ascii="Arial" w:hAnsi="Arial" w:cs="Arial"/>
                <w:b/>
                <w:sz w:val="24"/>
                <w:szCs w:val="24"/>
              </w:rPr>
            </w:pPr>
            <w:r>
              <w:rPr>
                <w:rFonts w:ascii="Arial" w:hAnsi="Arial" w:cs="Arial"/>
                <w:b/>
                <w:sz w:val="24"/>
                <w:szCs w:val="24"/>
              </w:rPr>
              <w:t>(1)</w:t>
            </w:r>
          </w:p>
          <w:p w:rsidR="00FF1B14" w:rsidRPr="00B16A94" w:rsidRDefault="00FF1B14" w:rsidP="002C4E00">
            <w:pPr>
              <w:pStyle w:val="NoSpacing"/>
              <w:jc w:val="both"/>
              <w:rPr>
                <w:rFonts w:ascii="Arial" w:hAnsi="Arial" w:cs="Arial"/>
                <w:b/>
                <w:sz w:val="24"/>
                <w:szCs w:val="24"/>
              </w:rPr>
            </w:pPr>
            <w:r>
              <w:rPr>
                <w:rFonts w:ascii="Arial" w:hAnsi="Arial" w:cs="Arial"/>
                <w:b/>
                <w:sz w:val="24"/>
                <w:szCs w:val="24"/>
              </w:rPr>
              <w:t>Plans and Strategies</w:t>
            </w:r>
          </w:p>
        </w:tc>
        <w:tc>
          <w:tcPr>
            <w:tcW w:w="6296" w:type="dxa"/>
          </w:tcPr>
          <w:p w:rsidR="00FF1B14" w:rsidRDefault="00FF1B14" w:rsidP="002C4E00">
            <w:pPr>
              <w:pStyle w:val="NoSpacing"/>
              <w:jc w:val="both"/>
              <w:rPr>
                <w:rFonts w:ascii="Arial" w:hAnsi="Arial" w:cs="Arial"/>
                <w:b/>
                <w:sz w:val="24"/>
                <w:szCs w:val="24"/>
              </w:rPr>
            </w:pPr>
            <w:r>
              <w:rPr>
                <w:rFonts w:ascii="Arial" w:hAnsi="Arial" w:cs="Arial"/>
                <w:b/>
                <w:sz w:val="24"/>
                <w:szCs w:val="24"/>
              </w:rPr>
              <w:t>(2)</w:t>
            </w:r>
          </w:p>
          <w:p w:rsidR="00FF1B14" w:rsidRPr="00B16A94" w:rsidRDefault="00FF1B14" w:rsidP="002C4E00">
            <w:pPr>
              <w:pStyle w:val="NoSpacing"/>
              <w:jc w:val="both"/>
              <w:rPr>
                <w:rFonts w:ascii="Arial" w:hAnsi="Arial" w:cs="Arial"/>
                <w:b/>
                <w:sz w:val="24"/>
                <w:szCs w:val="24"/>
              </w:rPr>
            </w:pPr>
            <w:r>
              <w:rPr>
                <w:rFonts w:ascii="Arial" w:hAnsi="Arial" w:cs="Arial"/>
                <w:b/>
                <w:sz w:val="24"/>
                <w:szCs w:val="24"/>
              </w:rPr>
              <w:t>Reference</w:t>
            </w:r>
          </w:p>
        </w:tc>
      </w:tr>
      <w:tr w:rsidR="00FF1B14" w:rsidTr="002C4E00">
        <w:tc>
          <w:tcPr>
            <w:tcW w:w="3544" w:type="dxa"/>
          </w:tcPr>
          <w:p w:rsidR="00FF1B14" w:rsidRPr="00F35580"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sidRPr="00F35580">
              <w:rPr>
                <w:rFonts w:ascii="Arial" w:hAnsi="Arial" w:cs="Arial"/>
              </w:rPr>
              <w:t>Annual Library Plan</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Best Value Performance Plan</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sidRPr="007C5CA5">
              <w:rPr>
                <w:rFonts w:ascii="Arial" w:hAnsi="Arial" w:cs="Arial"/>
                <w:b/>
              </w:rPr>
              <w:t>{</w:t>
            </w:r>
            <w:r>
              <w:rPr>
                <w:rFonts w:ascii="Arial" w:hAnsi="Arial" w:cs="Arial"/>
              </w:rPr>
              <w:t>Children and Young People’s Plan</w:t>
            </w:r>
            <w:r w:rsidRPr="007C5CA5">
              <w:rPr>
                <w:rFonts w:ascii="Arial" w:hAnsi="Arial" w:cs="Arial"/>
                <w:b/>
              </w:rPr>
              <w:t>}</w:t>
            </w:r>
            <w:r w:rsidRPr="007C5CA5">
              <w:rPr>
                <w:rFonts w:ascii="Arial" w:hAnsi="Arial" w:cs="Arial"/>
                <w:vertAlign w:val="superscript"/>
              </w:rPr>
              <w:t>2</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b/>
              </w:rPr>
            </w:pPr>
            <w:r>
              <w:rPr>
                <w:rFonts w:ascii="Arial" w:hAnsi="Arial" w:cs="Arial"/>
                <w:b/>
              </w:rPr>
              <w:t>{</w:t>
            </w:r>
            <w:r>
              <w:rPr>
                <w:rFonts w:ascii="Arial" w:hAnsi="Arial" w:cs="Arial"/>
              </w:rPr>
              <w:t>…</w:t>
            </w:r>
          </w:p>
          <w:p w:rsidR="00FF1B14" w:rsidRDefault="00FF1B14" w:rsidP="002C4E00">
            <w:pPr>
              <w:pStyle w:val="NoSpacing"/>
              <w:jc w:val="both"/>
              <w:rPr>
                <w:rFonts w:ascii="Arial" w:hAnsi="Arial" w:cs="Arial"/>
                <w:b/>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Crime and Disorder Reduction Strategy</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vertAlign w:val="superscript"/>
              </w:rPr>
            </w:pPr>
            <w:r>
              <w:rPr>
                <w:rFonts w:ascii="Arial" w:hAnsi="Arial" w:cs="Arial"/>
                <w:b/>
              </w:rPr>
              <w:t>{</w:t>
            </w:r>
            <w:r>
              <w:rPr>
                <w:rFonts w:ascii="Arial" w:hAnsi="Arial" w:cs="Arial"/>
              </w:rPr>
              <w:t>Development plan documents</w:t>
            </w:r>
            <w:r w:rsidRPr="007C5CA5">
              <w:rPr>
                <w:rFonts w:ascii="Arial" w:hAnsi="Arial" w:cs="Arial"/>
                <w:vertAlign w:val="superscript"/>
              </w:rPr>
              <w:t>7</w:t>
            </w:r>
          </w:p>
          <w:p w:rsidR="00FF1B14" w:rsidRDefault="00FF1B14" w:rsidP="002C4E00">
            <w:pPr>
              <w:pStyle w:val="NoSpacing"/>
              <w:jc w:val="both"/>
              <w:rPr>
                <w:rFonts w:ascii="Arial" w:hAnsi="Arial" w:cs="Arial"/>
                <w:vertAlign w:val="superscript"/>
              </w:rPr>
            </w:pPr>
          </w:p>
          <w:p w:rsidR="00FF1B14" w:rsidRDefault="00FF1B14" w:rsidP="002C4E00">
            <w:pPr>
              <w:pStyle w:val="NoSpacing"/>
              <w:jc w:val="both"/>
              <w:rPr>
                <w:rFonts w:ascii="Arial" w:hAnsi="Arial" w:cs="Arial"/>
              </w:rPr>
            </w:pPr>
            <w:r w:rsidRPr="00FE1673">
              <w:rPr>
                <w:rFonts w:ascii="Arial" w:hAnsi="Arial" w:cs="Arial"/>
                <w:b/>
              </w:rPr>
              <w:t>{</w:t>
            </w:r>
            <w:r>
              <w:rPr>
                <w:rFonts w:ascii="Arial" w:hAnsi="Arial" w:cs="Arial"/>
              </w:rPr>
              <w:t>Licensing Authority Policy Statement</w:t>
            </w:r>
            <w:r w:rsidRPr="00FE1673">
              <w:rPr>
                <w:rFonts w:ascii="Arial" w:hAnsi="Arial" w:cs="Arial"/>
                <w:b/>
              </w:rPr>
              <w:t>}</w:t>
            </w:r>
            <w:r w:rsidRPr="00FE1673">
              <w:rPr>
                <w:rFonts w:ascii="Arial" w:hAnsi="Arial" w:cs="Arial"/>
                <w:vertAlign w:val="superscript"/>
              </w:rPr>
              <w:t>9</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Local Transport Plan</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Plans and alterations which together comprise the Development Plan</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p>
          <w:p w:rsidR="00FF1B14" w:rsidRPr="007C5CA5" w:rsidRDefault="00FF1B14" w:rsidP="002C4E00">
            <w:pPr>
              <w:pStyle w:val="NoSpacing"/>
              <w:jc w:val="both"/>
              <w:rPr>
                <w:rFonts w:ascii="Arial" w:hAnsi="Arial" w:cs="Arial"/>
              </w:rPr>
            </w:pPr>
          </w:p>
        </w:tc>
        <w:tc>
          <w:tcPr>
            <w:tcW w:w="6296" w:type="dxa"/>
          </w:tcPr>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Section 1(2) of the Public Libraries and Museums Act 1964 (c.75)</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Section 6(1) of the Local Government Act 1999 (c.27)</w:t>
            </w:r>
            <w:r w:rsidRPr="007C5CA5">
              <w:rPr>
                <w:rFonts w:ascii="Arial" w:hAnsi="Arial" w:cs="Arial"/>
                <w:vertAlign w:val="superscript"/>
              </w:rPr>
              <w:t>1</w:t>
            </w:r>
            <w:r>
              <w:rPr>
                <w:rFonts w:ascii="Arial" w:hAnsi="Arial" w:cs="Arial"/>
              </w:rPr>
              <w:t>.</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Children and Young People’s Plan (England) Regulations 2005.</w:t>
            </w:r>
            <w:r>
              <w:rPr>
                <w:rFonts w:ascii="Arial" w:hAnsi="Arial" w:cs="Arial"/>
                <w:b/>
              </w:rPr>
              <w:t>}</w:t>
            </w:r>
            <w:r w:rsidRPr="007C5CA5">
              <w:rPr>
                <w:rFonts w:ascii="Arial" w:hAnsi="Arial" w:cs="Arial"/>
                <w:vertAlign w:val="superscript"/>
              </w:rPr>
              <w:t>3</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w:t>
            </w:r>
            <w:r>
              <w:rPr>
                <w:rFonts w:ascii="Arial" w:hAnsi="Arial" w:cs="Arial"/>
                <w:b/>
              </w:rPr>
              <w:t>}</w:t>
            </w:r>
            <w:r w:rsidRPr="007C5CA5">
              <w:rPr>
                <w:rFonts w:ascii="Arial" w:hAnsi="Arial" w:cs="Arial"/>
                <w:vertAlign w:val="superscript"/>
              </w:rPr>
              <w:t>4</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w:t>
            </w:r>
            <w:r>
              <w:rPr>
                <w:rFonts w:ascii="Arial" w:hAnsi="Arial" w:cs="Arial"/>
                <w:b/>
              </w:rPr>
              <w:t>}</w:t>
            </w:r>
            <w:r w:rsidRPr="007C5CA5">
              <w:rPr>
                <w:rFonts w:ascii="Arial" w:hAnsi="Arial" w:cs="Arial"/>
                <w:vertAlign w:val="superscript"/>
              </w:rPr>
              <w:t>5</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Sections 5 and 6 of the Crime and Disorder Act 1998 (c.37).</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Section 15 of the 2004 Act.</w:t>
            </w:r>
            <w:r w:rsidRPr="00FE1673">
              <w:rPr>
                <w:rFonts w:ascii="Arial" w:hAnsi="Arial" w:cs="Arial"/>
                <w:b/>
              </w:rPr>
              <w:t>}</w:t>
            </w:r>
            <w:r w:rsidRPr="00FE1673">
              <w:rPr>
                <w:rFonts w:ascii="Arial" w:hAnsi="Arial" w:cs="Arial"/>
                <w:vertAlign w:val="superscript"/>
              </w:rPr>
              <w:t>8</w:t>
            </w:r>
            <w:r w:rsidRPr="00FE1673">
              <w:rPr>
                <w:rFonts w:ascii="Arial" w:hAnsi="Arial" w:cs="Arial"/>
                <w:b/>
              </w:rPr>
              <w:t>}</w:t>
            </w:r>
            <w:r w:rsidRPr="00FE1673">
              <w:rPr>
                <w:rFonts w:ascii="Arial" w:hAnsi="Arial" w:cs="Arial"/>
                <w:vertAlign w:val="superscript"/>
              </w:rPr>
              <w:t>6</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b/>
              </w:rPr>
              <w:t>{</w:t>
            </w:r>
            <w:r>
              <w:rPr>
                <w:rFonts w:ascii="Arial" w:hAnsi="Arial" w:cs="Arial"/>
              </w:rPr>
              <w:t xml:space="preserve">Section 349 of the 2005 Act. </w:t>
            </w:r>
            <w:r>
              <w:rPr>
                <w:rFonts w:ascii="Arial" w:hAnsi="Arial" w:cs="Arial"/>
                <w:b/>
              </w:rPr>
              <w:t>}</w:t>
            </w:r>
            <w:r w:rsidRPr="00FE1673">
              <w:rPr>
                <w:rFonts w:ascii="Arial" w:hAnsi="Arial" w:cs="Arial"/>
                <w:vertAlign w:val="superscript"/>
              </w:rPr>
              <w:t>10</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w:t>
            </w:r>
            <w:r w:rsidRPr="00FE1673">
              <w:rPr>
                <w:rFonts w:ascii="Arial" w:hAnsi="Arial" w:cs="Arial"/>
                <w:b/>
              </w:rPr>
              <w:t>}</w:t>
            </w:r>
            <w:r w:rsidRPr="00FE1673">
              <w:rPr>
                <w:rFonts w:ascii="Arial" w:hAnsi="Arial" w:cs="Arial"/>
                <w:vertAlign w:val="superscript"/>
              </w:rPr>
              <w:t>11</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w:t>
            </w:r>
            <w:r w:rsidRPr="00FE1673">
              <w:rPr>
                <w:rFonts w:ascii="Arial" w:hAnsi="Arial" w:cs="Arial"/>
                <w:b/>
              </w:rPr>
              <w:t>}</w:t>
            </w:r>
            <w:r w:rsidRPr="00FE1673">
              <w:rPr>
                <w:rFonts w:ascii="Arial" w:hAnsi="Arial" w:cs="Arial"/>
                <w:vertAlign w:val="superscript"/>
              </w:rPr>
              <w:t>12</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Section 108(3) of the Transport Act 2000 (c.38).</w:t>
            </w:r>
            <w:r>
              <w:rPr>
                <w:rFonts w:ascii="Arial" w:hAnsi="Arial" w:cs="Arial"/>
                <w:b/>
              </w:rPr>
              <w:t>}</w:t>
            </w:r>
            <w:r w:rsidRPr="00FE1673">
              <w:rPr>
                <w:rFonts w:ascii="Arial" w:hAnsi="Arial" w:cs="Arial"/>
                <w:vertAlign w:val="superscript"/>
              </w:rPr>
              <w:t>13</w:t>
            </w:r>
          </w:p>
          <w:p w:rsidR="00FF1B14" w:rsidRDefault="00FF1B14" w:rsidP="002C4E00">
            <w:pPr>
              <w:pStyle w:val="NoSpacing"/>
              <w:jc w:val="both"/>
              <w:rPr>
                <w:rFonts w:ascii="Arial" w:hAnsi="Arial" w:cs="Arial"/>
              </w:rPr>
            </w:pPr>
          </w:p>
          <w:p w:rsidR="00FF1B14" w:rsidRDefault="00FF1B14" w:rsidP="002C4E00">
            <w:pPr>
              <w:pStyle w:val="NoSpacing"/>
              <w:jc w:val="both"/>
              <w:rPr>
                <w:rFonts w:ascii="Arial" w:hAnsi="Arial" w:cs="Arial"/>
              </w:rPr>
            </w:pPr>
            <w:r>
              <w:rPr>
                <w:rFonts w:ascii="Arial" w:hAnsi="Arial" w:cs="Arial"/>
              </w:rPr>
              <w:t>(a)  for Greater London and the metropolitan counties, section 27 of the Town and Country Planning Act 1990  (c.8)</w:t>
            </w:r>
            <w:r w:rsidRPr="00FE1673">
              <w:rPr>
                <w:rFonts w:ascii="Arial" w:hAnsi="Arial" w:cs="Arial"/>
                <w:vertAlign w:val="superscript"/>
              </w:rPr>
              <w:t>14</w:t>
            </w:r>
            <w:r>
              <w:rPr>
                <w:rFonts w:ascii="Arial" w:hAnsi="Arial" w:cs="Arial"/>
              </w:rPr>
              <w:t>;</w:t>
            </w:r>
          </w:p>
          <w:p w:rsidR="00FF1B14" w:rsidRDefault="00FF1B14" w:rsidP="002C4E00">
            <w:pPr>
              <w:pStyle w:val="NoSpacing"/>
              <w:jc w:val="both"/>
              <w:rPr>
                <w:rFonts w:ascii="Arial" w:hAnsi="Arial" w:cs="Arial"/>
              </w:rPr>
            </w:pPr>
          </w:p>
          <w:p w:rsidR="00FF1B14" w:rsidRPr="00FE1673" w:rsidRDefault="00FF1B14" w:rsidP="002C4E00">
            <w:pPr>
              <w:pStyle w:val="NoSpacing"/>
              <w:jc w:val="both"/>
              <w:rPr>
                <w:rFonts w:ascii="Arial" w:hAnsi="Arial" w:cs="Arial"/>
                <w:sz w:val="24"/>
              </w:rPr>
            </w:pPr>
            <w:r>
              <w:rPr>
                <w:rFonts w:ascii="Arial" w:hAnsi="Arial" w:cs="Arial"/>
              </w:rPr>
              <w:t>(b) for districts outside Greater London and the metropolitan counties, section 54 of that Act.</w:t>
            </w:r>
          </w:p>
        </w:tc>
      </w:tr>
    </w:tbl>
    <w:p w:rsidR="00FF1B14" w:rsidRDefault="00FF1B14" w:rsidP="00FF1B14">
      <w:pPr>
        <w:pStyle w:val="NoSpacing"/>
        <w:ind w:left="709" w:hanging="709"/>
        <w:jc w:val="both"/>
        <w:rPr>
          <w:rFonts w:ascii="Arial" w:hAnsi="Arial" w:cs="Arial"/>
          <w:sz w:val="24"/>
          <w:szCs w:val="24"/>
        </w:rPr>
        <w:sectPr w:rsidR="00FF1B14" w:rsidSect="00767D67">
          <w:footerReference w:type="default" r:id="rId47"/>
          <w:pgSz w:w="11906" w:h="16838"/>
          <w:pgMar w:top="1134" w:right="851" w:bottom="1134" w:left="1134" w:header="709" w:footer="567" w:gutter="0"/>
          <w:pgNumType w:start="76"/>
          <w:cols w:space="708"/>
          <w:docGrid w:linePitch="360"/>
        </w:sectPr>
      </w:pPr>
    </w:p>
    <w:p w:rsidR="00FF1B14" w:rsidRPr="00F14E0C" w:rsidRDefault="00FF1B14" w:rsidP="00FF1B14">
      <w:pPr>
        <w:pStyle w:val="NoSpacing"/>
        <w:ind w:left="709" w:hanging="709"/>
        <w:jc w:val="both"/>
        <w:rPr>
          <w:rFonts w:ascii="Arial" w:hAnsi="Arial" w:cs="Arial"/>
          <w:sz w:val="24"/>
          <w:szCs w:val="24"/>
        </w:rPr>
      </w:pPr>
    </w:p>
    <w:tbl>
      <w:tblPr>
        <w:tblStyle w:val="TableGrid"/>
        <w:tblW w:w="0" w:type="auto"/>
        <w:tblLook w:val="04A0" w:firstRow="1" w:lastRow="0" w:firstColumn="1" w:lastColumn="0" w:noHBand="0" w:noVBand="1"/>
      </w:tblPr>
      <w:tblGrid>
        <w:gridCol w:w="3936"/>
        <w:gridCol w:w="5870"/>
      </w:tblGrid>
      <w:tr w:rsidR="00FF1B14" w:rsidRPr="008649FF" w:rsidTr="002C4E00">
        <w:tc>
          <w:tcPr>
            <w:tcW w:w="3936" w:type="dxa"/>
          </w:tcPr>
          <w:p w:rsidR="00FF1B14" w:rsidRDefault="00FF1B14" w:rsidP="002C4E00">
            <w:pPr>
              <w:pStyle w:val="NoSpacing"/>
              <w:jc w:val="both"/>
              <w:rPr>
                <w:rFonts w:ascii="Arial" w:hAnsi="Arial" w:cs="Arial"/>
                <w:b/>
                <w:sz w:val="24"/>
                <w:szCs w:val="24"/>
              </w:rPr>
            </w:pPr>
            <w:r w:rsidRPr="00F14E0C">
              <w:rPr>
                <w:rFonts w:cs="Arial"/>
                <w:b/>
                <w:sz w:val="48"/>
                <w:szCs w:val="48"/>
              </w:rPr>
              <w:tab/>
            </w:r>
            <w:r>
              <w:rPr>
                <w:rFonts w:ascii="Arial" w:hAnsi="Arial" w:cs="Arial"/>
                <w:b/>
                <w:sz w:val="24"/>
                <w:szCs w:val="24"/>
              </w:rPr>
              <w:t>(1)</w:t>
            </w:r>
          </w:p>
          <w:p w:rsidR="00FF1B14" w:rsidRPr="008649FF" w:rsidRDefault="00FF1B14" w:rsidP="002C4E00">
            <w:pPr>
              <w:pStyle w:val="NoSpacing"/>
              <w:jc w:val="both"/>
              <w:rPr>
                <w:rFonts w:ascii="Arial" w:hAnsi="Arial" w:cs="Arial"/>
                <w:b/>
                <w:sz w:val="24"/>
                <w:szCs w:val="24"/>
              </w:rPr>
            </w:pPr>
            <w:r>
              <w:rPr>
                <w:rFonts w:ascii="Arial" w:hAnsi="Arial" w:cs="Arial"/>
                <w:b/>
                <w:sz w:val="24"/>
                <w:szCs w:val="24"/>
              </w:rPr>
              <w:t>Function</w:t>
            </w:r>
          </w:p>
        </w:tc>
        <w:tc>
          <w:tcPr>
            <w:tcW w:w="5870" w:type="dxa"/>
          </w:tcPr>
          <w:p w:rsidR="00FF1B14" w:rsidRDefault="00FF1B14" w:rsidP="002C4E00">
            <w:pPr>
              <w:pStyle w:val="NoSpacing"/>
              <w:jc w:val="both"/>
              <w:rPr>
                <w:rFonts w:ascii="Arial" w:hAnsi="Arial" w:cs="Arial"/>
                <w:b/>
                <w:sz w:val="24"/>
                <w:szCs w:val="24"/>
              </w:rPr>
            </w:pPr>
            <w:r w:rsidRPr="008649FF">
              <w:rPr>
                <w:rFonts w:ascii="Arial" w:hAnsi="Arial" w:cs="Arial"/>
                <w:b/>
                <w:sz w:val="24"/>
                <w:szCs w:val="24"/>
              </w:rPr>
              <w:t>(2)</w:t>
            </w:r>
          </w:p>
          <w:p w:rsidR="00FF1B14" w:rsidRDefault="00FF1B14" w:rsidP="002C4E00">
            <w:pPr>
              <w:pStyle w:val="NoSpacing"/>
              <w:jc w:val="both"/>
              <w:rPr>
                <w:rFonts w:ascii="Arial" w:hAnsi="Arial" w:cs="Arial"/>
                <w:b/>
                <w:sz w:val="24"/>
                <w:szCs w:val="24"/>
              </w:rPr>
            </w:pPr>
            <w:r>
              <w:rPr>
                <w:rFonts w:ascii="Arial" w:hAnsi="Arial" w:cs="Arial"/>
                <w:b/>
                <w:sz w:val="24"/>
                <w:szCs w:val="24"/>
              </w:rPr>
              <w:t>Provision of Act or Statutory Instrument</w:t>
            </w:r>
          </w:p>
          <w:p w:rsidR="00FF1B14" w:rsidRPr="008649FF" w:rsidRDefault="00FF1B14" w:rsidP="002C4E00">
            <w:pPr>
              <w:pStyle w:val="NoSpacing"/>
              <w:jc w:val="both"/>
              <w:rPr>
                <w:rFonts w:ascii="Arial" w:hAnsi="Arial" w:cs="Arial"/>
                <w:b/>
                <w:sz w:val="24"/>
                <w:szCs w:val="24"/>
              </w:rPr>
            </w:pPr>
          </w:p>
        </w:tc>
      </w:tr>
      <w:tr w:rsidR="00FF1B14" w:rsidRPr="00F35580" w:rsidTr="002C4E00">
        <w:trPr>
          <w:trHeight w:val="294"/>
        </w:trPr>
        <w:tc>
          <w:tcPr>
            <w:tcW w:w="3936" w:type="dxa"/>
          </w:tcPr>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r>
              <w:rPr>
                <w:rFonts w:ascii="Arial" w:hAnsi="Arial" w:cs="Arial"/>
                <w:b/>
                <w:szCs w:val="24"/>
              </w:rPr>
              <w:t>{</w:t>
            </w:r>
            <w:r>
              <w:rPr>
                <w:rFonts w:ascii="Arial" w:hAnsi="Arial" w:cs="Arial"/>
                <w:szCs w:val="24"/>
              </w:rPr>
              <w:t>Sustainable Community Strategy</w:t>
            </w:r>
          </w:p>
          <w:p w:rsidR="00FF1B14" w:rsidRDefault="00FF1B14" w:rsidP="002C4E00">
            <w:pPr>
              <w:pStyle w:val="NoSpacing"/>
              <w:jc w:val="both"/>
              <w:rPr>
                <w:rFonts w:ascii="Arial" w:hAnsi="Arial" w:cs="Arial"/>
                <w:szCs w:val="24"/>
              </w:rPr>
            </w:pPr>
          </w:p>
          <w:p w:rsidR="00FF1B14" w:rsidRPr="002A5259" w:rsidRDefault="00FF1B14" w:rsidP="002C4E00">
            <w:pPr>
              <w:pStyle w:val="NoSpacing"/>
              <w:jc w:val="both"/>
              <w:rPr>
                <w:rFonts w:ascii="Arial" w:hAnsi="Arial" w:cs="Arial"/>
                <w:szCs w:val="24"/>
              </w:rPr>
            </w:pPr>
            <w:r>
              <w:rPr>
                <w:rFonts w:ascii="Arial" w:hAnsi="Arial" w:cs="Arial"/>
                <w:szCs w:val="24"/>
              </w:rPr>
              <w:t>Youth Justice Plan</w:t>
            </w:r>
          </w:p>
        </w:tc>
        <w:tc>
          <w:tcPr>
            <w:tcW w:w="5870" w:type="dxa"/>
          </w:tcPr>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r>
              <w:rPr>
                <w:rFonts w:ascii="Arial" w:hAnsi="Arial" w:cs="Arial"/>
                <w:b/>
                <w:szCs w:val="24"/>
              </w:rPr>
              <w:t>{</w:t>
            </w:r>
            <w:r>
              <w:rPr>
                <w:rFonts w:ascii="Arial" w:hAnsi="Arial" w:cs="Arial"/>
                <w:szCs w:val="24"/>
              </w:rPr>
              <w:t>Section 4 of the 2000 Act.</w:t>
            </w:r>
            <w:r w:rsidRPr="005329E2">
              <w:rPr>
                <w:rFonts w:ascii="Arial" w:hAnsi="Arial" w:cs="Arial"/>
                <w:b/>
                <w:szCs w:val="24"/>
              </w:rPr>
              <w:t>}</w:t>
            </w:r>
            <w:r w:rsidRPr="005329E2">
              <w:rPr>
                <w:rFonts w:ascii="Arial" w:hAnsi="Arial" w:cs="Arial"/>
                <w:szCs w:val="24"/>
                <w:vertAlign w:val="superscript"/>
              </w:rPr>
              <w:t>16</w:t>
            </w:r>
            <w:r>
              <w:rPr>
                <w:rFonts w:ascii="Arial" w:hAnsi="Arial" w:cs="Arial"/>
                <w:b/>
                <w:szCs w:val="24"/>
              </w:rPr>
              <w:t>}</w:t>
            </w:r>
            <w:r>
              <w:rPr>
                <w:rFonts w:ascii="Arial" w:hAnsi="Arial" w:cs="Arial"/>
                <w:szCs w:val="24"/>
                <w:vertAlign w:val="superscript"/>
              </w:rPr>
              <w:t>15</w:t>
            </w: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p>
          <w:p w:rsidR="00FF1B14" w:rsidRPr="005329E2" w:rsidRDefault="00FF1B14" w:rsidP="002C4E00">
            <w:pPr>
              <w:pStyle w:val="NoSpacing"/>
              <w:jc w:val="both"/>
              <w:rPr>
                <w:rFonts w:ascii="Arial" w:hAnsi="Arial" w:cs="Arial"/>
                <w:szCs w:val="24"/>
              </w:rPr>
            </w:pPr>
            <w:r>
              <w:rPr>
                <w:rFonts w:ascii="Arial" w:hAnsi="Arial" w:cs="Arial"/>
                <w:szCs w:val="24"/>
              </w:rPr>
              <w:t>Section 40 of the Crime and Disorder Act 1998 (c.37).</w:t>
            </w:r>
          </w:p>
        </w:tc>
      </w:tr>
    </w:tbl>
    <w:p w:rsidR="00FF1B14" w:rsidRPr="004437E5" w:rsidRDefault="00FF1B14" w:rsidP="00FF1B14">
      <w:pPr>
        <w:pStyle w:val="Header"/>
        <w:tabs>
          <w:tab w:val="clear" w:pos="4153"/>
          <w:tab w:val="clear" w:pos="8306"/>
        </w:tabs>
        <w:spacing w:after="200" w:line="276" w:lineRule="auto"/>
        <w:rPr>
          <w:rFonts w:asciiTheme="minorHAnsi" w:eastAsiaTheme="minorHAnsi" w:hAnsiTheme="minorHAnsi" w:cs="Arial"/>
          <w:szCs w:val="22"/>
          <w:lang w:eastAsia="en-US"/>
        </w:rPr>
      </w:pPr>
    </w:p>
    <w:p w:rsidR="00FF1B14" w:rsidRDefault="00FF1B14" w:rsidP="00FF1B14">
      <w:pPr>
        <w:pStyle w:val="NoSpacing"/>
        <w:rPr>
          <w:rFonts w:ascii="Arial" w:hAnsi="Arial" w:cs="Arial"/>
        </w:rPr>
      </w:pPr>
      <w:r w:rsidRPr="005329E2">
        <w:rPr>
          <w:rFonts w:ascii="Arial" w:hAnsi="Arial" w:cs="Arial"/>
          <w:b/>
        </w:rPr>
        <w:t>Notes</w:t>
      </w:r>
    </w:p>
    <w:p w:rsidR="00FF1B14" w:rsidRDefault="00FF1B14" w:rsidP="00FF1B14">
      <w:pPr>
        <w:pStyle w:val="NoSpacing"/>
        <w:rPr>
          <w:rFonts w:ascii="Arial" w:hAnsi="Arial" w:cs="Arial"/>
        </w:rPr>
      </w:pPr>
    </w:p>
    <w:p w:rsidR="00FF1B14" w:rsidRPr="005329E2" w:rsidRDefault="00FF1B14" w:rsidP="00FF1B14">
      <w:pPr>
        <w:pStyle w:val="BodyText"/>
        <w:spacing w:before="96" w:line="249" w:lineRule="auto"/>
        <w:ind w:left="709" w:right="111" w:hanging="709"/>
        <w:jc w:val="both"/>
      </w:pPr>
      <w:r w:rsidRPr="005329E2">
        <w:rPr>
          <w:b/>
          <w:position w:val="9"/>
          <w:sz w:val="14"/>
        </w:rPr>
        <w:t>1</w:t>
      </w:r>
      <w:r w:rsidRPr="005329E2">
        <w:rPr>
          <w:b/>
          <w:spacing w:val="25"/>
          <w:position w:val="9"/>
          <w:sz w:val="14"/>
        </w:rPr>
        <w:t xml:space="preserve"> </w:t>
      </w:r>
      <w:r w:rsidRPr="005329E2">
        <w:rPr>
          <w:b/>
          <w:spacing w:val="25"/>
          <w:position w:val="9"/>
          <w:sz w:val="14"/>
        </w:rPr>
        <w:tab/>
      </w:r>
      <w:r w:rsidRPr="005329E2">
        <w:t>See</w:t>
      </w:r>
      <w:r w:rsidRPr="005329E2">
        <w:rPr>
          <w:spacing w:val="6"/>
        </w:rPr>
        <w:t xml:space="preserve"> </w:t>
      </w:r>
      <w:r w:rsidRPr="005329E2">
        <w:t>the</w:t>
      </w:r>
      <w:r w:rsidRPr="005329E2">
        <w:rPr>
          <w:spacing w:val="6"/>
        </w:rPr>
        <w:t xml:space="preserve"> </w:t>
      </w:r>
      <w:r w:rsidRPr="005329E2">
        <w:t>Local</w:t>
      </w:r>
      <w:r w:rsidRPr="005329E2">
        <w:rPr>
          <w:spacing w:val="6"/>
        </w:rPr>
        <w:t xml:space="preserve"> </w:t>
      </w:r>
      <w:r w:rsidRPr="005329E2">
        <w:rPr>
          <w:spacing w:val="-1"/>
        </w:rPr>
        <w:t>Government</w:t>
      </w:r>
      <w:r w:rsidRPr="005329E2">
        <w:rPr>
          <w:spacing w:val="6"/>
        </w:rPr>
        <w:t xml:space="preserve"> </w:t>
      </w:r>
      <w:r w:rsidRPr="005329E2">
        <w:t>(Best</w:t>
      </w:r>
      <w:r w:rsidRPr="005329E2">
        <w:rPr>
          <w:spacing w:val="-4"/>
        </w:rPr>
        <w:t xml:space="preserve"> Value)</w:t>
      </w:r>
      <w:r w:rsidRPr="005329E2">
        <w:rPr>
          <w:spacing w:val="6"/>
        </w:rPr>
        <w:t xml:space="preserve"> </w:t>
      </w:r>
      <w:r w:rsidRPr="005329E2">
        <w:t>Performance</w:t>
      </w:r>
      <w:r w:rsidRPr="005329E2">
        <w:rPr>
          <w:spacing w:val="6"/>
        </w:rPr>
        <w:t xml:space="preserve"> </w:t>
      </w:r>
      <w:r w:rsidRPr="005329E2">
        <w:t>Plans</w:t>
      </w:r>
      <w:r w:rsidRPr="005329E2">
        <w:rPr>
          <w:spacing w:val="6"/>
        </w:rPr>
        <w:t xml:space="preserve"> </w:t>
      </w:r>
      <w:r w:rsidRPr="005329E2">
        <w:t>and</w:t>
      </w:r>
      <w:r w:rsidRPr="005329E2">
        <w:rPr>
          <w:spacing w:val="6"/>
        </w:rPr>
        <w:t xml:space="preserve"> </w:t>
      </w:r>
      <w:r w:rsidRPr="005329E2">
        <w:rPr>
          <w:spacing w:val="-2"/>
        </w:rPr>
        <w:t>Reviews</w:t>
      </w:r>
      <w:r w:rsidRPr="005329E2">
        <w:rPr>
          <w:spacing w:val="6"/>
        </w:rPr>
        <w:t xml:space="preserve"> </w:t>
      </w:r>
      <w:r w:rsidRPr="005329E2">
        <w:t>Order</w:t>
      </w:r>
      <w:r w:rsidRPr="005329E2">
        <w:rPr>
          <w:spacing w:val="6"/>
        </w:rPr>
        <w:t xml:space="preserve"> </w:t>
      </w:r>
      <w:r w:rsidRPr="005329E2">
        <w:t>1999</w:t>
      </w:r>
      <w:r w:rsidRPr="005329E2">
        <w:rPr>
          <w:spacing w:val="6"/>
        </w:rPr>
        <w:t xml:space="preserve"> </w:t>
      </w:r>
      <w:r w:rsidRPr="005329E2">
        <w:t>(S.I.</w:t>
      </w:r>
      <w:r w:rsidRPr="005329E2">
        <w:rPr>
          <w:spacing w:val="6"/>
        </w:rPr>
        <w:t xml:space="preserve"> </w:t>
      </w:r>
      <w:r w:rsidRPr="005329E2">
        <w:t>1999/3251).</w:t>
      </w:r>
      <w:r w:rsidRPr="005329E2">
        <w:rPr>
          <w:spacing w:val="6"/>
        </w:rPr>
        <w:t xml:space="preserve"> </w:t>
      </w:r>
      <w:r w:rsidRPr="005329E2">
        <w:rPr>
          <w:spacing w:val="-2"/>
        </w:rPr>
        <w:t>Relevant</w:t>
      </w:r>
      <w:r w:rsidRPr="005329E2">
        <w:rPr>
          <w:spacing w:val="31"/>
        </w:rPr>
        <w:t xml:space="preserve"> </w:t>
      </w:r>
      <w:r w:rsidRPr="005329E2">
        <w:t>guidance</w:t>
      </w:r>
      <w:r w:rsidRPr="005329E2">
        <w:rPr>
          <w:spacing w:val="31"/>
        </w:rPr>
        <w:t xml:space="preserve"> </w:t>
      </w:r>
      <w:r w:rsidRPr="005329E2">
        <w:t>issued</w:t>
      </w:r>
      <w:r w:rsidRPr="005329E2">
        <w:rPr>
          <w:spacing w:val="31"/>
        </w:rPr>
        <w:t xml:space="preserve"> </w:t>
      </w:r>
      <w:r w:rsidRPr="005329E2">
        <w:t>under</w:t>
      </w:r>
      <w:r w:rsidRPr="005329E2">
        <w:rPr>
          <w:spacing w:val="31"/>
        </w:rPr>
        <w:t xml:space="preserve"> </w:t>
      </w:r>
      <w:r w:rsidRPr="005329E2">
        <w:t>section</w:t>
      </w:r>
      <w:r w:rsidRPr="005329E2">
        <w:rPr>
          <w:spacing w:val="31"/>
        </w:rPr>
        <w:t xml:space="preserve"> </w:t>
      </w:r>
      <w:r w:rsidRPr="005329E2">
        <w:t>6(4)</w:t>
      </w:r>
      <w:r w:rsidRPr="005329E2">
        <w:rPr>
          <w:spacing w:val="31"/>
        </w:rPr>
        <w:t xml:space="preserve"> </w:t>
      </w:r>
      <w:r w:rsidRPr="005329E2">
        <w:t>of</w:t>
      </w:r>
      <w:r w:rsidRPr="005329E2">
        <w:rPr>
          <w:spacing w:val="31"/>
        </w:rPr>
        <w:t xml:space="preserve"> </w:t>
      </w:r>
      <w:r w:rsidRPr="005329E2">
        <w:t>the</w:t>
      </w:r>
      <w:r w:rsidRPr="005329E2">
        <w:rPr>
          <w:spacing w:val="31"/>
        </w:rPr>
        <w:t xml:space="preserve"> </w:t>
      </w:r>
      <w:r w:rsidRPr="005329E2">
        <w:t>Local</w:t>
      </w:r>
      <w:r w:rsidRPr="005329E2">
        <w:rPr>
          <w:spacing w:val="31"/>
        </w:rPr>
        <w:t xml:space="preserve"> </w:t>
      </w:r>
      <w:r w:rsidRPr="005329E2">
        <w:rPr>
          <w:spacing w:val="-1"/>
        </w:rPr>
        <w:t>Government</w:t>
      </w:r>
      <w:r w:rsidRPr="005329E2">
        <w:rPr>
          <w:spacing w:val="20"/>
        </w:rPr>
        <w:t xml:space="preserve"> </w:t>
      </w:r>
      <w:r w:rsidRPr="005329E2">
        <w:t>Act</w:t>
      </w:r>
      <w:r w:rsidRPr="005329E2">
        <w:rPr>
          <w:spacing w:val="31"/>
        </w:rPr>
        <w:t xml:space="preserve"> </w:t>
      </w:r>
      <w:r w:rsidRPr="005329E2">
        <w:t>1999</w:t>
      </w:r>
      <w:r w:rsidRPr="005329E2">
        <w:rPr>
          <w:spacing w:val="31"/>
        </w:rPr>
        <w:t xml:space="preserve"> </w:t>
      </w:r>
      <w:r w:rsidRPr="005329E2">
        <w:t>may</w:t>
      </w:r>
      <w:r w:rsidRPr="005329E2">
        <w:rPr>
          <w:spacing w:val="31"/>
        </w:rPr>
        <w:t xml:space="preserve"> </w:t>
      </w:r>
      <w:r w:rsidRPr="005329E2">
        <w:t>be</w:t>
      </w:r>
      <w:r w:rsidRPr="005329E2">
        <w:rPr>
          <w:spacing w:val="31"/>
        </w:rPr>
        <w:t xml:space="preserve"> </w:t>
      </w:r>
      <w:r w:rsidRPr="005329E2">
        <w:t>found</w:t>
      </w:r>
      <w:r w:rsidRPr="005329E2">
        <w:rPr>
          <w:spacing w:val="31"/>
        </w:rPr>
        <w:t xml:space="preserve"> </w:t>
      </w:r>
      <w:r w:rsidRPr="005329E2">
        <w:t>in</w:t>
      </w:r>
      <w:r w:rsidRPr="005329E2">
        <w:rPr>
          <w:spacing w:val="31"/>
        </w:rPr>
        <w:t xml:space="preserve"> </w:t>
      </w:r>
      <w:r w:rsidRPr="005329E2">
        <w:t>Department</w:t>
      </w:r>
      <w:r w:rsidRPr="005329E2">
        <w:rPr>
          <w:spacing w:val="31"/>
        </w:rPr>
        <w:t xml:space="preserve"> </w:t>
      </w:r>
      <w:r w:rsidRPr="005329E2">
        <w:t>of</w:t>
      </w:r>
      <w:r w:rsidRPr="005329E2">
        <w:rPr>
          <w:spacing w:val="31"/>
        </w:rPr>
        <w:t xml:space="preserve"> </w:t>
      </w:r>
      <w:r w:rsidRPr="005329E2">
        <w:t>the</w:t>
      </w:r>
      <w:r w:rsidRPr="005329E2">
        <w:rPr>
          <w:spacing w:val="25"/>
        </w:rPr>
        <w:t xml:space="preserve"> </w:t>
      </w:r>
      <w:r w:rsidRPr="005329E2">
        <w:rPr>
          <w:spacing w:val="-1"/>
        </w:rPr>
        <w:t>Environment,</w:t>
      </w:r>
      <w:r w:rsidRPr="005329E2">
        <w:rPr>
          <w:spacing w:val="-4"/>
        </w:rPr>
        <w:t xml:space="preserve"> </w:t>
      </w:r>
      <w:r w:rsidRPr="005329E2">
        <w:rPr>
          <w:spacing w:val="-1"/>
        </w:rPr>
        <w:t>Transport</w:t>
      </w:r>
      <w:r w:rsidRPr="005329E2">
        <w:t xml:space="preserve"> and the </w:t>
      </w:r>
      <w:r w:rsidRPr="005329E2">
        <w:rPr>
          <w:spacing w:val="-1"/>
        </w:rPr>
        <w:t>Regions</w:t>
      </w:r>
      <w:r w:rsidRPr="005329E2">
        <w:t xml:space="preserve"> Circular 10/99.</w:t>
      </w:r>
    </w:p>
    <w:p w:rsidR="00FF1B14" w:rsidRPr="005329E2" w:rsidRDefault="00FF1B14" w:rsidP="00FF1B14">
      <w:pPr>
        <w:pStyle w:val="BodyText"/>
        <w:spacing w:line="249" w:lineRule="auto"/>
        <w:ind w:left="709" w:right="112" w:hanging="709"/>
        <w:jc w:val="both"/>
      </w:pPr>
      <w:r w:rsidRPr="005329E2">
        <w:rPr>
          <w:b/>
          <w:position w:val="9"/>
          <w:sz w:val="14"/>
        </w:rPr>
        <w:t>2</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22"/>
        </w:rPr>
        <w:t xml:space="preserve"> </w:t>
      </w:r>
      <w:r w:rsidRPr="005329E2">
        <w:t>substituted</w:t>
      </w:r>
      <w:r w:rsidRPr="005329E2">
        <w:rPr>
          <w:spacing w:val="22"/>
        </w:rPr>
        <w:t xml:space="preserve"> </w:t>
      </w:r>
      <w:r w:rsidRPr="005329E2">
        <w:t>by</w:t>
      </w:r>
      <w:r w:rsidRPr="005329E2">
        <w:rPr>
          <w:spacing w:val="22"/>
        </w:rPr>
        <w:t xml:space="preserve"> </w:t>
      </w:r>
      <w:r w:rsidRPr="005329E2">
        <w:t>Local</w:t>
      </w:r>
      <w:r w:rsidRPr="005329E2">
        <w:rPr>
          <w:spacing w:val="11"/>
        </w:rPr>
        <w:t xml:space="preserve"> </w:t>
      </w:r>
      <w:r w:rsidRPr="005329E2">
        <w:t>Authorities</w:t>
      </w:r>
      <w:r w:rsidRPr="005329E2">
        <w:rPr>
          <w:spacing w:val="22"/>
        </w:rPr>
        <w:t xml:space="preserve"> </w:t>
      </w:r>
      <w:r w:rsidRPr="005329E2">
        <w:t>(Functions</w:t>
      </w:r>
      <w:r w:rsidRPr="005329E2">
        <w:rPr>
          <w:spacing w:val="22"/>
        </w:rPr>
        <w:t xml:space="preserve"> </w:t>
      </w:r>
      <w:r w:rsidRPr="005329E2">
        <w:t>and</w:t>
      </w:r>
      <w:r w:rsidRPr="005329E2">
        <w:rPr>
          <w:spacing w:val="22"/>
        </w:rPr>
        <w:t xml:space="preserve"> </w:t>
      </w:r>
      <w:r w:rsidRPr="005329E2">
        <w:t>Responsibilities)</w:t>
      </w:r>
      <w:r w:rsidRPr="005329E2">
        <w:rPr>
          <w:spacing w:val="22"/>
        </w:rPr>
        <w:t xml:space="preserve"> </w:t>
      </w:r>
      <w:r w:rsidRPr="005329E2">
        <w:t>(Amendment)</w:t>
      </w:r>
      <w:r w:rsidRPr="005329E2">
        <w:rPr>
          <w:spacing w:val="22"/>
        </w:rPr>
        <w:t xml:space="preserve"> </w:t>
      </w:r>
      <w:r w:rsidRPr="005329E2">
        <w:t>(England)</w:t>
      </w:r>
      <w:r w:rsidRPr="005329E2">
        <w:rPr>
          <w:spacing w:val="22"/>
        </w:rPr>
        <w:t xml:space="preserve"> </w:t>
      </w:r>
      <w:r w:rsidRPr="005329E2">
        <w:rPr>
          <w:spacing w:val="-1"/>
        </w:rPr>
        <w:t>Regulations</w:t>
      </w:r>
      <w:r w:rsidRPr="005329E2">
        <w:rPr>
          <w:spacing w:val="25"/>
        </w:rPr>
        <w:t xml:space="preserve"> </w:t>
      </w:r>
      <w:r w:rsidRPr="005329E2">
        <w:t>2006/886 Sch.1(2) para.3(a) (April 21, 2006)</w:t>
      </w:r>
    </w:p>
    <w:p w:rsidR="00FF1B14" w:rsidRPr="005329E2" w:rsidRDefault="00FF1B14" w:rsidP="00FF1B14">
      <w:pPr>
        <w:pStyle w:val="BodyText"/>
        <w:spacing w:line="249" w:lineRule="auto"/>
        <w:ind w:left="709" w:right="112" w:hanging="709"/>
        <w:jc w:val="both"/>
      </w:pPr>
      <w:r w:rsidRPr="005329E2">
        <w:rPr>
          <w:b/>
          <w:position w:val="9"/>
          <w:sz w:val="14"/>
        </w:rPr>
        <w:t>3</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22"/>
        </w:rPr>
        <w:t xml:space="preserve"> </w:t>
      </w:r>
      <w:r w:rsidRPr="005329E2">
        <w:t>substituted</w:t>
      </w:r>
      <w:r w:rsidRPr="005329E2">
        <w:rPr>
          <w:spacing w:val="22"/>
        </w:rPr>
        <w:t xml:space="preserve"> </w:t>
      </w:r>
      <w:r w:rsidRPr="005329E2">
        <w:t>by</w:t>
      </w:r>
      <w:r w:rsidRPr="005329E2">
        <w:rPr>
          <w:spacing w:val="22"/>
        </w:rPr>
        <w:t xml:space="preserve"> </w:t>
      </w:r>
      <w:r w:rsidRPr="005329E2">
        <w:t>Local</w:t>
      </w:r>
      <w:r w:rsidRPr="005329E2">
        <w:rPr>
          <w:spacing w:val="11"/>
        </w:rPr>
        <w:t xml:space="preserve"> </w:t>
      </w:r>
      <w:r w:rsidRPr="005329E2">
        <w:t>Authorities</w:t>
      </w:r>
      <w:r w:rsidRPr="005329E2">
        <w:rPr>
          <w:spacing w:val="22"/>
        </w:rPr>
        <w:t xml:space="preserve"> </w:t>
      </w:r>
      <w:r w:rsidRPr="005329E2">
        <w:t>(Functions</w:t>
      </w:r>
      <w:r w:rsidRPr="005329E2">
        <w:rPr>
          <w:spacing w:val="22"/>
        </w:rPr>
        <w:t xml:space="preserve"> </w:t>
      </w:r>
      <w:r w:rsidRPr="005329E2">
        <w:t>and</w:t>
      </w:r>
      <w:r w:rsidRPr="005329E2">
        <w:rPr>
          <w:spacing w:val="22"/>
        </w:rPr>
        <w:t xml:space="preserve"> </w:t>
      </w:r>
      <w:r w:rsidRPr="005329E2">
        <w:t>Responsibilities)</w:t>
      </w:r>
      <w:r w:rsidRPr="005329E2">
        <w:rPr>
          <w:spacing w:val="22"/>
        </w:rPr>
        <w:t xml:space="preserve"> </w:t>
      </w:r>
      <w:r w:rsidRPr="005329E2">
        <w:t>(Amendment)</w:t>
      </w:r>
      <w:r w:rsidRPr="005329E2">
        <w:rPr>
          <w:spacing w:val="22"/>
        </w:rPr>
        <w:t xml:space="preserve"> </w:t>
      </w:r>
      <w:r w:rsidRPr="005329E2">
        <w:t>(England)</w:t>
      </w:r>
      <w:r w:rsidRPr="005329E2">
        <w:rPr>
          <w:spacing w:val="22"/>
        </w:rPr>
        <w:t xml:space="preserve"> </w:t>
      </w:r>
      <w:r w:rsidRPr="005329E2">
        <w:rPr>
          <w:spacing w:val="-1"/>
        </w:rPr>
        <w:t>Regulations</w:t>
      </w:r>
      <w:r w:rsidRPr="005329E2">
        <w:rPr>
          <w:spacing w:val="25"/>
        </w:rPr>
        <w:t xml:space="preserve"> </w:t>
      </w:r>
      <w:r w:rsidRPr="005329E2">
        <w:t>2006/886 Sch.1(2) para.3(b) (April 21, 2006)</w:t>
      </w:r>
    </w:p>
    <w:p w:rsidR="00FF1B14" w:rsidRPr="005329E2" w:rsidRDefault="00FF1B14" w:rsidP="00FF1B14">
      <w:pPr>
        <w:pStyle w:val="BodyText"/>
        <w:spacing w:line="249" w:lineRule="auto"/>
        <w:ind w:left="709" w:right="112" w:hanging="709"/>
        <w:jc w:val="both"/>
      </w:pPr>
      <w:r w:rsidRPr="005329E2">
        <w:rPr>
          <w:b/>
          <w:position w:val="9"/>
          <w:sz w:val="14"/>
        </w:rPr>
        <w:t>4</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45"/>
        </w:rPr>
        <w:t xml:space="preserve"> </w:t>
      </w:r>
      <w:r w:rsidRPr="005329E2">
        <w:rPr>
          <w:spacing w:val="-2"/>
        </w:rPr>
        <w:t>revoked</w:t>
      </w:r>
      <w:r w:rsidRPr="005329E2">
        <w:rPr>
          <w:spacing w:val="45"/>
        </w:rPr>
        <w:t xml:space="preserve"> </w:t>
      </w:r>
      <w:r w:rsidRPr="005329E2">
        <w:t>by</w:t>
      </w:r>
      <w:r w:rsidRPr="005329E2">
        <w:rPr>
          <w:spacing w:val="45"/>
        </w:rPr>
        <w:t xml:space="preserve"> </w:t>
      </w:r>
      <w:r w:rsidRPr="005329E2">
        <w:t>Local</w:t>
      </w:r>
      <w:r w:rsidRPr="005329E2">
        <w:rPr>
          <w:spacing w:val="34"/>
        </w:rPr>
        <w:t xml:space="preserve"> </w:t>
      </w:r>
      <w:r w:rsidRPr="005329E2">
        <w:t>Authorities</w:t>
      </w:r>
      <w:r w:rsidRPr="005329E2">
        <w:rPr>
          <w:spacing w:val="45"/>
        </w:rPr>
        <w:t xml:space="preserve"> </w:t>
      </w:r>
      <w:r w:rsidRPr="005329E2">
        <w:t>(Functions</w:t>
      </w:r>
      <w:r w:rsidRPr="005329E2">
        <w:rPr>
          <w:spacing w:val="45"/>
        </w:rPr>
        <w:t xml:space="preserve"> </w:t>
      </w:r>
      <w:r w:rsidRPr="005329E2">
        <w:t>and</w:t>
      </w:r>
      <w:r w:rsidRPr="005329E2">
        <w:rPr>
          <w:spacing w:val="45"/>
        </w:rPr>
        <w:t xml:space="preserve"> </w:t>
      </w:r>
      <w:r w:rsidRPr="005329E2">
        <w:t>Responsibilities)</w:t>
      </w:r>
      <w:r w:rsidRPr="005329E2">
        <w:rPr>
          <w:spacing w:val="45"/>
        </w:rPr>
        <w:t xml:space="preserve"> </w:t>
      </w:r>
      <w:r w:rsidRPr="005329E2">
        <w:t>(Amendment)</w:t>
      </w:r>
      <w:r w:rsidRPr="005329E2">
        <w:rPr>
          <w:spacing w:val="45"/>
        </w:rPr>
        <w:t xml:space="preserve"> </w:t>
      </w:r>
      <w:r w:rsidRPr="005329E2">
        <w:t>(England)</w:t>
      </w:r>
      <w:r w:rsidRPr="005329E2">
        <w:rPr>
          <w:spacing w:val="45"/>
        </w:rPr>
        <w:t xml:space="preserve"> </w:t>
      </w:r>
      <w:r w:rsidRPr="005329E2">
        <w:rPr>
          <w:spacing w:val="-1"/>
        </w:rPr>
        <w:t>Regulations</w:t>
      </w:r>
      <w:r w:rsidRPr="005329E2">
        <w:rPr>
          <w:spacing w:val="31"/>
        </w:rPr>
        <w:t xml:space="preserve"> </w:t>
      </w:r>
      <w:r w:rsidRPr="005329E2">
        <w:t>2006/886 Sch.1(2) para.3(d) (April 21, 2006)</w:t>
      </w:r>
    </w:p>
    <w:p w:rsidR="00FF1B14" w:rsidRPr="005329E2" w:rsidRDefault="00FF1B14" w:rsidP="00FF1B14">
      <w:pPr>
        <w:pStyle w:val="BodyText"/>
        <w:spacing w:line="249" w:lineRule="auto"/>
        <w:ind w:left="709" w:right="111" w:hanging="709"/>
        <w:jc w:val="both"/>
      </w:pPr>
      <w:r w:rsidRPr="005329E2">
        <w:rPr>
          <w:b/>
          <w:position w:val="9"/>
          <w:sz w:val="14"/>
        </w:rPr>
        <w:t>5</w:t>
      </w:r>
      <w:r w:rsidRPr="005329E2">
        <w:rPr>
          <w:b/>
          <w:spacing w:val="25"/>
          <w:position w:val="9"/>
          <w:sz w:val="14"/>
        </w:rPr>
        <w:t xml:space="preserve"> </w:t>
      </w:r>
      <w:r w:rsidRPr="005329E2">
        <w:rPr>
          <w:b/>
          <w:spacing w:val="25"/>
          <w:position w:val="9"/>
          <w:sz w:val="14"/>
        </w:rPr>
        <w:tab/>
      </w:r>
      <w:r w:rsidRPr="005329E2">
        <w:rPr>
          <w:spacing w:val="-2"/>
        </w:rPr>
        <w:t>Entry</w:t>
      </w:r>
      <w:r w:rsidRPr="005329E2">
        <w:rPr>
          <w:spacing w:val="-14"/>
        </w:rPr>
        <w:t xml:space="preserve"> </w:t>
      </w:r>
      <w:r w:rsidRPr="005329E2">
        <w:rPr>
          <w:spacing w:val="-4"/>
        </w:rPr>
        <w:t>revoked</w:t>
      </w:r>
      <w:r w:rsidRPr="005329E2">
        <w:rPr>
          <w:spacing w:val="-14"/>
        </w:rPr>
        <w:t xml:space="preserve"> </w:t>
      </w:r>
      <w:r w:rsidRPr="005329E2">
        <w:rPr>
          <w:spacing w:val="-1"/>
        </w:rPr>
        <w:t>by</w:t>
      </w:r>
      <w:r w:rsidRPr="005329E2">
        <w:rPr>
          <w:spacing w:val="-14"/>
        </w:rPr>
        <w:t xml:space="preserve"> </w:t>
      </w:r>
      <w:r w:rsidRPr="005329E2">
        <w:rPr>
          <w:spacing w:val="-2"/>
        </w:rPr>
        <w:t>Local</w:t>
      </w:r>
      <w:r w:rsidRPr="005329E2">
        <w:rPr>
          <w:spacing w:val="-25"/>
        </w:rPr>
        <w:t xml:space="preserve"> </w:t>
      </w:r>
      <w:r w:rsidRPr="005329E2">
        <w:rPr>
          <w:spacing w:val="-2"/>
        </w:rPr>
        <w:t>Authorities</w:t>
      </w:r>
      <w:r w:rsidRPr="005329E2">
        <w:rPr>
          <w:spacing w:val="-14"/>
        </w:rPr>
        <w:t xml:space="preserve"> </w:t>
      </w:r>
      <w:r w:rsidRPr="005329E2">
        <w:rPr>
          <w:spacing w:val="-2"/>
        </w:rPr>
        <w:t>(Functions</w:t>
      </w:r>
      <w:r w:rsidRPr="005329E2">
        <w:rPr>
          <w:spacing w:val="-14"/>
        </w:rPr>
        <w:t xml:space="preserve"> </w:t>
      </w:r>
      <w:r w:rsidRPr="005329E2">
        <w:rPr>
          <w:spacing w:val="-2"/>
        </w:rPr>
        <w:t>and</w:t>
      </w:r>
      <w:r w:rsidRPr="005329E2">
        <w:rPr>
          <w:spacing w:val="-14"/>
        </w:rPr>
        <w:t xml:space="preserve"> </w:t>
      </w:r>
      <w:r w:rsidRPr="005329E2">
        <w:rPr>
          <w:spacing w:val="-2"/>
        </w:rPr>
        <w:t>Responsibilities)</w:t>
      </w:r>
      <w:r w:rsidRPr="005329E2">
        <w:rPr>
          <w:spacing w:val="-14"/>
        </w:rPr>
        <w:t xml:space="preserve"> </w:t>
      </w:r>
      <w:r w:rsidRPr="005329E2">
        <w:rPr>
          <w:spacing w:val="-2"/>
        </w:rPr>
        <w:t>(England)</w:t>
      </w:r>
      <w:r w:rsidRPr="005329E2">
        <w:rPr>
          <w:spacing w:val="-14"/>
        </w:rPr>
        <w:t xml:space="preserve"> </w:t>
      </w:r>
      <w:r w:rsidRPr="005329E2">
        <w:rPr>
          <w:spacing w:val="-2"/>
        </w:rPr>
        <w:t>(Amendment)</w:t>
      </w:r>
      <w:r w:rsidRPr="005329E2">
        <w:rPr>
          <w:spacing w:val="-14"/>
        </w:rPr>
        <w:t xml:space="preserve"> </w:t>
      </w:r>
      <w:r w:rsidRPr="005329E2">
        <w:rPr>
          <w:spacing w:val="-3"/>
        </w:rPr>
        <w:t>Regulations</w:t>
      </w:r>
      <w:r w:rsidRPr="005329E2">
        <w:rPr>
          <w:spacing w:val="-14"/>
        </w:rPr>
        <w:t xml:space="preserve"> </w:t>
      </w:r>
      <w:r w:rsidRPr="005329E2">
        <w:rPr>
          <w:spacing w:val="-2"/>
        </w:rPr>
        <w:t>2008/516</w:t>
      </w:r>
      <w:r w:rsidRPr="005329E2">
        <w:rPr>
          <w:spacing w:val="62"/>
        </w:rPr>
        <w:t xml:space="preserve"> </w:t>
      </w:r>
      <w:r w:rsidRPr="005329E2">
        <w:rPr>
          <w:spacing w:val="-1"/>
        </w:rPr>
        <w:t>reg.6(2)(b)</w:t>
      </w:r>
      <w:r w:rsidRPr="005329E2">
        <w:t xml:space="preserve"> (March 31, 2008)</w:t>
      </w:r>
    </w:p>
    <w:p w:rsidR="00FF1B14" w:rsidRPr="005329E2" w:rsidRDefault="00FF1B14" w:rsidP="00FF1B14">
      <w:pPr>
        <w:pStyle w:val="BodyText"/>
        <w:spacing w:line="249" w:lineRule="auto"/>
        <w:ind w:left="709" w:right="110" w:hanging="709"/>
        <w:jc w:val="both"/>
      </w:pPr>
      <w:r w:rsidRPr="005329E2">
        <w:rPr>
          <w:b/>
          <w:position w:val="9"/>
          <w:sz w:val="14"/>
        </w:rPr>
        <w:t>6</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12"/>
        </w:rPr>
        <w:t xml:space="preserve"> </w:t>
      </w:r>
      <w:r w:rsidRPr="005329E2">
        <w:rPr>
          <w:spacing w:val="-1"/>
        </w:rPr>
        <w:t>inserted</w:t>
      </w:r>
      <w:r w:rsidRPr="005329E2">
        <w:rPr>
          <w:spacing w:val="-12"/>
        </w:rPr>
        <w:t xml:space="preserve"> </w:t>
      </w:r>
      <w:r w:rsidRPr="005329E2">
        <w:rPr>
          <w:spacing w:val="-1"/>
        </w:rPr>
        <w:t>by</w:t>
      </w:r>
      <w:r w:rsidRPr="005329E2">
        <w:rPr>
          <w:spacing w:val="-12"/>
        </w:rPr>
        <w:t xml:space="preserve"> </w:t>
      </w:r>
      <w:r w:rsidRPr="005329E2">
        <w:rPr>
          <w:spacing w:val="-1"/>
        </w:rPr>
        <w:t>Local</w:t>
      </w:r>
      <w:r w:rsidRPr="005329E2">
        <w:rPr>
          <w:spacing w:val="-23"/>
        </w:rPr>
        <w:t xml:space="preserve"> </w:t>
      </w:r>
      <w:r w:rsidRPr="005329E2">
        <w:rPr>
          <w:spacing w:val="-1"/>
        </w:rPr>
        <w:t>Authorities</w:t>
      </w:r>
      <w:r w:rsidRPr="005329E2">
        <w:rPr>
          <w:spacing w:val="-12"/>
        </w:rPr>
        <w:t xml:space="preserve"> </w:t>
      </w:r>
      <w:r w:rsidRPr="005329E2">
        <w:rPr>
          <w:spacing w:val="-1"/>
        </w:rPr>
        <w:t>(Functions</w:t>
      </w:r>
      <w:r w:rsidRPr="005329E2">
        <w:rPr>
          <w:spacing w:val="-12"/>
        </w:rPr>
        <w:t xml:space="preserve"> </w:t>
      </w:r>
      <w:r w:rsidRPr="005329E2">
        <w:rPr>
          <w:spacing w:val="-1"/>
        </w:rPr>
        <w:t>and</w:t>
      </w:r>
      <w:r w:rsidRPr="005329E2">
        <w:rPr>
          <w:spacing w:val="-12"/>
        </w:rPr>
        <w:t xml:space="preserve"> </w:t>
      </w:r>
      <w:r w:rsidRPr="005329E2">
        <w:rPr>
          <w:spacing w:val="-1"/>
        </w:rPr>
        <w:t>Responsibilities)</w:t>
      </w:r>
      <w:r w:rsidRPr="005329E2">
        <w:rPr>
          <w:spacing w:val="-12"/>
        </w:rPr>
        <w:t xml:space="preserve"> </w:t>
      </w:r>
      <w:r w:rsidRPr="005329E2">
        <w:rPr>
          <w:spacing w:val="-1"/>
        </w:rPr>
        <w:t>(Amendment)</w:t>
      </w:r>
      <w:r w:rsidRPr="005329E2">
        <w:rPr>
          <w:spacing w:val="-12"/>
        </w:rPr>
        <w:t xml:space="preserve"> </w:t>
      </w:r>
      <w:r w:rsidRPr="005329E2">
        <w:rPr>
          <w:spacing w:val="-1"/>
        </w:rPr>
        <w:t>(No.</w:t>
      </w:r>
      <w:r w:rsidRPr="005329E2">
        <w:rPr>
          <w:spacing w:val="-12"/>
        </w:rPr>
        <w:t xml:space="preserve"> </w:t>
      </w:r>
      <w:r w:rsidRPr="005329E2">
        <w:rPr>
          <w:spacing w:val="-1"/>
        </w:rPr>
        <w:t>2)</w:t>
      </w:r>
      <w:r w:rsidRPr="005329E2">
        <w:rPr>
          <w:spacing w:val="-12"/>
        </w:rPr>
        <w:t xml:space="preserve"> </w:t>
      </w:r>
      <w:r w:rsidRPr="005329E2">
        <w:rPr>
          <w:spacing w:val="-1"/>
        </w:rPr>
        <w:t>(England)</w:t>
      </w:r>
      <w:r w:rsidRPr="005329E2">
        <w:rPr>
          <w:spacing w:val="-12"/>
        </w:rPr>
        <w:t xml:space="preserve"> </w:t>
      </w:r>
      <w:r w:rsidRPr="005329E2">
        <w:rPr>
          <w:spacing w:val="-2"/>
        </w:rPr>
        <w:t>Regulations</w:t>
      </w:r>
      <w:r w:rsidRPr="005329E2">
        <w:rPr>
          <w:spacing w:val="38"/>
        </w:rPr>
        <w:t xml:space="preserve"> </w:t>
      </w:r>
      <w:r w:rsidRPr="005329E2">
        <w:t xml:space="preserve">2005/929 </w:t>
      </w:r>
      <w:r w:rsidRPr="005329E2">
        <w:rPr>
          <w:spacing w:val="-1"/>
        </w:rPr>
        <w:t>reg.2(5)(a)</w:t>
      </w:r>
      <w:r w:rsidRPr="005329E2">
        <w:t xml:space="preserve"> (April 22, 2005)</w:t>
      </w:r>
    </w:p>
    <w:p w:rsidR="00FF1B14" w:rsidRPr="005329E2" w:rsidRDefault="00FF1B14" w:rsidP="00FF1B14">
      <w:pPr>
        <w:pStyle w:val="BodyText"/>
        <w:spacing w:line="249" w:lineRule="auto"/>
        <w:ind w:left="709" w:right="111" w:hanging="709"/>
        <w:jc w:val="both"/>
      </w:pPr>
      <w:r w:rsidRPr="005329E2">
        <w:rPr>
          <w:b/>
          <w:position w:val="9"/>
          <w:sz w:val="14"/>
        </w:rPr>
        <w:t xml:space="preserve">7    </w:t>
      </w:r>
      <w:r w:rsidRPr="005329E2">
        <w:rPr>
          <w:b/>
          <w:spacing w:val="25"/>
          <w:position w:val="9"/>
          <w:sz w:val="14"/>
        </w:rPr>
        <w:t xml:space="preserve"> </w:t>
      </w:r>
      <w:r w:rsidRPr="005329E2">
        <w:rPr>
          <w:b/>
          <w:spacing w:val="25"/>
          <w:position w:val="9"/>
          <w:sz w:val="14"/>
        </w:rPr>
        <w:tab/>
      </w:r>
      <w:r w:rsidRPr="005329E2">
        <w:rPr>
          <w:spacing w:val="-2"/>
        </w:rPr>
        <w:t>Functions</w:t>
      </w:r>
      <w:r w:rsidRPr="005329E2">
        <w:rPr>
          <w:spacing w:val="-14"/>
        </w:rPr>
        <w:t xml:space="preserve"> </w:t>
      </w:r>
      <w:r w:rsidRPr="005329E2">
        <w:rPr>
          <w:spacing w:val="-2"/>
        </w:rPr>
        <w:t>relating</w:t>
      </w:r>
      <w:r w:rsidRPr="005329E2">
        <w:rPr>
          <w:spacing w:val="-14"/>
        </w:rPr>
        <w:t xml:space="preserve"> </w:t>
      </w:r>
      <w:r w:rsidRPr="005329E2">
        <w:rPr>
          <w:spacing w:val="-1"/>
        </w:rPr>
        <w:t>to</w:t>
      </w:r>
      <w:r w:rsidRPr="005329E2">
        <w:rPr>
          <w:spacing w:val="-14"/>
        </w:rPr>
        <w:t xml:space="preserve"> </w:t>
      </w:r>
      <w:r w:rsidRPr="005329E2">
        <w:rPr>
          <w:spacing w:val="-2"/>
        </w:rPr>
        <w:t>local</w:t>
      </w:r>
      <w:r w:rsidRPr="005329E2">
        <w:rPr>
          <w:spacing w:val="-14"/>
        </w:rPr>
        <w:t xml:space="preserve"> </w:t>
      </w:r>
      <w:r w:rsidRPr="005329E2">
        <w:rPr>
          <w:spacing w:val="-3"/>
        </w:rPr>
        <w:t>development</w:t>
      </w:r>
      <w:r w:rsidRPr="005329E2">
        <w:rPr>
          <w:spacing w:val="-14"/>
        </w:rPr>
        <w:t xml:space="preserve"> </w:t>
      </w:r>
      <w:r w:rsidRPr="005329E2">
        <w:rPr>
          <w:spacing w:val="-2"/>
        </w:rPr>
        <w:t>documents</w:t>
      </w:r>
      <w:r w:rsidRPr="005329E2">
        <w:rPr>
          <w:spacing w:val="-14"/>
        </w:rPr>
        <w:t xml:space="preserve"> </w:t>
      </w:r>
      <w:r w:rsidRPr="005329E2">
        <w:rPr>
          <w:spacing w:val="-2"/>
        </w:rPr>
        <w:t>which</w:t>
      </w:r>
      <w:r w:rsidRPr="005329E2">
        <w:rPr>
          <w:spacing w:val="-14"/>
        </w:rPr>
        <w:t xml:space="preserve"> </w:t>
      </w:r>
      <w:r w:rsidRPr="005329E2">
        <w:rPr>
          <w:spacing w:val="-2"/>
        </w:rPr>
        <w:t>are</w:t>
      </w:r>
      <w:r w:rsidRPr="005329E2">
        <w:rPr>
          <w:spacing w:val="-14"/>
        </w:rPr>
        <w:t xml:space="preserve"> </w:t>
      </w:r>
      <w:r w:rsidRPr="005329E2">
        <w:rPr>
          <w:spacing w:val="-2"/>
        </w:rPr>
        <w:t>not</w:t>
      </w:r>
      <w:r w:rsidRPr="005329E2">
        <w:rPr>
          <w:spacing w:val="-14"/>
        </w:rPr>
        <w:t xml:space="preserve"> </w:t>
      </w:r>
      <w:r w:rsidRPr="005329E2">
        <w:rPr>
          <w:spacing w:val="-3"/>
        </w:rPr>
        <w:t>development</w:t>
      </w:r>
      <w:r w:rsidRPr="005329E2">
        <w:rPr>
          <w:spacing w:val="-14"/>
        </w:rPr>
        <w:t xml:space="preserve"> </w:t>
      </w:r>
      <w:r w:rsidRPr="005329E2">
        <w:rPr>
          <w:spacing w:val="-2"/>
        </w:rPr>
        <w:t>plan</w:t>
      </w:r>
      <w:r w:rsidRPr="005329E2">
        <w:rPr>
          <w:spacing w:val="-14"/>
        </w:rPr>
        <w:t xml:space="preserve"> </w:t>
      </w:r>
      <w:r w:rsidRPr="005329E2">
        <w:rPr>
          <w:spacing w:val="-2"/>
        </w:rPr>
        <w:t>documents</w:t>
      </w:r>
      <w:r w:rsidRPr="005329E2">
        <w:rPr>
          <w:spacing w:val="-14"/>
        </w:rPr>
        <w:t xml:space="preserve"> </w:t>
      </w:r>
      <w:r w:rsidRPr="005329E2">
        <w:rPr>
          <w:spacing w:val="-2"/>
        </w:rPr>
        <w:t>are</w:t>
      </w:r>
      <w:r w:rsidRPr="005329E2">
        <w:rPr>
          <w:spacing w:val="-14"/>
        </w:rPr>
        <w:t xml:space="preserve"> </w:t>
      </w:r>
      <w:r w:rsidRPr="005329E2">
        <w:rPr>
          <w:spacing w:val="-2"/>
        </w:rPr>
        <w:t>the</w:t>
      </w:r>
      <w:r w:rsidRPr="005329E2">
        <w:rPr>
          <w:spacing w:val="-14"/>
        </w:rPr>
        <w:t xml:space="preserve"> </w:t>
      </w:r>
      <w:r w:rsidRPr="005329E2">
        <w:rPr>
          <w:spacing w:val="-2"/>
        </w:rPr>
        <w:t>responsibility</w:t>
      </w:r>
      <w:r w:rsidRPr="005329E2">
        <w:rPr>
          <w:spacing w:val="64"/>
        </w:rPr>
        <w:t xml:space="preserve"> </w:t>
      </w:r>
      <w:r w:rsidRPr="005329E2">
        <w:t xml:space="preserve">of the </w:t>
      </w:r>
      <w:r w:rsidRPr="005329E2">
        <w:rPr>
          <w:spacing w:val="-2"/>
        </w:rPr>
        <w:t>executive</w:t>
      </w:r>
      <w:r w:rsidRPr="005329E2">
        <w:t xml:space="preserve"> of an </w:t>
      </w:r>
      <w:r w:rsidRPr="005329E2">
        <w:rPr>
          <w:spacing w:val="-2"/>
        </w:rPr>
        <w:t>authority.</w:t>
      </w:r>
    </w:p>
    <w:p w:rsidR="00FF1B14" w:rsidRPr="005329E2" w:rsidRDefault="00FF1B14" w:rsidP="00FF1B14">
      <w:pPr>
        <w:pStyle w:val="BodyText"/>
        <w:spacing w:line="249" w:lineRule="auto"/>
        <w:ind w:left="709" w:right="110" w:hanging="709"/>
        <w:jc w:val="both"/>
      </w:pPr>
      <w:r w:rsidRPr="005329E2">
        <w:rPr>
          <w:b/>
          <w:position w:val="9"/>
          <w:sz w:val="14"/>
        </w:rPr>
        <w:t>8</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12"/>
        </w:rPr>
        <w:t xml:space="preserve"> </w:t>
      </w:r>
      <w:r w:rsidRPr="005329E2">
        <w:rPr>
          <w:spacing w:val="-1"/>
        </w:rPr>
        <w:t>inserted</w:t>
      </w:r>
      <w:r w:rsidRPr="005329E2">
        <w:rPr>
          <w:spacing w:val="-12"/>
        </w:rPr>
        <w:t xml:space="preserve"> </w:t>
      </w:r>
      <w:r w:rsidRPr="005329E2">
        <w:rPr>
          <w:spacing w:val="-1"/>
        </w:rPr>
        <w:t>by</w:t>
      </w:r>
      <w:r w:rsidRPr="005329E2">
        <w:rPr>
          <w:spacing w:val="-12"/>
        </w:rPr>
        <w:t xml:space="preserve"> </w:t>
      </w:r>
      <w:r w:rsidRPr="005329E2">
        <w:rPr>
          <w:spacing w:val="-1"/>
        </w:rPr>
        <w:t>Local</w:t>
      </w:r>
      <w:r w:rsidRPr="005329E2">
        <w:rPr>
          <w:spacing w:val="-23"/>
        </w:rPr>
        <w:t xml:space="preserve"> </w:t>
      </w:r>
      <w:r w:rsidRPr="005329E2">
        <w:rPr>
          <w:spacing w:val="-1"/>
        </w:rPr>
        <w:t>Authorities</w:t>
      </w:r>
      <w:r w:rsidRPr="005329E2">
        <w:rPr>
          <w:spacing w:val="-12"/>
        </w:rPr>
        <w:t xml:space="preserve"> </w:t>
      </w:r>
      <w:r w:rsidRPr="005329E2">
        <w:rPr>
          <w:spacing w:val="-1"/>
        </w:rPr>
        <w:t>(Functions</w:t>
      </w:r>
      <w:r w:rsidRPr="005329E2">
        <w:rPr>
          <w:spacing w:val="-12"/>
        </w:rPr>
        <w:t xml:space="preserve"> </w:t>
      </w:r>
      <w:r w:rsidRPr="005329E2">
        <w:rPr>
          <w:spacing w:val="-1"/>
        </w:rPr>
        <w:t>and</w:t>
      </w:r>
      <w:r w:rsidRPr="005329E2">
        <w:rPr>
          <w:spacing w:val="-12"/>
        </w:rPr>
        <w:t xml:space="preserve"> </w:t>
      </w:r>
      <w:r w:rsidRPr="005329E2">
        <w:rPr>
          <w:spacing w:val="-1"/>
        </w:rPr>
        <w:t>Responsibilities)</w:t>
      </w:r>
      <w:r w:rsidRPr="005329E2">
        <w:rPr>
          <w:spacing w:val="-12"/>
        </w:rPr>
        <w:t xml:space="preserve"> </w:t>
      </w:r>
      <w:r w:rsidRPr="005329E2">
        <w:rPr>
          <w:spacing w:val="-1"/>
        </w:rPr>
        <w:t>(Amendment)</w:t>
      </w:r>
      <w:r w:rsidRPr="005329E2">
        <w:rPr>
          <w:spacing w:val="-12"/>
        </w:rPr>
        <w:t xml:space="preserve"> </w:t>
      </w:r>
      <w:r w:rsidRPr="005329E2">
        <w:rPr>
          <w:spacing w:val="-1"/>
        </w:rPr>
        <w:t>(No.</w:t>
      </w:r>
      <w:r w:rsidRPr="005329E2">
        <w:rPr>
          <w:spacing w:val="-12"/>
        </w:rPr>
        <w:t xml:space="preserve"> </w:t>
      </w:r>
      <w:r w:rsidRPr="005329E2">
        <w:rPr>
          <w:spacing w:val="-1"/>
        </w:rPr>
        <w:t>2)</w:t>
      </w:r>
      <w:r w:rsidRPr="005329E2">
        <w:rPr>
          <w:spacing w:val="-12"/>
        </w:rPr>
        <w:t xml:space="preserve"> </w:t>
      </w:r>
      <w:r w:rsidRPr="005329E2">
        <w:rPr>
          <w:spacing w:val="-1"/>
        </w:rPr>
        <w:t>(England)</w:t>
      </w:r>
      <w:r w:rsidRPr="005329E2">
        <w:rPr>
          <w:spacing w:val="-12"/>
        </w:rPr>
        <w:t xml:space="preserve"> </w:t>
      </w:r>
      <w:r w:rsidRPr="005329E2">
        <w:rPr>
          <w:spacing w:val="-2"/>
        </w:rPr>
        <w:t>Regulations</w:t>
      </w:r>
      <w:r w:rsidRPr="005329E2">
        <w:rPr>
          <w:spacing w:val="38"/>
        </w:rPr>
        <w:t xml:space="preserve"> </w:t>
      </w:r>
      <w:r w:rsidRPr="005329E2">
        <w:t xml:space="preserve">2005/929 </w:t>
      </w:r>
      <w:r w:rsidRPr="005329E2">
        <w:rPr>
          <w:spacing w:val="-1"/>
        </w:rPr>
        <w:t>reg.2(5)(b)</w:t>
      </w:r>
      <w:r w:rsidRPr="005329E2">
        <w:t xml:space="preserve"> (April 22, 2005)</w:t>
      </w:r>
    </w:p>
    <w:p w:rsidR="00FF1B14" w:rsidRPr="005329E2" w:rsidRDefault="00FF1B14" w:rsidP="00FF1B14">
      <w:pPr>
        <w:pStyle w:val="BodyText"/>
        <w:spacing w:line="249" w:lineRule="auto"/>
        <w:ind w:left="709" w:right="112" w:hanging="709"/>
        <w:jc w:val="both"/>
      </w:pPr>
      <w:r w:rsidRPr="005329E2">
        <w:rPr>
          <w:b/>
          <w:position w:val="9"/>
          <w:sz w:val="14"/>
        </w:rPr>
        <w:t>9</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22"/>
        </w:rPr>
        <w:t xml:space="preserve"> </w:t>
      </w:r>
      <w:r w:rsidRPr="005329E2">
        <w:t>substituted</w:t>
      </w:r>
      <w:r w:rsidRPr="005329E2">
        <w:rPr>
          <w:spacing w:val="22"/>
        </w:rPr>
        <w:t xml:space="preserve"> </w:t>
      </w:r>
      <w:r w:rsidRPr="005329E2">
        <w:t>by</w:t>
      </w:r>
      <w:r w:rsidRPr="005329E2">
        <w:rPr>
          <w:spacing w:val="22"/>
        </w:rPr>
        <w:t xml:space="preserve"> </w:t>
      </w:r>
      <w:r w:rsidRPr="005329E2">
        <w:t>Local</w:t>
      </w:r>
      <w:r w:rsidRPr="005329E2">
        <w:rPr>
          <w:spacing w:val="11"/>
        </w:rPr>
        <w:t xml:space="preserve"> </w:t>
      </w:r>
      <w:r w:rsidRPr="005329E2">
        <w:t>Authorities</w:t>
      </w:r>
      <w:r w:rsidRPr="005329E2">
        <w:rPr>
          <w:spacing w:val="22"/>
        </w:rPr>
        <w:t xml:space="preserve"> </w:t>
      </w:r>
      <w:r w:rsidRPr="005329E2">
        <w:t>(Functions</w:t>
      </w:r>
      <w:r w:rsidRPr="005329E2">
        <w:rPr>
          <w:spacing w:val="22"/>
        </w:rPr>
        <w:t xml:space="preserve"> </w:t>
      </w:r>
      <w:r w:rsidRPr="005329E2">
        <w:t>and</w:t>
      </w:r>
      <w:r w:rsidRPr="005329E2">
        <w:rPr>
          <w:spacing w:val="22"/>
        </w:rPr>
        <w:t xml:space="preserve"> </w:t>
      </w:r>
      <w:r w:rsidRPr="005329E2">
        <w:t>Responsibilities)</w:t>
      </w:r>
      <w:r w:rsidRPr="005329E2">
        <w:rPr>
          <w:spacing w:val="22"/>
        </w:rPr>
        <w:t xml:space="preserve"> </w:t>
      </w:r>
      <w:r w:rsidRPr="005329E2">
        <w:t>(Amendment)</w:t>
      </w:r>
      <w:r w:rsidRPr="005329E2">
        <w:rPr>
          <w:spacing w:val="22"/>
        </w:rPr>
        <w:t xml:space="preserve"> </w:t>
      </w:r>
      <w:r w:rsidRPr="005329E2">
        <w:t>(England)</w:t>
      </w:r>
      <w:r w:rsidRPr="005329E2">
        <w:rPr>
          <w:spacing w:val="22"/>
        </w:rPr>
        <w:t xml:space="preserve"> </w:t>
      </w:r>
      <w:r w:rsidRPr="005329E2">
        <w:rPr>
          <w:spacing w:val="-1"/>
        </w:rPr>
        <w:t>Regulations</w:t>
      </w:r>
      <w:r w:rsidRPr="005329E2">
        <w:rPr>
          <w:spacing w:val="25"/>
        </w:rPr>
        <w:t xml:space="preserve"> </w:t>
      </w:r>
      <w:r w:rsidRPr="005329E2">
        <w:t>2006/886 Sch.1(2) para.3(e) (April 21, 2006)</w:t>
      </w:r>
    </w:p>
    <w:p w:rsidR="00FF1B14" w:rsidRPr="005329E2" w:rsidRDefault="00FF1B14" w:rsidP="00FF1B14">
      <w:pPr>
        <w:pStyle w:val="BodyText"/>
        <w:spacing w:line="250" w:lineRule="auto"/>
        <w:ind w:left="709" w:right="111" w:hanging="709"/>
        <w:jc w:val="both"/>
      </w:pPr>
      <w:r w:rsidRPr="005329E2">
        <w:rPr>
          <w:b/>
          <w:position w:val="9"/>
          <w:sz w:val="14"/>
        </w:rPr>
        <w:t>10</w:t>
      </w:r>
      <w:r w:rsidRPr="005329E2">
        <w:rPr>
          <w:b/>
          <w:spacing w:val="25"/>
          <w:position w:val="9"/>
          <w:sz w:val="14"/>
        </w:rPr>
        <w:t xml:space="preserve"> </w:t>
      </w:r>
      <w:r w:rsidRPr="005329E2">
        <w:rPr>
          <w:b/>
          <w:spacing w:val="25"/>
          <w:position w:val="9"/>
          <w:sz w:val="14"/>
        </w:rPr>
        <w:tab/>
      </w:r>
      <w:r w:rsidRPr="005329E2">
        <w:t>Possible</w:t>
      </w:r>
      <w:r w:rsidRPr="005329E2">
        <w:rPr>
          <w:spacing w:val="-2"/>
        </w:rPr>
        <w:t xml:space="preserve"> </w:t>
      </w:r>
      <w:r w:rsidRPr="005329E2">
        <w:t>drafting</w:t>
      </w:r>
      <w:r w:rsidRPr="005329E2">
        <w:rPr>
          <w:spacing w:val="-2"/>
        </w:rPr>
        <w:t xml:space="preserve"> </w:t>
      </w:r>
      <w:r w:rsidRPr="005329E2">
        <w:t>error</w:t>
      </w:r>
      <w:r w:rsidRPr="005329E2">
        <w:rPr>
          <w:spacing w:val="-2"/>
        </w:rPr>
        <w:t xml:space="preserve"> </w:t>
      </w:r>
      <w:r w:rsidRPr="005329E2">
        <w:t>-</w:t>
      </w:r>
      <w:r w:rsidRPr="005329E2">
        <w:rPr>
          <w:spacing w:val="-2"/>
        </w:rPr>
        <w:t xml:space="preserve"> </w:t>
      </w:r>
      <w:r w:rsidRPr="005329E2">
        <w:rPr>
          <w:spacing w:val="-1"/>
        </w:rPr>
        <w:t>words</w:t>
      </w:r>
      <w:r w:rsidRPr="005329E2">
        <w:rPr>
          <w:spacing w:val="-2"/>
        </w:rPr>
        <w:t xml:space="preserve"> </w:t>
      </w:r>
      <w:r w:rsidRPr="005329E2">
        <w:t>are</w:t>
      </w:r>
      <w:r w:rsidRPr="005329E2">
        <w:rPr>
          <w:spacing w:val="-2"/>
        </w:rPr>
        <w:t xml:space="preserve"> </w:t>
      </w:r>
      <w:r w:rsidRPr="005329E2">
        <w:t>purportedly</w:t>
      </w:r>
      <w:r w:rsidRPr="005329E2">
        <w:rPr>
          <w:spacing w:val="-2"/>
        </w:rPr>
        <w:t xml:space="preserve"> </w:t>
      </w:r>
      <w:r w:rsidRPr="005329E2">
        <w:t>substituted</w:t>
      </w:r>
      <w:r w:rsidRPr="005329E2">
        <w:rPr>
          <w:spacing w:val="-2"/>
        </w:rPr>
        <w:t xml:space="preserve"> </w:t>
      </w:r>
      <w:r w:rsidRPr="005329E2">
        <w:t>in</w:t>
      </w:r>
      <w:r w:rsidRPr="005329E2">
        <w:rPr>
          <w:spacing w:val="-2"/>
        </w:rPr>
        <w:t xml:space="preserve"> </w:t>
      </w:r>
      <w:r w:rsidRPr="005329E2">
        <w:t>the</w:t>
      </w:r>
      <w:r w:rsidRPr="005329E2">
        <w:rPr>
          <w:spacing w:val="-2"/>
        </w:rPr>
        <w:t xml:space="preserve"> </w:t>
      </w:r>
      <w:r w:rsidRPr="005329E2">
        <w:t>entry</w:t>
      </w:r>
      <w:r w:rsidRPr="005329E2">
        <w:rPr>
          <w:spacing w:val="-2"/>
        </w:rPr>
        <w:t xml:space="preserve"> </w:t>
      </w:r>
      <w:r w:rsidRPr="005329E2">
        <w:t>for</w:t>
      </w:r>
      <w:r w:rsidRPr="005329E2">
        <w:rPr>
          <w:spacing w:val="-2"/>
        </w:rPr>
        <w:t xml:space="preserve"> </w:t>
      </w:r>
      <w:r w:rsidRPr="005329E2">
        <w:t>"Community</w:t>
      </w:r>
      <w:r w:rsidRPr="005329E2">
        <w:rPr>
          <w:spacing w:val="-2"/>
        </w:rPr>
        <w:t xml:space="preserve"> </w:t>
      </w:r>
      <w:r w:rsidRPr="005329E2">
        <w:t>Care</w:t>
      </w:r>
      <w:r w:rsidRPr="005329E2">
        <w:rPr>
          <w:spacing w:val="-2"/>
        </w:rPr>
        <w:t xml:space="preserve"> </w:t>
      </w:r>
      <w:r w:rsidRPr="005329E2">
        <w:t>Plan",</w:t>
      </w:r>
      <w:r w:rsidRPr="005329E2">
        <w:rPr>
          <w:spacing w:val="-2"/>
        </w:rPr>
        <w:t xml:space="preserve"> but </w:t>
      </w:r>
      <w:r w:rsidRPr="005329E2">
        <w:t>that</w:t>
      </w:r>
      <w:r w:rsidRPr="005329E2">
        <w:rPr>
          <w:spacing w:val="-2"/>
        </w:rPr>
        <w:t xml:space="preserve"> </w:t>
      </w:r>
      <w:r w:rsidRPr="005329E2">
        <w:t>entry</w:t>
      </w:r>
      <w:r w:rsidRPr="005329E2">
        <w:rPr>
          <w:spacing w:val="26"/>
        </w:rPr>
        <w:t xml:space="preserve"> </w:t>
      </w:r>
      <w:r w:rsidRPr="005329E2">
        <w:t>has</w:t>
      </w:r>
      <w:r w:rsidRPr="005329E2">
        <w:rPr>
          <w:spacing w:val="-10"/>
        </w:rPr>
        <w:t xml:space="preserve"> </w:t>
      </w:r>
      <w:r w:rsidRPr="005329E2">
        <w:t>been</w:t>
      </w:r>
      <w:r w:rsidRPr="005329E2">
        <w:rPr>
          <w:spacing w:val="-10"/>
        </w:rPr>
        <w:t xml:space="preserve"> </w:t>
      </w:r>
      <w:r w:rsidRPr="005329E2">
        <w:t>repealed</w:t>
      </w:r>
      <w:r w:rsidRPr="005329E2">
        <w:rPr>
          <w:spacing w:val="-10"/>
        </w:rPr>
        <w:t xml:space="preserve"> </w:t>
      </w:r>
      <w:r w:rsidRPr="005329E2">
        <w:t>and</w:t>
      </w:r>
      <w:r w:rsidRPr="005329E2">
        <w:rPr>
          <w:spacing w:val="-10"/>
        </w:rPr>
        <w:t xml:space="preserve"> </w:t>
      </w:r>
      <w:r w:rsidRPr="005329E2">
        <w:t>the</w:t>
      </w:r>
      <w:r w:rsidRPr="005329E2">
        <w:rPr>
          <w:spacing w:val="-10"/>
        </w:rPr>
        <w:t xml:space="preserve"> </w:t>
      </w:r>
      <w:r w:rsidRPr="005329E2">
        <w:t>substitution</w:t>
      </w:r>
      <w:r w:rsidRPr="005329E2">
        <w:rPr>
          <w:spacing w:val="-10"/>
        </w:rPr>
        <w:t xml:space="preserve"> </w:t>
      </w:r>
      <w:r w:rsidRPr="005329E2">
        <w:t>is</w:t>
      </w:r>
      <w:r w:rsidRPr="005329E2">
        <w:rPr>
          <w:spacing w:val="-10"/>
        </w:rPr>
        <w:t xml:space="preserve"> </w:t>
      </w:r>
      <w:r w:rsidRPr="005329E2">
        <w:t>instead</w:t>
      </w:r>
      <w:r w:rsidRPr="005329E2">
        <w:rPr>
          <w:spacing w:val="-10"/>
        </w:rPr>
        <w:t xml:space="preserve"> </w:t>
      </w:r>
      <w:r w:rsidRPr="005329E2">
        <w:t>made</w:t>
      </w:r>
      <w:r w:rsidRPr="005329E2">
        <w:rPr>
          <w:spacing w:val="-10"/>
        </w:rPr>
        <w:t xml:space="preserve"> </w:t>
      </w:r>
      <w:r w:rsidRPr="005329E2">
        <w:t>in</w:t>
      </w:r>
      <w:r w:rsidRPr="005329E2">
        <w:rPr>
          <w:spacing w:val="-10"/>
        </w:rPr>
        <w:t xml:space="preserve"> </w:t>
      </w:r>
      <w:r w:rsidRPr="005329E2">
        <w:t>the</w:t>
      </w:r>
      <w:r w:rsidRPr="005329E2">
        <w:rPr>
          <w:spacing w:val="-10"/>
        </w:rPr>
        <w:t xml:space="preserve"> </w:t>
      </w:r>
      <w:r w:rsidRPr="005329E2">
        <w:rPr>
          <w:spacing w:val="-2"/>
        </w:rPr>
        <w:t>new</w:t>
      </w:r>
      <w:r w:rsidRPr="005329E2">
        <w:rPr>
          <w:spacing w:val="-10"/>
        </w:rPr>
        <w:t xml:space="preserve"> </w:t>
      </w:r>
      <w:r w:rsidRPr="005329E2">
        <w:t>entry</w:t>
      </w:r>
      <w:r w:rsidRPr="005329E2">
        <w:rPr>
          <w:spacing w:val="-10"/>
        </w:rPr>
        <w:t xml:space="preserve"> </w:t>
      </w:r>
      <w:r w:rsidRPr="005329E2">
        <w:t>for</w:t>
      </w:r>
      <w:r w:rsidRPr="005329E2">
        <w:rPr>
          <w:spacing w:val="-10"/>
        </w:rPr>
        <w:t xml:space="preserve"> </w:t>
      </w:r>
      <w:r w:rsidRPr="005329E2">
        <w:t>"Licensing</w:t>
      </w:r>
      <w:r w:rsidRPr="005329E2">
        <w:rPr>
          <w:spacing w:val="-21"/>
        </w:rPr>
        <w:t xml:space="preserve"> </w:t>
      </w:r>
      <w:r w:rsidRPr="005329E2">
        <w:t>Authority</w:t>
      </w:r>
      <w:r w:rsidRPr="005329E2">
        <w:rPr>
          <w:spacing w:val="-10"/>
        </w:rPr>
        <w:t xml:space="preserve"> </w:t>
      </w:r>
      <w:r w:rsidRPr="005329E2">
        <w:rPr>
          <w:spacing w:val="-1"/>
        </w:rPr>
        <w:t>Policy</w:t>
      </w:r>
      <w:r w:rsidRPr="005329E2">
        <w:rPr>
          <w:spacing w:val="-10"/>
        </w:rPr>
        <w:t xml:space="preserve"> </w:t>
      </w:r>
      <w:r w:rsidRPr="005329E2">
        <w:t>Statement"</w:t>
      </w:r>
      <w:r w:rsidRPr="005329E2">
        <w:rPr>
          <w:spacing w:val="24"/>
        </w:rPr>
        <w:t xml:space="preserve"> </w:t>
      </w:r>
      <w:r w:rsidRPr="005329E2">
        <w:t>by</w:t>
      </w:r>
      <w:r w:rsidRPr="005329E2">
        <w:rPr>
          <w:spacing w:val="16"/>
        </w:rPr>
        <w:t xml:space="preserve"> </w:t>
      </w:r>
      <w:r w:rsidRPr="005329E2">
        <w:t>Local</w:t>
      </w:r>
      <w:r w:rsidRPr="005329E2">
        <w:rPr>
          <w:spacing w:val="5"/>
        </w:rPr>
        <w:t xml:space="preserve"> </w:t>
      </w:r>
      <w:r w:rsidRPr="005329E2">
        <w:t>Authorities</w:t>
      </w:r>
      <w:r w:rsidRPr="005329E2">
        <w:rPr>
          <w:spacing w:val="16"/>
        </w:rPr>
        <w:t xml:space="preserve"> </w:t>
      </w:r>
      <w:r w:rsidRPr="005329E2">
        <w:t>(Functions</w:t>
      </w:r>
      <w:r w:rsidRPr="005329E2">
        <w:rPr>
          <w:spacing w:val="16"/>
        </w:rPr>
        <w:t xml:space="preserve"> </w:t>
      </w:r>
      <w:r w:rsidRPr="005329E2">
        <w:t>and</w:t>
      </w:r>
      <w:r w:rsidRPr="005329E2">
        <w:rPr>
          <w:spacing w:val="16"/>
        </w:rPr>
        <w:t xml:space="preserve"> </w:t>
      </w:r>
      <w:r w:rsidRPr="005329E2">
        <w:t>Responsibilities)</w:t>
      </w:r>
      <w:r w:rsidRPr="005329E2">
        <w:rPr>
          <w:spacing w:val="16"/>
        </w:rPr>
        <w:t xml:space="preserve"> </w:t>
      </w:r>
      <w:r w:rsidRPr="005329E2">
        <w:t>(Amendment)</w:t>
      </w:r>
      <w:r w:rsidRPr="005329E2">
        <w:rPr>
          <w:spacing w:val="16"/>
        </w:rPr>
        <w:t xml:space="preserve"> </w:t>
      </w:r>
      <w:r w:rsidRPr="005329E2">
        <w:t>(England)</w:t>
      </w:r>
      <w:r w:rsidRPr="005329E2">
        <w:rPr>
          <w:spacing w:val="16"/>
        </w:rPr>
        <w:t xml:space="preserve"> </w:t>
      </w:r>
      <w:r w:rsidRPr="005329E2">
        <w:rPr>
          <w:spacing w:val="-1"/>
        </w:rPr>
        <w:t>Regulations</w:t>
      </w:r>
      <w:r w:rsidRPr="005329E2">
        <w:rPr>
          <w:spacing w:val="16"/>
        </w:rPr>
        <w:t xml:space="preserve"> </w:t>
      </w:r>
      <w:r w:rsidRPr="005329E2">
        <w:t>2006/886</w:t>
      </w:r>
      <w:r w:rsidRPr="005329E2">
        <w:rPr>
          <w:spacing w:val="16"/>
        </w:rPr>
        <w:t xml:space="preserve"> </w:t>
      </w:r>
      <w:r w:rsidRPr="005329E2">
        <w:t>Sch.1(2)</w:t>
      </w:r>
      <w:r w:rsidRPr="005329E2">
        <w:rPr>
          <w:spacing w:val="28"/>
        </w:rPr>
        <w:t xml:space="preserve"> </w:t>
      </w:r>
      <w:r w:rsidRPr="005329E2">
        <w:t>para.3(f) (April 21, 2006)</w:t>
      </w:r>
    </w:p>
    <w:p w:rsidR="00FF1B14" w:rsidRPr="005329E2" w:rsidRDefault="00FF1B14" w:rsidP="00FF1B14">
      <w:pPr>
        <w:pStyle w:val="BodyText"/>
        <w:spacing w:before="26" w:line="249" w:lineRule="auto"/>
        <w:ind w:left="709" w:right="111" w:hanging="709"/>
        <w:jc w:val="both"/>
      </w:pPr>
      <w:r w:rsidRPr="005329E2">
        <w:rPr>
          <w:b/>
          <w:position w:val="9"/>
          <w:sz w:val="14"/>
        </w:rPr>
        <w:t>11</w:t>
      </w:r>
      <w:r w:rsidRPr="005329E2">
        <w:rPr>
          <w:b/>
          <w:spacing w:val="25"/>
          <w:position w:val="9"/>
          <w:sz w:val="14"/>
        </w:rPr>
        <w:t xml:space="preserve"> </w:t>
      </w:r>
      <w:r w:rsidRPr="005329E2">
        <w:rPr>
          <w:b/>
          <w:spacing w:val="25"/>
          <w:position w:val="9"/>
          <w:sz w:val="14"/>
        </w:rPr>
        <w:tab/>
      </w:r>
      <w:r w:rsidRPr="005329E2">
        <w:rPr>
          <w:spacing w:val="-4"/>
        </w:rPr>
        <w:t xml:space="preserve">Words </w:t>
      </w:r>
      <w:r w:rsidRPr="005329E2">
        <w:rPr>
          <w:spacing w:val="-2"/>
        </w:rPr>
        <w:t>revoked</w:t>
      </w:r>
      <w:r w:rsidRPr="005329E2">
        <w:rPr>
          <w:spacing w:val="-4"/>
        </w:rPr>
        <w:t xml:space="preserve"> </w:t>
      </w:r>
      <w:r w:rsidRPr="005329E2">
        <w:t>by</w:t>
      </w:r>
      <w:r w:rsidRPr="005329E2">
        <w:rPr>
          <w:spacing w:val="-4"/>
        </w:rPr>
        <w:t xml:space="preserve"> </w:t>
      </w:r>
      <w:r w:rsidRPr="005329E2">
        <w:t>Local</w:t>
      </w:r>
      <w:r w:rsidRPr="005329E2">
        <w:rPr>
          <w:spacing w:val="-15"/>
        </w:rPr>
        <w:t xml:space="preserve"> </w:t>
      </w:r>
      <w:r w:rsidRPr="005329E2">
        <w:t>Authorities</w:t>
      </w:r>
      <w:r w:rsidRPr="005329E2">
        <w:rPr>
          <w:spacing w:val="-4"/>
        </w:rPr>
        <w:t xml:space="preserve"> </w:t>
      </w:r>
      <w:r w:rsidRPr="005329E2">
        <w:t>(Functions</w:t>
      </w:r>
      <w:r w:rsidRPr="005329E2">
        <w:rPr>
          <w:spacing w:val="-4"/>
        </w:rPr>
        <w:t xml:space="preserve"> </w:t>
      </w:r>
      <w:r w:rsidRPr="005329E2">
        <w:t>and</w:t>
      </w:r>
      <w:r w:rsidRPr="005329E2">
        <w:rPr>
          <w:spacing w:val="-4"/>
        </w:rPr>
        <w:t xml:space="preserve"> </w:t>
      </w:r>
      <w:r w:rsidRPr="005329E2">
        <w:t>Responsibilities)</w:t>
      </w:r>
      <w:r w:rsidRPr="005329E2">
        <w:rPr>
          <w:spacing w:val="-4"/>
        </w:rPr>
        <w:t xml:space="preserve"> </w:t>
      </w:r>
      <w:r w:rsidRPr="005329E2">
        <w:t>(England)</w:t>
      </w:r>
      <w:r w:rsidRPr="005329E2">
        <w:rPr>
          <w:spacing w:val="-4"/>
        </w:rPr>
        <w:t xml:space="preserve"> </w:t>
      </w:r>
      <w:r w:rsidRPr="005329E2">
        <w:t>(Amendment</w:t>
      </w:r>
      <w:r w:rsidRPr="005329E2">
        <w:rPr>
          <w:spacing w:val="-4"/>
        </w:rPr>
        <w:t xml:space="preserve"> </w:t>
      </w:r>
      <w:r w:rsidRPr="005329E2">
        <w:t>No.</w:t>
      </w:r>
      <w:r w:rsidRPr="005329E2">
        <w:rPr>
          <w:spacing w:val="-4"/>
        </w:rPr>
        <w:t xml:space="preserve"> </w:t>
      </w:r>
      <w:r w:rsidRPr="005329E2">
        <w:t>2)</w:t>
      </w:r>
      <w:r w:rsidRPr="005329E2">
        <w:rPr>
          <w:spacing w:val="-4"/>
        </w:rPr>
        <w:t xml:space="preserve"> </w:t>
      </w:r>
      <w:r w:rsidRPr="005329E2">
        <w:rPr>
          <w:spacing w:val="-1"/>
        </w:rPr>
        <w:t>Regulations</w:t>
      </w:r>
      <w:r w:rsidRPr="005329E2">
        <w:rPr>
          <w:spacing w:val="31"/>
        </w:rPr>
        <w:t xml:space="preserve"> </w:t>
      </w:r>
      <w:r w:rsidRPr="005329E2">
        <w:t xml:space="preserve">2008/744 </w:t>
      </w:r>
      <w:r w:rsidRPr="005329E2">
        <w:rPr>
          <w:spacing w:val="-1"/>
        </w:rPr>
        <w:t>reg.2(2)(b)</w:t>
      </w:r>
      <w:r w:rsidRPr="005329E2">
        <w:t xml:space="preserve"> (April 1, 2008)</w:t>
      </w:r>
    </w:p>
    <w:p w:rsidR="00FF1B14" w:rsidRPr="005329E2" w:rsidRDefault="00FF1B14" w:rsidP="00FF1B14">
      <w:pPr>
        <w:pStyle w:val="BodyText"/>
        <w:spacing w:line="250" w:lineRule="auto"/>
        <w:ind w:left="709" w:right="111" w:hanging="709"/>
        <w:jc w:val="both"/>
      </w:pPr>
      <w:r w:rsidRPr="005329E2">
        <w:rPr>
          <w:b/>
          <w:position w:val="9"/>
          <w:sz w:val="14"/>
        </w:rPr>
        <w:t>12</w:t>
      </w:r>
      <w:r w:rsidRPr="005329E2">
        <w:rPr>
          <w:b/>
          <w:spacing w:val="25"/>
          <w:position w:val="9"/>
          <w:sz w:val="14"/>
        </w:rPr>
        <w:t xml:space="preserve"> </w:t>
      </w:r>
      <w:r w:rsidRPr="005329E2">
        <w:rPr>
          <w:b/>
          <w:spacing w:val="25"/>
          <w:position w:val="9"/>
          <w:sz w:val="14"/>
        </w:rPr>
        <w:tab/>
      </w:r>
      <w:r w:rsidRPr="005329E2">
        <w:t>Possible</w:t>
      </w:r>
      <w:r w:rsidRPr="005329E2">
        <w:rPr>
          <w:spacing w:val="3"/>
        </w:rPr>
        <w:t xml:space="preserve"> </w:t>
      </w:r>
      <w:r w:rsidRPr="005329E2">
        <w:t>drafting</w:t>
      </w:r>
      <w:r w:rsidRPr="005329E2">
        <w:rPr>
          <w:spacing w:val="3"/>
        </w:rPr>
        <w:t xml:space="preserve"> </w:t>
      </w:r>
      <w:r w:rsidRPr="005329E2">
        <w:t>error</w:t>
      </w:r>
      <w:r w:rsidRPr="005329E2">
        <w:rPr>
          <w:spacing w:val="3"/>
        </w:rPr>
        <w:t xml:space="preserve"> </w:t>
      </w:r>
      <w:r w:rsidRPr="005329E2">
        <w:t>-</w:t>
      </w:r>
      <w:r w:rsidRPr="005329E2">
        <w:rPr>
          <w:spacing w:val="3"/>
        </w:rPr>
        <w:t xml:space="preserve"> </w:t>
      </w:r>
      <w:r w:rsidRPr="005329E2">
        <w:rPr>
          <w:spacing w:val="-1"/>
        </w:rPr>
        <w:t>words</w:t>
      </w:r>
      <w:r w:rsidRPr="005329E2">
        <w:rPr>
          <w:spacing w:val="3"/>
        </w:rPr>
        <w:t xml:space="preserve"> </w:t>
      </w:r>
      <w:r w:rsidRPr="005329E2">
        <w:t>in</w:t>
      </w:r>
      <w:r w:rsidRPr="005329E2">
        <w:rPr>
          <w:spacing w:val="3"/>
        </w:rPr>
        <w:t xml:space="preserve"> </w:t>
      </w:r>
      <w:r w:rsidRPr="005329E2">
        <w:t>column</w:t>
      </w:r>
      <w:r w:rsidRPr="005329E2">
        <w:rPr>
          <w:spacing w:val="3"/>
        </w:rPr>
        <w:t xml:space="preserve"> </w:t>
      </w:r>
      <w:r w:rsidRPr="005329E2">
        <w:t>2</w:t>
      </w:r>
      <w:r w:rsidRPr="005329E2">
        <w:rPr>
          <w:spacing w:val="3"/>
        </w:rPr>
        <w:t xml:space="preserve"> </w:t>
      </w:r>
      <w:r w:rsidRPr="005329E2">
        <w:t>of</w:t>
      </w:r>
      <w:r w:rsidRPr="005329E2">
        <w:rPr>
          <w:spacing w:val="3"/>
        </w:rPr>
        <w:t xml:space="preserve"> </w:t>
      </w:r>
      <w:r w:rsidRPr="005329E2">
        <w:t>the</w:t>
      </w:r>
      <w:r w:rsidRPr="005329E2">
        <w:rPr>
          <w:spacing w:val="3"/>
        </w:rPr>
        <w:t xml:space="preserve"> </w:t>
      </w:r>
      <w:r w:rsidRPr="005329E2">
        <w:rPr>
          <w:spacing w:val="-2"/>
        </w:rPr>
        <w:t>revoked</w:t>
      </w:r>
      <w:r w:rsidRPr="005329E2">
        <w:rPr>
          <w:spacing w:val="3"/>
        </w:rPr>
        <w:t xml:space="preserve"> </w:t>
      </w:r>
      <w:r w:rsidRPr="005329E2">
        <w:t>entry</w:t>
      </w:r>
      <w:r w:rsidRPr="005329E2">
        <w:rPr>
          <w:spacing w:val="3"/>
        </w:rPr>
        <w:t xml:space="preserve"> </w:t>
      </w:r>
      <w:r w:rsidRPr="005329E2">
        <w:t>for</w:t>
      </w:r>
      <w:r w:rsidRPr="005329E2">
        <w:rPr>
          <w:spacing w:val="3"/>
        </w:rPr>
        <w:t xml:space="preserve"> </w:t>
      </w:r>
      <w:r w:rsidRPr="005329E2">
        <w:t>"Education</w:t>
      </w:r>
      <w:r w:rsidRPr="005329E2">
        <w:rPr>
          <w:spacing w:val="3"/>
        </w:rPr>
        <w:t xml:space="preserve"> </w:t>
      </w:r>
      <w:r w:rsidRPr="005329E2">
        <w:rPr>
          <w:spacing w:val="-1"/>
        </w:rPr>
        <w:t>Development</w:t>
      </w:r>
      <w:r w:rsidRPr="005329E2">
        <w:rPr>
          <w:spacing w:val="3"/>
        </w:rPr>
        <w:t xml:space="preserve"> </w:t>
      </w:r>
      <w:r w:rsidRPr="005329E2">
        <w:t>Plan"</w:t>
      </w:r>
      <w:r w:rsidRPr="005329E2">
        <w:rPr>
          <w:spacing w:val="3"/>
        </w:rPr>
        <w:t xml:space="preserve"> </w:t>
      </w:r>
      <w:r w:rsidRPr="005329E2">
        <w:t>are</w:t>
      </w:r>
      <w:r w:rsidRPr="005329E2">
        <w:rPr>
          <w:spacing w:val="3"/>
        </w:rPr>
        <w:t xml:space="preserve"> </w:t>
      </w:r>
      <w:r w:rsidRPr="005329E2">
        <w:rPr>
          <w:spacing w:val="-2"/>
        </w:rPr>
        <w:t>revoked,</w:t>
      </w:r>
      <w:r w:rsidRPr="005329E2">
        <w:rPr>
          <w:spacing w:val="29"/>
        </w:rPr>
        <w:t xml:space="preserve"> </w:t>
      </w:r>
      <w:r w:rsidRPr="005329E2">
        <w:t>and</w:t>
      </w:r>
      <w:r w:rsidRPr="005329E2">
        <w:rPr>
          <w:spacing w:val="16"/>
        </w:rPr>
        <w:t xml:space="preserve"> </w:t>
      </w:r>
      <w:r w:rsidRPr="005329E2">
        <w:t>not</w:t>
      </w:r>
      <w:r w:rsidRPr="005329E2">
        <w:rPr>
          <w:spacing w:val="16"/>
        </w:rPr>
        <w:t xml:space="preserve"> </w:t>
      </w:r>
      <w:r w:rsidRPr="005329E2">
        <w:t>the</w:t>
      </w:r>
      <w:r w:rsidRPr="005329E2">
        <w:rPr>
          <w:spacing w:val="16"/>
        </w:rPr>
        <w:t xml:space="preserve"> </w:t>
      </w:r>
      <w:r w:rsidRPr="005329E2">
        <w:rPr>
          <w:spacing w:val="-1"/>
        </w:rPr>
        <w:t>words</w:t>
      </w:r>
      <w:r w:rsidRPr="005329E2">
        <w:rPr>
          <w:spacing w:val="16"/>
        </w:rPr>
        <w:t xml:space="preserve"> </w:t>
      </w:r>
      <w:r w:rsidRPr="005329E2">
        <w:t>in</w:t>
      </w:r>
      <w:r w:rsidRPr="005329E2">
        <w:rPr>
          <w:spacing w:val="16"/>
        </w:rPr>
        <w:t xml:space="preserve"> </w:t>
      </w:r>
      <w:r w:rsidRPr="005329E2">
        <w:t>column</w:t>
      </w:r>
      <w:r w:rsidRPr="005329E2">
        <w:rPr>
          <w:spacing w:val="16"/>
        </w:rPr>
        <w:t xml:space="preserve"> </w:t>
      </w:r>
      <w:r w:rsidRPr="005329E2">
        <w:t>2</w:t>
      </w:r>
      <w:r w:rsidRPr="005329E2">
        <w:rPr>
          <w:spacing w:val="16"/>
        </w:rPr>
        <w:t xml:space="preserve"> </w:t>
      </w:r>
      <w:r w:rsidRPr="005329E2">
        <w:t>of</w:t>
      </w:r>
      <w:r w:rsidRPr="005329E2">
        <w:rPr>
          <w:spacing w:val="16"/>
        </w:rPr>
        <w:t xml:space="preserve"> </w:t>
      </w:r>
      <w:r w:rsidRPr="005329E2">
        <w:t>the</w:t>
      </w:r>
      <w:r w:rsidRPr="005329E2">
        <w:rPr>
          <w:spacing w:val="16"/>
        </w:rPr>
        <w:t xml:space="preserve"> </w:t>
      </w:r>
      <w:r w:rsidRPr="005329E2">
        <w:t>entry</w:t>
      </w:r>
      <w:r w:rsidRPr="005329E2">
        <w:rPr>
          <w:spacing w:val="16"/>
        </w:rPr>
        <w:t xml:space="preserve"> </w:t>
      </w:r>
      <w:r w:rsidRPr="005329E2">
        <w:t>for</w:t>
      </w:r>
      <w:r w:rsidRPr="005329E2">
        <w:rPr>
          <w:spacing w:val="16"/>
        </w:rPr>
        <w:t xml:space="preserve"> </w:t>
      </w:r>
      <w:r w:rsidRPr="005329E2">
        <w:t>"Licensing</w:t>
      </w:r>
      <w:r w:rsidRPr="005329E2">
        <w:rPr>
          <w:spacing w:val="5"/>
        </w:rPr>
        <w:t xml:space="preserve"> </w:t>
      </w:r>
      <w:r w:rsidRPr="005329E2">
        <w:t>Authority</w:t>
      </w:r>
      <w:r w:rsidRPr="005329E2">
        <w:rPr>
          <w:spacing w:val="16"/>
        </w:rPr>
        <w:t xml:space="preserve"> </w:t>
      </w:r>
      <w:r w:rsidRPr="005329E2">
        <w:rPr>
          <w:spacing w:val="-1"/>
        </w:rPr>
        <w:t>Policy</w:t>
      </w:r>
      <w:r w:rsidRPr="005329E2">
        <w:rPr>
          <w:spacing w:val="16"/>
        </w:rPr>
        <w:t xml:space="preserve"> </w:t>
      </w:r>
      <w:r w:rsidRPr="005329E2">
        <w:t>Statement"</w:t>
      </w:r>
      <w:r w:rsidRPr="005329E2">
        <w:rPr>
          <w:spacing w:val="16"/>
        </w:rPr>
        <w:t xml:space="preserve"> </w:t>
      </w:r>
      <w:r w:rsidRPr="005329E2">
        <w:t>which</w:t>
      </w:r>
      <w:r w:rsidRPr="005329E2">
        <w:rPr>
          <w:spacing w:val="16"/>
        </w:rPr>
        <w:t xml:space="preserve"> </w:t>
      </w:r>
      <w:r w:rsidRPr="005329E2">
        <w:t>are</w:t>
      </w:r>
      <w:r w:rsidRPr="005329E2">
        <w:rPr>
          <w:spacing w:val="16"/>
        </w:rPr>
        <w:t xml:space="preserve"> </w:t>
      </w:r>
      <w:r w:rsidRPr="005329E2">
        <w:t>purportedly</w:t>
      </w:r>
      <w:r w:rsidRPr="005329E2">
        <w:rPr>
          <w:spacing w:val="26"/>
        </w:rPr>
        <w:t xml:space="preserve"> </w:t>
      </w:r>
      <w:r w:rsidRPr="005329E2">
        <w:rPr>
          <w:spacing w:val="-2"/>
        </w:rPr>
        <w:t>revoked</w:t>
      </w:r>
      <w:r w:rsidRPr="005329E2">
        <w:rPr>
          <w:spacing w:val="21"/>
        </w:rPr>
        <w:t xml:space="preserve"> </w:t>
      </w:r>
      <w:r w:rsidRPr="005329E2">
        <w:t>by</w:t>
      </w:r>
      <w:r w:rsidRPr="005329E2">
        <w:rPr>
          <w:spacing w:val="21"/>
        </w:rPr>
        <w:t xml:space="preserve"> </w:t>
      </w:r>
      <w:r w:rsidRPr="005329E2">
        <w:t>Local</w:t>
      </w:r>
      <w:r w:rsidRPr="005329E2">
        <w:rPr>
          <w:spacing w:val="10"/>
        </w:rPr>
        <w:t xml:space="preserve"> </w:t>
      </w:r>
      <w:r w:rsidRPr="005329E2">
        <w:t>Authorities</w:t>
      </w:r>
      <w:r w:rsidRPr="005329E2">
        <w:rPr>
          <w:spacing w:val="21"/>
        </w:rPr>
        <w:t xml:space="preserve"> </w:t>
      </w:r>
      <w:r w:rsidRPr="005329E2">
        <w:t>(Functions</w:t>
      </w:r>
      <w:r w:rsidRPr="005329E2">
        <w:rPr>
          <w:spacing w:val="21"/>
        </w:rPr>
        <w:t xml:space="preserve"> </w:t>
      </w:r>
      <w:r w:rsidRPr="005329E2">
        <w:t>and</w:t>
      </w:r>
      <w:r w:rsidRPr="005329E2">
        <w:rPr>
          <w:spacing w:val="21"/>
        </w:rPr>
        <w:t xml:space="preserve"> </w:t>
      </w:r>
      <w:r w:rsidRPr="005329E2">
        <w:t>Responsibilities)</w:t>
      </w:r>
      <w:r w:rsidRPr="005329E2">
        <w:rPr>
          <w:spacing w:val="21"/>
        </w:rPr>
        <w:t xml:space="preserve"> </w:t>
      </w:r>
      <w:r w:rsidRPr="005329E2">
        <w:t>(Amendment)</w:t>
      </w:r>
      <w:r w:rsidRPr="005329E2">
        <w:rPr>
          <w:spacing w:val="21"/>
        </w:rPr>
        <w:t xml:space="preserve"> </w:t>
      </w:r>
      <w:r w:rsidRPr="005329E2">
        <w:t>(England)</w:t>
      </w:r>
      <w:r w:rsidRPr="005329E2">
        <w:rPr>
          <w:spacing w:val="21"/>
        </w:rPr>
        <w:t xml:space="preserve"> </w:t>
      </w:r>
      <w:r w:rsidRPr="005329E2">
        <w:rPr>
          <w:spacing w:val="-1"/>
        </w:rPr>
        <w:t>Regulations</w:t>
      </w:r>
      <w:r w:rsidRPr="005329E2">
        <w:rPr>
          <w:spacing w:val="21"/>
        </w:rPr>
        <w:t xml:space="preserve"> </w:t>
      </w:r>
      <w:r w:rsidRPr="005329E2">
        <w:t>2006/886</w:t>
      </w:r>
      <w:r w:rsidRPr="005329E2">
        <w:rPr>
          <w:spacing w:val="23"/>
        </w:rPr>
        <w:t xml:space="preserve"> </w:t>
      </w:r>
      <w:r w:rsidRPr="005329E2">
        <w:t>Sch.1(2) para.3(h) (April 21, 2006)</w:t>
      </w:r>
    </w:p>
    <w:p w:rsidR="00FF1B14" w:rsidRDefault="00FF1B14" w:rsidP="00FF1B14">
      <w:pPr>
        <w:pStyle w:val="BodyText"/>
        <w:spacing w:before="26" w:line="249" w:lineRule="auto"/>
        <w:ind w:left="709" w:right="111" w:hanging="709"/>
        <w:jc w:val="both"/>
        <w:rPr>
          <w:b/>
          <w:position w:val="9"/>
          <w:sz w:val="14"/>
        </w:rPr>
        <w:sectPr w:rsidR="00FF1B14" w:rsidSect="00767D67">
          <w:footerReference w:type="default" r:id="rId48"/>
          <w:pgSz w:w="11906" w:h="16838"/>
          <w:pgMar w:top="1134" w:right="851" w:bottom="1134" w:left="1134" w:header="709" w:footer="567" w:gutter="0"/>
          <w:pgNumType w:start="76"/>
          <w:cols w:space="708"/>
          <w:docGrid w:linePitch="360"/>
        </w:sectPr>
      </w:pPr>
    </w:p>
    <w:p w:rsidR="00FF1B14" w:rsidRPr="005329E2" w:rsidRDefault="00FF1B14" w:rsidP="00FF1B14">
      <w:pPr>
        <w:pStyle w:val="BodyText"/>
        <w:spacing w:before="26" w:line="249" w:lineRule="auto"/>
        <w:ind w:left="709" w:right="111" w:hanging="709"/>
        <w:jc w:val="both"/>
      </w:pPr>
      <w:r w:rsidRPr="005329E2">
        <w:rPr>
          <w:b/>
          <w:position w:val="9"/>
          <w:sz w:val="14"/>
        </w:rPr>
        <w:t>13</w:t>
      </w:r>
      <w:r w:rsidRPr="005329E2">
        <w:rPr>
          <w:b/>
          <w:spacing w:val="23"/>
          <w:position w:val="9"/>
          <w:sz w:val="14"/>
        </w:rPr>
        <w:t xml:space="preserve"> </w:t>
      </w:r>
      <w:r w:rsidRPr="005329E2">
        <w:rPr>
          <w:b/>
          <w:spacing w:val="23"/>
          <w:position w:val="9"/>
          <w:sz w:val="14"/>
        </w:rPr>
        <w:tab/>
      </w:r>
      <w:r w:rsidRPr="005329E2">
        <w:rPr>
          <w:spacing w:val="-1"/>
        </w:rPr>
        <w:t>Inserted</w:t>
      </w:r>
      <w:r w:rsidRPr="005329E2">
        <w:rPr>
          <w:spacing w:val="-13"/>
        </w:rPr>
        <w:t xml:space="preserve"> </w:t>
      </w:r>
      <w:r w:rsidRPr="005329E2">
        <w:rPr>
          <w:spacing w:val="-1"/>
        </w:rPr>
        <w:t>subject</w:t>
      </w:r>
      <w:r w:rsidRPr="005329E2">
        <w:rPr>
          <w:spacing w:val="-12"/>
        </w:rPr>
        <w:t xml:space="preserve"> </w:t>
      </w:r>
      <w:r w:rsidRPr="005329E2">
        <w:rPr>
          <w:spacing w:val="-1"/>
        </w:rPr>
        <w:t>to</w:t>
      </w:r>
      <w:r w:rsidRPr="005329E2">
        <w:rPr>
          <w:spacing w:val="-13"/>
        </w:rPr>
        <w:t xml:space="preserve"> </w:t>
      </w:r>
      <w:r w:rsidRPr="005329E2">
        <w:rPr>
          <w:spacing w:val="-1"/>
        </w:rPr>
        <w:t>the</w:t>
      </w:r>
      <w:r w:rsidRPr="005329E2">
        <w:rPr>
          <w:spacing w:val="-12"/>
        </w:rPr>
        <w:t xml:space="preserve"> </w:t>
      </w:r>
      <w:r w:rsidRPr="005329E2">
        <w:rPr>
          <w:spacing w:val="-1"/>
        </w:rPr>
        <w:t>operation</w:t>
      </w:r>
      <w:r w:rsidRPr="005329E2">
        <w:rPr>
          <w:spacing w:val="-12"/>
        </w:rPr>
        <w:t xml:space="preserve"> </w:t>
      </w:r>
      <w:r w:rsidRPr="005329E2">
        <w:rPr>
          <w:spacing w:val="-1"/>
        </w:rPr>
        <w:t>of</w:t>
      </w:r>
      <w:r w:rsidRPr="005329E2">
        <w:rPr>
          <w:spacing w:val="-13"/>
        </w:rPr>
        <w:t xml:space="preserve"> </w:t>
      </w:r>
      <w:r w:rsidRPr="005329E2">
        <w:rPr>
          <w:spacing w:val="-1"/>
        </w:rPr>
        <w:t>arrangements</w:t>
      </w:r>
      <w:r w:rsidRPr="005329E2">
        <w:rPr>
          <w:spacing w:val="-12"/>
        </w:rPr>
        <w:t xml:space="preserve"> </w:t>
      </w:r>
      <w:r w:rsidRPr="005329E2">
        <w:rPr>
          <w:spacing w:val="-1"/>
        </w:rPr>
        <w:t>as</w:t>
      </w:r>
      <w:r w:rsidRPr="005329E2">
        <w:rPr>
          <w:spacing w:val="-13"/>
        </w:rPr>
        <w:t xml:space="preserve"> </w:t>
      </w:r>
      <w:r w:rsidRPr="005329E2">
        <w:rPr>
          <w:spacing w:val="-1"/>
        </w:rPr>
        <w:t>speci</w:t>
      </w:r>
      <w:r w:rsidRPr="005329E2">
        <w:rPr>
          <w:spacing w:val="-2"/>
        </w:rPr>
        <w:t>fi</w:t>
      </w:r>
      <w:r>
        <w:rPr>
          <w:spacing w:val="-2"/>
        </w:rPr>
        <w:t>ed</w:t>
      </w:r>
      <w:r w:rsidRPr="005329E2">
        <w:t xml:space="preserve"> </w:t>
      </w:r>
      <w:r w:rsidRPr="005329E2">
        <w:rPr>
          <w:spacing w:val="-1"/>
        </w:rPr>
        <w:t>in</w:t>
      </w:r>
      <w:r w:rsidRPr="005329E2">
        <w:rPr>
          <w:spacing w:val="-12"/>
        </w:rPr>
        <w:t xml:space="preserve"> </w:t>
      </w:r>
      <w:r w:rsidRPr="005329E2">
        <w:rPr>
          <w:spacing w:val="-1"/>
        </w:rPr>
        <w:t>SI</w:t>
      </w:r>
      <w:r w:rsidRPr="005329E2">
        <w:rPr>
          <w:spacing w:val="-13"/>
        </w:rPr>
        <w:t xml:space="preserve"> </w:t>
      </w:r>
      <w:r w:rsidRPr="005329E2">
        <w:rPr>
          <w:spacing w:val="-1"/>
        </w:rPr>
        <w:t>2001/2212</w:t>
      </w:r>
      <w:r w:rsidRPr="005329E2">
        <w:rPr>
          <w:spacing w:val="-12"/>
        </w:rPr>
        <w:t xml:space="preserve"> </w:t>
      </w:r>
      <w:r w:rsidRPr="005329E2">
        <w:rPr>
          <w:spacing w:val="-2"/>
        </w:rPr>
        <w:t>reg.1</w:t>
      </w:r>
      <w:r w:rsidRPr="005329E2">
        <w:rPr>
          <w:spacing w:val="-12"/>
        </w:rPr>
        <w:t xml:space="preserve"> </w:t>
      </w:r>
      <w:r w:rsidRPr="005329E2">
        <w:rPr>
          <w:spacing w:val="-1"/>
        </w:rPr>
        <w:t>by</w:t>
      </w:r>
      <w:r w:rsidRPr="005329E2">
        <w:rPr>
          <w:spacing w:val="-13"/>
        </w:rPr>
        <w:t xml:space="preserve"> </w:t>
      </w:r>
      <w:r w:rsidRPr="005329E2">
        <w:rPr>
          <w:spacing w:val="-1"/>
        </w:rPr>
        <w:t>Local</w:t>
      </w:r>
      <w:r w:rsidRPr="005329E2">
        <w:rPr>
          <w:spacing w:val="-23"/>
        </w:rPr>
        <w:t xml:space="preserve"> </w:t>
      </w:r>
      <w:r w:rsidRPr="005329E2">
        <w:rPr>
          <w:spacing w:val="-1"/>
        </w:rPr>
        <w:t>Authorities</w:t>
      </w:r>
      <w:r w:rsidRPr="005329E2">
        <w:rPr>
          <w:spacing w:val="-12"/>
        </w:rPr>
        <w:t xml:space="preserve"> </w:t>
      </w:r>
      <w:r w:rsidRPr="005329E2">
        <w:rPr>
          <w:spacing w:val="-1"/>
        </w:rPr>
        <w:t>(Functions</w:t>
      </w:r>
      <w:r w:rsidRPr="005329E2">
        <w:rPr>
          <w:spacing w:val="34"/>
        </w:rPr>
        <w:t xml:space="preserve"> </w:t>
      </w:r>
      <w:r w:rsidRPr="005329E2">
        <w:t>and</w:t>
      </w:r>
      <w:r w:rsidRPr="005329E2">
        <w:rPr>
          <w:spacing w:val="4"/>
        </w:rPr>
        <w:t xml:space="preserve"> </w:t>
      </w:r>
      <w:r w:rsidRPr="005329E2">
        <w:t>Responsibilities)</w:t>
      </w:r>
      <w:r w:rsidRPr="005329E2">
        <w:rPr>
          <w:spacing w:val="4"/>
        </w:rPr>
        <w:t xml:space="preserve"> </w:t>
      </w:r>
      <w:r w:rsidRPr="005329E2">
        <w:t>(England)</w:t>
      </w:r>
      <w:r w:rsidRPr="005329E2">
        <w:rPr>
          <w:spacing w:val="4"/>
        </w:rPr>
        <w:t xml:space="preserve"> </w:t>
      </w:r>
      <w:r w:rsidRPr="005329E2">
        <w:t>(Amendment)</w:t>
      </w:r>
      <w:r w:rsidRPr="005329E2">
        <w:rPr>
          <w:spacing w:val="4"/>
        </w:rPr>
        <w:t xml:space="preserve"> </w:t>
      </w:r>
      <w:r w:rsidRPr="005329E2">
        <w:rPr>
          <w:spacing w:val="-1"/>
        </w:rPr>
        <w:t>Regulations</w:t>
      </w:r>
      <w:r w:rsidRPr="005329E2">
        <w:rPr>
          <w:spacing w:val="4"/>
        </w:rPr>
        <w:t xml:space="preserve"> </w:t>
      </w:r>
      <w:r w:rsidRPr="005329E2">
        <w:t>2001/2212</w:t>
      </w:r>
      <w:r w:rsidRPr="005329E2">
        <w:rPr>
          <w:spacing w:val="4"/>
        </w:rPr>
        <w:t xml:space="preserve"> </w:t>
      </w:r>
      <w:r w:rsidRPr="005329E2">
        <w:t>Sch.1(III)</w:t>
      </w:r>
      <w:r w:rsidRPr="005329E2">
        <w:rPr>
          <w:spacing w:val="4"/>
        </w:rPr>
        <w:t xml:space="preserve"> </w:t>
      </w:r>
      <w:r w:rsidRPr="005329E2">
        <w:t>para.1</w:t>
      </w:r>
      <w:r w:rsidRPr="005329E2">
        <w:rPr>
          <w:spacing w:val="4"/>
        </w:rPr>
        <w:t xml:space="preserve"> </w:t>
      </w:r>
      <w:r w:rsidRPr="005329E2">
        <w:t>(July</w:t>
      </w:r>
      <w:r w:rsidRPr="005329E2">
        <w:rPr>
          <w:spacing w:val="4"/>
        </w:rPr>
        <w:t xml:space="preserve"> </w:t>
      </w:r>
      <w:r w:rsidRPr="005329E2">
        <w:t>10,</w:t>
      </w:r>
      <w:r w:rsidRPr="005329E2">
        <w:rPr>
          <w:spacing w:val="4"/>
        </w:rPr>
        <w:t xml:space="preserve"> </w:t>
      </w:r>
      <w:r w:rsidRPr="005329E2">
        <w:t>2001</w:t>
      </w:r>
      <w:r w:rsidRPr="005329E2">
        <w:rPr>
          <w:spacing w:val="4"/>
        </w:rPr>
        <w:t xml:space="preserve"> </w:t>
      </w:r>
      <w:r w:rsidRPr="005329E2">
        <w:rPr>
          <w:spacing w:val="-1"/>
        </w:rPr>
        <w:t>except</w:t>
      </w:r>
      <w:r w:rsidRPr="005329E2">
        <w:rPr>
          <w:spacing w:val="4"/>
        </w:rPr>
        <w:t xml:space="preserve"> </w:t>
      </w:r>
      <w:r w:rsidRPr="005329E2">
        <w:t>in</w:t>
      </w:r>
      <w:r w:rsidRPr="005329E2">
        <w:rPr>
          <w:spacing w:val="23"/>
        </w:rPr>
        <w:t xml:space="preserve"> </w:t>
      </w:r>
      <w:r w:rsidRPr="005329E2">
        <w:t>relation</w:t>
      </w:r>
      <w:r w:rsidRPr="005329E2">
        <w:rPr>
          <w:spacing w:val="-2"/>
        </w:rPr>
        <w:t xml:space="preserve"> </w:t>
      </w:r>
      <w:r w:rsidRPr="005329E2">
        <w:t>to</w:t>
      </w:r>
      <w:r w:rsidRPr="005329E2">
        <w:rPr>
          <w:spacing w:val="-2"/>
        </w:rPr>
        <w:t xml:space="preserve"> </w:t>
      </w:r>
      <w:r w:rsidRPr="005329E2">
        <w:t>local</w:t>
      </w:r>
      <w:r w:rsidRPr="005329E2">
        <w:rPr>
          <w:spacing w:val="-1"/>
        </w:rPr>
        <w:t xml:space="preserve"> </w:t>
      </w:r>
      <w:r w:rsidRPr="005329E2">
        <w:t>authorities</w:t>
      </w:r>
      <w:r w:rsidRPr="005329E2">
        <w:rPr>
          <w:spacing w:val="-2"/>
        </w:rPr>
        <w:t xml:space="preserve"> </w:t>
      </w:r>
      <w:r w:rsidRPr="005329E2">
        <w:t>as</w:t>
      </w:r>
      <w:r w:rsidRPr="005329E2">
        <w:rPr>
          <w:spacing w:val="-2"/>
        </w:rPr>
        <w:t xml:space="preserve"> </w:t>
      </w:r>
      <w:r w:rsidRPr="005329E2">
        <w:t>specified</w:t>
      </w:r>
      <w:r w:rsidRPr="005329E2">
        <w:rPr>
          <w:spacing w:val="-1"/>
        </w:rPr>
        <w:t xml:space="preserve"> </w:t>
      </w:r>
      <w:r w:rsidRPr="005329E2">
        <w:t>in</w:t>
      </w:r>
      <w:r w:rsidRPr="005329E2">
        <w:rPr>
          <w:spacing w:val="-2"/>
        </w:rPr>
        <w:t xml:space="preserve"> </w:t>
      </w:r>
      <w:r w:rsidRPr="005329E2">
        <w:t>SI</w:t>
      </w:r>
      <w:r w:rsidRPr="005329E2">
        <w:rPr>
          <w:spacing w:val="-1"/>
        </w:rPr>
        <w:t xml:space="preserve"> </w:t>
      </w:r>
      <w:r w:rsidRPr="005329E2">
        <w:t>2001/2212</w:t>
      </w:r>
      <w:r w:rsidRPr="005329E2">
        <w:rPr>
          <w:spacing w:val="-2"/>
        </w:rPr>
        <w:t xml:space="preserve"> </w:t>
      </w:r>
      <w:r w:rsidRPr="005329E2">
        <w:rPr>
          <w:spacing w:val="-1"/>
        </w:rPr>
        <w:t>reg.1)</w:t>
      </w:r>
    </w:p>
    <w:p w:rsidR="00FF1B14" w:rsidRPr="005329E2" w:rsidRDefault="00FF1B14" w:rsidP="00FF1B14">
      <w:pPr>
        <w:pStyle w:val="BodyText"/>
        <w:tabs>
          <w:tab w:val="left" w:pos="457"/>
        </w:tabs>
        <w:ind w:left="709" w:hanging="709"/>
        <w:jc w:val="both"/>
      </w:pPr>
      <w:r w:rsidRPr="005329E2">
        <w:rPr>
          <w:b/>
          <w:position w:val="9"/>
          <w:sz w:val="14"/>
        </w:rPr>
        <w:t>14</w:t>
      </w:r>
      <w:r w:rsidRPr="005329E2">
        <w:rPr>
          <w:b/>
          <w:position w:val="9"/>
          <w:sz w:val="14"/>
        </w:rPr>
        <w:tab/>
      </w:r>
      <w:r w:rsidRPr="005329E2">
        <w:rPr>
          <w:b/>
          <w:position w:val="9"/>
          <w:sz w:val="14"/>
        </w:rPr>
        <w:tab/>
      </w:r>
      <w:r w:rsidRPr="005329E2">
        <w:rPr>
          <w:spacing w:val="-2"/>
        </w:rPr>
        <w:t>Relevant</w:t>
      </w:r>
      <w:r w:rsidRPr="005329E2">
        <w:t xml:space="preserve"> amendments are made by the Planning and Compensation</w:t>
      </w:r>
      <w:r w:rsidRPr="005329E2">
        <w:rPr>
          <w:spacing w:val="-11"/>
        </w:rPr>
        <w:t xml:space="preserve"> </w:t>
      </w:r>
      <w:r w:rsidRPr="005329E2">
        <w:t>Act 1991 (c.34), Schedule 4, paragraph 29.</w:t>
      </w:r>
    </w:p>
    <w:p w:rsidR="00FF1B14" w:rsidRPr="005329E2" w:rsidRDefault="00FF1B14" w:rsidP="00FF1B14">
      <w:pPr>
        <w:pStyle w:val="BodyText"/>
        <w:spacing w:before="36" w:line="249" w:lineRule="auto"/>
        <w:ind w:left="709" w:right="112" w:hanging="709"/>
        <w:jc w:val="both"/>
      </w:pPr>
      <w:r w:rsidRPr="005329E2">
        <w:rPr>
          <w:b/>
          <w:position w:val="9"/>
          <w:sz w:val="14"/>
        </w:rPr>
        <w:t>15</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45"/>
        </w:rPr>
        <w:t xml:space="preserve"> </w:t>
      </w:r>
      <w:r w:rsidRPr="005329E2">
        <w:t>inserted</w:t>
      </w:r>
      <w:r w:rsidRPr="005329E2">
        <w:rPr>
          <w:spacing w:val="45"/>
        </w:rPr>
        <w:t xml:space="preserve"> </w:t>
      </w:r>
      <w:r w:rsidRPr="005329E2">
        <w:t>by</w:t>
      </w:r>
      <w:r w:rsidRPr="005329E2">
        <w:rPr>
          <w:spacing w:val="45"/>
        </w:rPr>
        <w:t xml:space="preserve"> </w:t>
      </w:r>
      <w:r w:rsidRPr="005329E2">
        <w:t>Local</w:t>
      </w:r>
      <w:r w:rsidRPr="005329E2">
        <w:rPr>
          <w:spacing w:val="34"/>
        </w:rPr>
        <w:t xml:space="preserve"> </w:t>
      </w:r>
      <w:r w:rsidRPr="005329E2">
        <w:t>Authorities</w:t>
      </w:r>
      <w:r w:rsidRPr="005329E2">
        <w:rPr>
          <w:spacing w:val="45"/>
        </w:rPr>
        <w:t xml:space="preserve"> </w:t>
      </w:r>
      <w:r w:rsidRPr="005329E2">
        <w:t>(Functions</w:t>
      </w:r>
      <w:r w:rsidRPr="005329E2">
        <w:rPr>
          <w:spacing w:val="45"/>
        </w:rPr>
        <w:t xml:space="preserve"> </w:t>
      </w:r>
      <w:r w:rsidRPr="005329E2">
        <w:t>and</w:t>
      </w:r>
      <w:r w:rsidRPr="005329E2">
        <w:rPr>
          <w:spacing w:val="45"/>
        </w:rPr>
        <w:t xml:space="preserve"> </w:t>
      </w:r>
      <w:r w:rsidRPr="005329E2">
        <w:t>Responsibilities)</w:t>
      </w:r>
      <w:r w:rsidRPr="005329E2">
        <w:rPr>
          <w:spacing w:val="45"/>
        </w:rPr>
        <w:t xml:space="preserve"> </w:t>
      </w:r>
      <w:r w:rsidRPr="005329E2">
        <w:t>(England)</w:t>
      </w:r>
      <w:r w:rsidRPr="005329E2">
        <w:rPr>
          <w:spacing w:val="45"/>
        </w:rPr>
        <w:t xml:space="preserve"> </w:t>
      </w:r>
      <w:r w:rsidRPr="005329E2">
        <w:t>(Amendment)</w:t>
      </w:r>
      <w:r w:rsidRPr="005329E2">
        <w:rPr>
          <w:spacing w:val="45"/>
        </w:rPr>
        <w:t xml:space="preserve"> </w:t>
      </w:r>
      <w:r w:rsidRPr="005329E2">
        <w:rPr>
          <w:spacing w:val="-1"/>
        </w:rPr>
        <w:t>Regulations</w:t>
      </w:r>
      <w:r w:rsidRPr="005329E2">
        <w:rPr>
          <w:spacing w:val="25"/>
        </w:rPr>
        <w:t xml:space="preserve"> </w:t>
      </w:r>
      <w:r w:rsidRPr="005329E2">
        <w:t xml:space="preserve">2008/516 </w:t>
      </w:r>
      <w:r w:rsidRPr="005329E2">
        <w:rPr>
          <w:spacing w:val="-1"/>
        </w:rPr>
        <w:t>reg.6(2)(e)</w:t>
      </w:r>
      <w:r w:rsidRPr="005329E2">
        <w:t xml:space="preserve"> (March 31, 2008)</w:t>
      </w:r>
    </w:p>
    <w:p w:rsidR="00FF1B14" w:rsidRDefault="00FF1B14" w:rsidP="00FF1B14">
      <w:pPr>
        <w:pStyle w:val="BodyText"/>
        <w:spacing w:line="249" w:lineRule="auto"/>
        <w:ind w:left="709" w:right="112" w:hanging="709"/>
        <w:jc w:val="both"/>
      </w:pPr>
      <w:r w:rsidRPr="005329E2">
        <w:rPr>
          <w:b/>
          <w:position w:val="9"/>
          <w:sz w:val="14"/>
        </w:rPr>
        <w:t>16</w:t>
      </w:r>
      <w:r w:rsidRPr="005329E2">
        <w:rPr>
          <w:b/>
          <w:spacing w:val="25"/>
          <w:position w:val="9"/>
          <w:sz w:val="14"/>
        </w:rPr>
        <w:t xml:space="preserve"> </w:t>
      </w:r>
      <w:r w:rsidRPr="005329E2">
        <w:rPr>
          <w:b/>
          <w:spacing w:val="25"/>
          <w:position w:val="9"/>
          <w:sz w:val="14"/>
        </w:rPr>
        <w:tab/>
      </w:r>
      <w:r w:rsidRPr="005329E2">
        <w:rPr>
          <w:spacing w:val="-4"/>
        </w:rPr>
        <w:t>Words</w:t>
      </w:r>
      <w:r w:rsidRPr="005329E2">
        <w:rPr>
          <w:spacing w:val="45"/>
        </w:rPr>
        <w:t xml:space="preserve"> </w:t>
      </w:r>
      <w:r w:rsidRPr="005329E2">
        <w:t>inserted</w:t>
      </w:r>
      <w:r w:rsidRPr="005329E2">
        <w:rPr>
          <w:spacing w:val="45"/>
        </w:rPr>
        <w:t xml:space="preserve"> </w:t>
      </w:r>
      <w:r w:rsidRPr="005329E2">
        <w:t>by</w:t>
      </w:r>
      <w:r w:rsidRPr="005329E2">
        <w:rPr>
          <w:spacing w:val="45"/>
        </w:rPr>
        <w:t xml:space="preserve"> </w:t>
      </w:r>
      <w:r w:rsidRPr="005329E2">
        <w:t>Local</w:t>
      </w:r>
      <w:r w:rsidRPr="005329E2">
        <w:rPr>
          <w:spacing w:val="34"/>
        </w:rPr>
        <w:t xml:space="preserve"> </w:t>
      </w:r>
      <w:r w:rsidRPr="005329E2">
        <w:t>Authorities</w:t>
      </w:r>
      <w:r w:rsidRPr="005329E2">
        <w:rPr>
          <w:spacing w:val="45"/>
        </w:rPr>
        <w:t xml:space="preserve"> </w:t>
      </w:r>
      <w:r w:rsidRPr="005329E2">
        <w:t>(Functions</w:t>
      </w:r>
      <w:r w:rsidRPr="005329E2">
        <w:rPr>
          <w:spacing w:val="45"/>
        </w:rPr>
        <w:t xml:space="preserve"> </w:t>
      </w:r>
      <w:r w:rsidRPr="005329E2">
        <w:t>and</w:t>
      </w:r>
      <w:r w:rsidRPr="005329E2">
        <w:rPr>
          <w:spacing w:val="45"/>
        </w:rPr>
        <w:t xml:space="preserve"> </w:t>
      </w:r>
      <w:r w:rsidRPr="005329E2">
        <w:t>Responsibilities)</w:t>
      </w:r>
      <w:r w:rsidRPr="005329E2">
        <w:rPr>
          <w:spacing w:val="45"/>
        </w:rPr>
        <w:t xml:space="preserve"> </w:t>
      </w:r>
      <w:r w:rsidRPr="005329E2">
        <w:t>(England)</w:t>
      </w:r>
      <w:r w:rsidRPr="005329E2">
        <w:rPr>
          <w:spacing w:val="45"/>
        </w:rPr>
        <w:t xml:space="preserve"> </w:t>
      </w:r>
      <w:r w:rsidRPr="005329E2">
        <w:t>(Amendment)</w:t>
      </w:r>
      <w:r w:rsidRPr="005329E2">
        <w:rPr>
          <w:spacing w:val="45"/>
        </w:rPr>
        <w:t xml:space="preserve"> </w:t>
      </w:r>
      <w:r w:rsidRPr="005329E2">
        <w:rPr>
          <w:spacing w:val="-1"/>
        </w:rPr>
        <w:t>Regulations</w:t>
      </w:r>
      <w:r w:rsidRPr="005329E2">
        <w:rPr>
          <w:spacing w:val="25"/>
        </w:rPr>
        <w:t xml:space="preserve"> </w:t>
      </w:r>
      <w:r w:rsidRPr="005329E2">
        <w:t xml:space="preserve">2008/516 </w:t>
      </w:r>
      <w:r w:rsidRPr="005329E2">
        <w:rPr>
          <w:spacing w:val="-1"/>
        </w:rPr>
        <w:t>reg.6(2)(f)</w:t>
      </w:r>
      <w:r w:rsidRPr="005329E2">
        <w:t xml:space="preserve"> (March 31, 2008)</w:t>
      </w:r>
    </w:p>
    <w:p w:rsidR="00FF1B14" w:rsidRDefault="00FF1B14" w:rsidP="00FF1B14">
      <w:pPr>
        <w:pStyle w:val="BodyText"/>
        <w:spacing w:line="249" w:lineRule="auto"/>
        <w:ind w:left="709" w:right="112" w:hanging="709"/>
        <w:jc w:val="both"/>
      </w:pPr>
    </w:p>
    <w:p w:rsidR="00FF1B14" w:rsidRDefault="00FF1B14" w:rsidP="00FF1B14">
      <w:r>
        <w:br w:type="page"/>
      </w:r>
    </w:p>
    <w:p w:rsidR="00FF1B14" w:rsidRDefault="00FF1B14" w:rsidP="00FF1B14">
      <w:pPr>
        <w:pStyle w:val="BodyText"/>
        <w:spacing w:line="249" w:lineRule="auto"/>
        <w:ind w:left="709" w:right="112" w:hanging="709"/>
        <w:jc w:val="center"/>
        <w:rPr>
          <w:rFonts w:ascii="Arial" w:hAnsi="Arial" w:cs="Arial"/>
          <w:b/>
          <w:sz w:val="48"/>
          <w:szCs w:val="48"/>
        </w:rPr>
        <w:sectPr w:rsidR="00FF1B14" w:rsidSect="00767D67">
          <w:footerReference w:type="default" r:id="rId49"/>
          <w:pgSz w:w="11906" w:h="16838"/>
          <w:pgMar w:top="1134" w:right="851" w:bottom="1134" w:left="1134" w:header="709" w:footer="567" w:gutter="0"/>
          <w:pgNumType w:start="76"/>
          <w:cols w:space="708"/>
          <w:docGrid w:linePitch="360"/>
        </w:sectPr>
      </w:pPr>
    </w:p>
    <w:p w:rsidR="00FF1B14" w:rsidRPr="005329E2" w:rsidRDefault="00FF1B14" w:rsidP="00FF1B14">
      <w:pPr>
        <w:pStyle w:val="BodyText"/>
        <w:spacing w:line="249" w:lineRule="auto"/>
        <w:ind w:left="709" w:right="112" w:hanging="709"/>
        <w:jc w:val="center"/>
        <w:rPr>
          <w:rFonts w:ascii="Arial" w:hAnsi="Arial" w:cs="Arial"/>
          <w:b/>
          <w:sz w:val="48"/>
          <w:szCs w:val="48"/>
        </w:rPr>
      </w:pPr>
      <w:r w:rsidRPr="005329E2">
        <w:rPr>
          <w:rFonts w:ascii="Arial" w:hAnsi="Arial" w:cs="Arial"/>
          <w:b/>
          <w:sz w:val="48"/>
          <w:szCs w:val="48"/>
        </w:rPr>
        <w:t>SCHEDULE 4</w:t>
      </w:r>
    </w:p>
    <w:p w:rsidR="00FF1B14" w:rsidRPr="005329E2" w:rsidRDefault="00FF1B14" w:rsidP="00FF1B14">
      <w:pPr>
        <w:pStyle w:val="BodyText"/>
        <w:spacing w:line="249" w:lineRule="auto"/>
        <w:ind w:left="709" w:right="112" w:hanging="709"/>
        <w:jc w:val="center"/>
        <w:rPr>
          <w:rFonts w:ascii="Arial" w:hAnsi="Arial" w:cs="Arial"/>
          <w:b/>
          <w:sz w:val="48"/>
          <w:szCs w:val="48"/>
        </w:rPr>
      </w:pPr>
    </w:p>
    <w:p w:rsidR="00FF1B14" w:rsidRPr="005329E2" w:rsidRDefault="00FF1B14" w:rsidP="00FF1B14">
      <w:pPr>
        <w:pStyle w:val="BodyText"/>
        <w:spacing w:line="249" w:lineRule="auto"/>
        <w:ind w:left="709" w:right="112" w:hanging="709"/>
        <w:jc w:val="center"/>
        <w:rPr>
          <w:rFonts w:ascii="Arial" w:hAnsi="Arial" w:cs="Arial"/>
          <w:b/>
          <w:sz w:val="48"/>
          <w:szCs w:val="48"/>
        </w:rPr>
      </w:pPr>
      <w:r w:rsidRPr="005329E2">
        <w:rPr>
          <w:rFonts w:ascii="Arial" w:hAnsi="Arial" w:cs="Arial"/>
          <w:b/>
          <w:sz w:val="48"/>
          <w:szCs w:val="48"/>
        </w:rPr>
        <w:t>CIRCUMSTANCES IN WHICH FUNCTIONS ARE NOT TO BE THE RESPONSIBILITY OF AN AUTHORITY’S EXECUTIVE</w:t>
      </w:r>
    </w:p>
    <w:p w:rsidR="00FF1B14" w:rsidRDefault="00FF1B14" w:rsidP="00FF1B14">
      <w:pPr>
        <w:pStyle w:val="NoSpacing"/>
        <w:jc w:val="right"/>
        <w:rPr>
          <w:rFonts w:ascii="Arial" w:hAnsi="Arial" w:cs="Arial"/>
          <w:sz w:val="48"/>
          <w:szCs w:val="48"/>
        </w:rPr>
      </w:pPr>
      <w:r w:rsidRPr="005329E2">
        <w:rPr>
          <w:rFonts w:ascii="Arial" w:hAnsi="Arial" w:cs="Arial"/>
          <w:sz w:val="48"/>
          <w:szCs w:val="48"/>
        </w:rPr>
        <w:tab/>
      </w:r>
    </w:p>
    <w:p w:rsidR="00FF1B14" w:rsidRDefault="00FF1B14" w:rsidP="00FF1B14">
      <w:pPr>
        <w:pStyle w:val="NoSpacing"/>
        <w:jc w:val="right"/>
        <w:rPr>
          <w:rFonts w:ascii="Arial" w:hAnsi="Arial" w:cs="Arial"/>
          <w:b/>
          <w:sz w:val="30"/>
          <w:szCs w:val="28"/>
        </w:rPr>
      </w:pPr>
      <w:r>
        <w:rPr>
          <w:rFonts w:ascii="Arial" w:hAnsi="Arial" w:cs="Arial"/>
          <w:sz w:val="30"/>
          <w:szCs w:val="28"/>
        </w:rPr>
        <w:t>Regulation 5(1)</w:t>
      </w:r>
    </w:p>
    <w:p w:rsidR="00FF1B14" w:rsidRDefault="00FF1B14" w:rsidP="00FF1B14">
      <w:pPr>
        <w:pStyle w:val="NoSpacing"/>
        <w:jc w:val="right"/>
        <w:rPr>
          <w:rFonts w:ascii="Arial" w:hAnsi="Arial" w:cs="Arial"/>
          <w:b/>
          <w:sz w:val="30"/>
          <w:szCs w:val="28"/>
        </w:rPr>
      </w:pPr>
    </w:p>
    <w:p w:rsidR="00FF1B14" w:rsidRDefault="00FF1B14" w:rsidP="00FF1B14"/>
    <w:tbl>
      <w:tblPr>
        <w:tblStyle w:val="TableGrid"/>
        <w:tblW w:w="0" w:type="auto"/>
        <w:tblLook w:val="04A0" w:firstRow="1" w:lastRow="0" w:firstColumn="1" w:lastColumn="0" w:noHBand="0" w:noVBand="1"/>
      </w:tblPr>
      <w:tblGrid>
        <w:gridCol w:w="3936"/>
        <w:gridCol w:w="5870"/>
      </w:tblGrid>
      <w:tr w:rsidR="00FF1B14" w:rsidRPr="005329E2" w:rsidTr="002C4E00">
        <w:tc>
          <w:tcPr>
            <w:tcW w:w="3936" w:type="dxa"/>
          </w:tcPr>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(1)</w:t>
            </w:r>
          </w:p>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Function</w:t>
            </w:r>
          </w:p>
        </w:tc>
        <w:tc>
          <w:tcPr>
            <w:tcW w:w="5870" w:type="dxa"/>
          </w:tcPr>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(2)</w:t>
            </w:r>
          </w:p>
          <w:p w:rsidR="00FF1B14" w:rsidRPr="005329E2" w:rsidRDefault="00FF1B14" w:rsidP="002C4E00">
            <w:pPr>
              <w:pStyle w:val="NoSpacing"/>
              <w:jc w:val="both"/>
              <w:rPr>
                <w:rFonts w:ascii="Arial" w:hAnsi="Arial" w:cs="Arial"/>
                <w:b/>
                <w:sz w:val="24"/>
                <w:szCs w:val="24"/>
              </w:rPr>
            </w:pPr>
            <w:r>
              <w:rPr>
                <w:rFonts w:ascii="Arial" w:hAnsi="Arial" w:cs="Arial"/>
                <w:b/>
                <w:sz w:val="24"/>
                <w:szCs w:val="24"/>
              </w:rPr>
              <w:t>Circumstances</w:t>
            </w:r>
          </w:p>
          <w:p w:rsidR="00FF1B14" w:rsidRPr="005329E2" w:rsidRDefault="00FF1B14" w:rsidP="002C4E00">
            <w:pPr>
              <w:pStyle w:val="NoSpacing"/>
              <w:jc w:val="both"/>
              <w:rPr>
                <w:rFonts w:ascii="Arial" w:hAnsi="Arial" w:cs="Arial"/>
                <w:b/>
                <w:sz w:val="24"/>
                <w:szCs w:val="24"/>
              </w:rPr>
            </w:pPr>
          </w:p>
        </w:tc>
      </w:tr>
      <w:tr w:rsidR="00FF1B14" w:rsidRPr="005329E2" w:rsidTr="002C4E00">
        <w:trPr>
          <w:trHeight w:val="294"/>
        </w:trPr>
        <w:tc>
          <w:tcPr>
            <w:tcW w:w="3936" w:type="dxa"/>
          </w:tcPr>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1.</w:t>
            </w:r>
            <w:r>
              <w:rPr>
                <w:rFonts w:ascii="Arial" w:hAnsi="Arial" w:cs="Arial"/>
                <w:szCs w:val="24"/>
              </w:rPr>
              <w:tab/>
              <w:t>The adoption or approval of a plan or strategy (whether statutory or non-statutory), other than a plan or strategy of a description referred to in regulation 4(1)(b) or Schedule 3.</w:t>
            </w: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2.</w:t>
            </w:r>
            <w:r>
              <w:rPr>
                <w:rFonts w:ascii="Arial" w:hAnsi="Arial" w:cs="Arial"/>
                <w:szCs w:val="24"/>
              </w:rPr>
              <w:tab/>
              <w:t>The determination of any matter in the discharge of a function which:</w:t>
            </w: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(a)</w:t>
            </w:r>
            <w:r>
              <w:rPr>
                <w:rFonts w:ascii="Arial" w:hAnsi="Arial" w:cs="Arial"/>
                <w:szCs w:val="24"/>
              </w:rPr>
              <w:tab/>
              <w:t>is the responsibility of the executive; and</w:t>
            </w: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(b)</w:t>
            </w:r>
            <w:r>
              <w:rPr>
                <w:rFonts w:ascii="Arial" w:hAnsi="Arial" w:cs="Arial"/>
                <w:szCs w:val="24"/>
              </w:rPr>
              <w:tab/>
              <w:t>is concerned with the authority’s budget or their borrowing or capital expenditure.</w:t>
            </w: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p>
          <w:p w:rsidR="00FF1B14" w:rsidRPr="005329E2" w:rsidRDefault="00FF1B14" w:rsidP="002C4E00">
            <w:pPr>
              <w:pStyle w:val="NoSpacing"/>
              <w:ind w:left="426" w:hanging="426"/>
              <w:jc w:val="both"/>
              <w:rPr>
                <w:rFonts w:ascii="Arial" w:hAnsi="Arial" w:cs="Arial"/>
                <w:szCs w:val="24"/>
              </w:rPr>
            </w:pPr>
          </w:p>
        </w:tc>
        <w:tc>
          <w:tcPr>
            <w:tcW w:w="5870" w:type="dxa"/>
          </w:tcPr>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r>
              <w:rPr>
                <w:rFonts w:ascii="Arial" w:hAnsi="Arial" w:cs="Arial"/>
                <w:szCs w:val="24"/>
              </w:rPr>
              <w:t>The authority determines that the decision whether the plan or strategy should be adopted or approved should be taken by them.</w:t>
            </w: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r>
              <w:rPr>
                <w:rFonts w:ascii="Arial" w:hAnsi="Arial" w:cs="Arial"/>
                <w:szCs w:val="24"/>
              </w:rPr>
              <w:t>The individual or body by whom, by virtue of any of sections 14 to 17 of the Local Government Act 2000 or provision made under section 18 or 20 of that Act, the determination is to be made:</w:t>
            </w:r>
          </w:p>
          <w:p w:rsidR="00FF1B14" w:rsidRDefault="00FF1B14" w:rsidP="002C4E00">
            <w:pPr>
              <w:pStyle w:val="NoSpacing"/>
              <w:jc w:val="both"/>
              <w:rPr>
                <w:rFonts w:ascii="Arial" w:hAnsi="Arial" w:cs="Arial"/>
                <w:szCs w:val="24"/>
              </w:rPr>
            </w:pPr>
          </w:p>
          <w:p w:rsidR="00FF1B14" w:rsidRDefault="00FF1B14" w:rsidP="002C4E00">
            <w:pPr>
              <w:pStyle w:val="NoSpacing"/>
              <w:jc w:val="both"/>
              <w:rPr>
                <w:rFonts w:ascii="Arial" w:hAnsi="Arial" w:cs="Arial"/>
                <w:szCs w:val="24"/>
              </w:rPr>
            </w:pPr>
            <w:r>
              <w:rPr>
                <w:rFonts w:ascii="Arial" w:hAnsi="Arial" w:cs="Arial"/>
                <w:szCs w:val="24"/>
              </w:rPr>
              <w:t>(a) is minded to determine the matter contrary to, or not wholly in accordance with:</w:t>
            </w:r>
          </w:p>
          <w:p w:rsidR="00FF1B14" w:rsidRDefault="00FF1B14" w:rsidP="002C4E00">
            <w:pPr>
              <w:pStyle w:val="NoSpacing"/>
              <w:jc w:val="both"/>
              <w:rPr>
                <w:rFonts w:ascii="Arial" w:hAnsi="Arial" w:cs="Arial"/>
                <w:szCs w:val="24"/>
              </w:rPr>
            </w:pPr>
          </w:p>
          <w:p w:rsidR="00FF1B14" w:rsidRDefault="00FF1B14" w:rsidP="002C4E00">
            <w:pPr>
              <w:pStyle w:val="NoSpacing"/>
              <w:ind w:left="459" w:hanging="459"/>
              <w:jc w:val="both"/>
              <w:rPr>
                <w:rFonts w:ascii="Arial" w:hAnsi="Arial" w:cs="Arial"/>
                <w:szCs w:val="24"/>
              </w:rPr>
            </w:pPr>
            <w:r>
              <w:rPr>
                <w:rFonts w:ascii="Arial" w:hAnsi="Arial" w:cs="Arial"/>
                <w:szCs w:val="24"/>
              </w:rPr>
              <w:t>(i)</w:t>
            </w:r>
            <w:r>
              <w:rPr>
                <w:rFonts w:ascii="Arial" w:hAnsi="Arial" w:cs="Arial"/>
                <w:szCs w:val="24"/>
              </w:rPr>
              <w:tab/>
              <w:t>the authority’s budget; or</w:t>
            </w:r>
          </w:p>
          <w:p w:rsidR="00FF1B14" w:rsidRDefault="00FF1B14" w:rsidP="002C4E00">
            <w:pPr>
              <w:pStyle w:val="NoSpacing"/>
              <w:ind w:left="459" w:hanging="459"/>
              <w:jc w:val="both"/>
              <w:rPr>
                <w:rFonts w:ascii="Arial" w:hAnsi="Arial" w:cs="Arial"/>
                <w:szCs w:val="24"/>
              </w:rPr>
            </w:pPr>
            <w:r>
              <w:rPr>
                <w:rFonts w:ascii="Arial" w:hAnsi="Arial" w:cs="Arial"/>
                <w:szCs w:val="24"/>
              </w:rPr>
              <w:t>(ii)</w:t>
            </w:r>
            <w:r>
              <w:rPr>
                <w:rFonts w:ascii="Arial" w:hAnsi="Arial" w:cs="Arial"/>
                <w:szCs w:val="24"/>
              </w:rPr>
              <w:tab/>
              <w:t>the plan or strategy for the time being approved or adopted by the authority in relation to their borrowing or capital expenditure; and</w:t>
            </w:r>
          </w:p>
          <w:p w:rsidR="00FF1B14" w:rsidRDefault="00FF1B14" w:rsidP="002C4E00">
            <w:pPr>
              <w:pStyle w:val="NoSpacing"/>
              <w:ind w:left="459" w:hanging="459"/>
              <w:jc w:val="both"/>
              <w:rPr>
                <w:rFonts w:ascii="Arial" w:hAnsi="Arial" w:cs="Arial"/>
                <w:szCs w:val="24"/>
              </w:rPr>
            </w:pPr>
          </w:p>
          <w:p w:rsidR="00FF1B14" w:rsidRDefault="00FF1B14" w:rsidP="002C4E00">
            <w:pPr>
              <w:pStyle w:val="NoSpacing"/>
              <w:ind w:left="33" w:hanging="33"/>
              <w:jc w:val="both"/>
              <w:rPr>
                <w:rFonts w:ascii="Arial" w:hAnsi="Arial" w:cs="Arial"/>
                <w:szCs w:val="24"/>
              </w:rPr>
            </w:pPr>
            <w:r>
              <w:rPr>
                <w:rFonts w:ascii="Arial" w:hAnsi="Arial" w:cs="Arial"/>
                <w:szCs w:val="24"/>
              </w:rPr>
              <w:t>(b)  is not authorised by the authority’s executive arrangements, financial regulations, standing orders or other rules or procedures to make a determination in those terms.</w:t>
            </w:r>
          </w:p>
          <w:p w:rsidR="00FF1B14" w:rsidRPr="005329E2" w:rsidRDefault="00FF1B14" w:rsidP="002C4E00">
            <w:pPr>
              <w:pStyle w:val="NoSpacing"/>
              <w:ind w:left="459" w:hanging="459"/>
              <w:jc w:val="both"/>
              <w:rPr>
                <w:rFonts w:ascii="Arial" w:hAnsi="Arial" w:cs="Arial"/>
                <w:szCs w:val="24"/>
              </w:rPr>
            </w:pPr>
          </w:p>
        </w:tc>
      </w:tr>
    </w:tbl>
    <w:p w:rsidR="00FF1B14" w:rsidRPr="0084535F" w:rsidRDefault="00FF1B14" w:rsidP="00FF1B14">
      <w:pPr>
        <w:pStyle w:val="Header"/>
        <w:tabs>
          <w:tab w:val="clear" w:pos="4153"/>
          <w:tab w:val="clear" w:pos="8306"/>
        </w:tabs>
        <w:spacing w:after="200" w:line="276" w:lineRule="auto"/>
        <w:rPr>
          <w:rFonts w:cs="Arial"/>
          <w:szCs w:val="22"/>
          <w:lang w:eastAsia="en-US"/>
        </w:rPr>
      </w:pPr>
    </w:p>
    <w:p w:rsidR="00FF1B14" w:rsidRDefault="00FF1B14" w:rsidP="00FF1B14">
      <w:pPr>
        <w:rPr>
          <w:rFonts w:ascii="Arial" w:eastAsia="Times New Roman" w:hAnsi="Arial" w:cs="Arial"/>
        </w:rPr>
        <w:sectPr w:rsidR="00FF1B14" w:rsidSect="00767D67">
          <w:footerReference w:type="default" r:id="rId50"/>
          <w:pgSz w:w="11906" w:h="16838"/>
          <w:pgMar w:top="1134" w:right="851" w:bottom="1134" w:left="1134" w:header="709" w:footer="567" w:gutter="0"/>
          <w:pgNumType w:start="76"/>
          <w:cols w:space="708"/>
          <w:docGrid w:linePitch="360"/>
        </w:sectPr>
      </w:pPr>
    </w:p>
    <w:p w:rsidR="00FF1B14" w:rsidRDefault="00FF1B14" w:rsidP="00FF1B14">
      <w:pPr>
        <w:rPr>
          <w:rFonts w:ascii="Arial" w:eastAsia="Times New Roman" w:hAnsi="Arial" w:cs="Arial"/>
        </w:rPr>
      </w:pPr>
    </w:p>
    <w:p w:rsidR="00FF1B14" w:rsidRDefault="00FF1B14" w:rsidP="00FF1B14">
      <w:pPr>
        <w:rPr>
          <w:rFonts w:ascii="Arial" w:eastAsia="Times New Roman" w:hAnsi="Arial" w:cs="Arial"/>
        </w:rPr>
      </w:pPr>
    </w:p>
    <w:tbl>
      <w:tblPr>
        <w:tblStyle w:val="TableGrid"/>
        <w:tblW w:w="0" w:type="auto"/>
        <w:tblLook w:val="04A0" w:firstRow="1" w:lastRow="0" w:firstColumn="1" w:lastColumn="0" w:noHBand="0" w:noVBand="1"/>
      </w:tblPr>
      <w:tblGrid>
        <w:gridCol w:w="3936"/>
        <w:gridCol w:w="5870"/>
      </w:tblGrid>
      <w:tr w:rsidR="00FF1B14" w:rsidRPr="005329E2" w:rsidTr="002C4E00">
        <w:tc>
          <w:tcPr>
            <w:tcW w:w="3936" w:type="dxa"/>
          </w:tcPr>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(1)</w:t>
            </w:r>
          </w:p>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Function</w:t>
            </w:r>
          </w:p>
        </w:tc>
        <w:tc>
          <w:tcPr>
            <w:tcW w:w="5870" w:type="dxa"/>
          </w:tcPr>
          <w:p w:rsidR="00FF1B14" w:rsidRPr="005329E2" w:rsidRDefault="00FF1B14" w:rsidP="002C4E00">
            <w:pPr>
              <w:pStyle w:val="NoSpacing"/>
              <w:jc w:val="both"/>
              <w:rPr>
                <w:rFonts w:ascii="Arial" w:hAnsi="Arial" w:cs="Arial"/>
                <w:b/>
                <w:sz w:val="24"/>
                <w:szCs w:val="24"/>
              </w:rPr>
            </w:pPr>
            <w:r w:rsidRPr="005329E2">
              <w:rPr>
                <w:rFonts w:ascii="Arial" w:hAnsi="Arial" w:cs="Arial"/>
                <w:b/>
                <w:sz w:val="24"/>
                <w:szCs w:val="24"/>
              </w:rPr>
              <w:t>(2)</w:t>
            </w:r>
          </w:p>
          <w:p w:rsidR="00FF1B14" w:rsidRPr="005329E2" w:rsidRDefault="00FF1B14" w:rsidP="002C4E00">
            <w:pPr>
              <w:pStyle w:val="NoSpacing"/>
              <w:jc w:val="both"/>
              <w:rPr>
                <w:rFonts w:ascii="Arial" w:hAnsi="Arial" w:cs="Arial"/>
                <w:b/>
                <w:sz w:val="24"/>
                <w:szCs w:val="24"/>
              </w:rPr>
            </w:pPr>
            <w:r>
              <w:rPr>
                <w:rFonts w:ascii="Arial" w:hAnsi="Arial" w:cs="Arial"/>
                <w:b/>
                <w:sz w:val="24"/>
                <w:szCs w:val="24"/>
              </w:rPr>
              <w:t>Circumstances</w:t>
            </w:r>
          </w:p>
          <w:p w:rsidR="00FF1B14" w:rsidRPr="005329E2" w:rsidRDefault="00FF1B14" w:rsidP="002C4E00">
            <w:pPr>
              <w:pStyle w:val="NoSpacing"/>
              <w:jc w:val="both"/>
              <w:rPr>
                <w:rFonts w:ascii="Arial" w:hAnsi="Arial" w:cs="Arial"/>
                <w:b/>
                <w:sz w:val="24"/>
                <w:szCs w:val="24"/>
              </w:rPr>
            </w:pPr>
          </w:p>
        </w:tc>
      </w:tr>
      <w:tr w:rsidR="00FF1B14" w:rsidRPr="005329E2" w:rsidTr="002C4E00">
        <w:tc>
          <w:tcPr>
            <w:tcW w:w="3936" w:type="dxa"/>
          </w:tcPr>
          <w:p w:rsidR="00FF1B14" w:rsidRDefault="00FF1B14" w:rsidP="002C4E00">
            <w:pPr>
              <w:pStyle w:val="NoSpacing"/>
              <w:jc w:val="both"/>
              <w:rPr>
                <w:rFonts w:ascii="Arial" w:hAnsi="Arial" w:cs="Arial"/>
                <w:sz w:val="24"/>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3.</w:t>
            </w:r>
            <w:r>
              <w:rPr>
                <w:rFonts w:ascii="Arial" w:hAnsi="Arial" w:cs="Arial"/>
                <w:szCs w:val="24"/>
              </w:rPr>
              <w:tab/>
              <w:t>The determination of any matter in the discharge of a function:</w:t>
            </w:r>
          </w:p>
          <w:p w:rsidR="00FF1B14" w:rsidRDefault="00FF1B14" w:rsidP="002C4E00">
            <w:pPr>
              <w:pStyle w:val="NoSpacing"/>
              <w:ind w:left="426" w:hanging="426"/>
              <w:jc w:val="both"/>
              <w:rPr>
                <w:rFonts w:ascii="Arial" w:hAnsi="Arial" w:cs="Arial"/>
                <w:szCs w:val="24"/>
              </w:rPr>
            </w:pPr>
          </w:p>
          <w:p w:rsidR="00FF1B14" w:rsidRDefault="00FF1B14" w:rsidP="002C4E00">
            <w:pPr>
              <w:pStyle w:val="NoSpacing"/>
              <w:ind w:left="426" w:hanging="426"/>
              <w:jc w:val="both"/>
              <w:rPr>
                <w:rFonts w:ascii="Arial" w:hAnsi="Arial" w:cs="Arial"/>
                <w:szCs w:val="24"/>
              </w:rPr>
            </w:pPr>
            <w:r>
              <w:rPr>
                <w:rFonts w:ascii="Arial" w:hAnsi="Arial" w:cs="Arial"/>
                <w:szCs w:val="24"/>
              </w:rPr>
              <w:t>(a)</w:t>
            </w:r>
            <w:r>
              <w:rPr>
                <w:rFonts w:ascii="Arial" w:hAnsi="Arial" w:cs="Arial"/>
                <w:szCs w:val="24"/>
              </w:rPr>
              <w:tab/>
              <w:t>which is the responsibility of the executive; and</w:t>
            </w:r>
          </w:p>
          <w:p w:rsidR="00FF1B14" w:rsidRDefault="00FF1B14" w:rsidP="002C4E00">
            <w:pPr>
              <w:pStyle w:val="NoSpacing"/>
              <w:ind w:left="426" w:hanging="426"/>
              <w:jc w:val="both"/>
              <w:rPr>
                <w:rFonts w:ascii="Arial" w:hAnsi="Arial" w:cs="Arial"/>
                <w:szCs w:val="24"/>
              </w:rPr>
            </w:pPr>
          </w:p>
          <w:p w:rsidR="00FF1B14" w:rsidRPr="0084535F" w:rsidRDefault="00FF1B14" w:rsidP="002C4E00">
            <w:pPr>
              <w:pStyle w:val="NoSpacing"/>
              <w:jc w:val="both"/>
              <w:rPr>
                <w:rFonts w:ascii="Arial" w:hAnsi="Arial" w:cs="Arial"/>
                <w:sz w:val="24"/>
                <w:szCs w:val="24"/>
              </w:rPr>
            </w:pPr>
            <w:r>
              <w:rPr>
                <w:rFonts w:ascii="Arial" w:hAnsi="Arial" w:cs="Arial"/>
                <w:szCs w:val="24"/>
              </w:rPr>
              <w:t>(b)</w:t>
            </w:r>
            <w:r>
              <w:rPr>
                <w:rFonts w:ascii="Arial" w:hAnsi="Arial" w:cs="Arial"/>
                <w:szCs w:val="24"/>
              </w:rPr>
              <w:tab/>
              <w:t>in relation to which a plan or strategy (whether statutory or non-statutory) has been adopted or approved by the authority.</w:t>
            </w:r>
          </w:p>
        </w:tc>
        <w:tc>
          <w:tcPr>
            <w:tcW w:w="5870" w:type="dxa"/>
          </w:tcPr>
          <w:p w:rsidR="00FF1B14" w:rsidRDefault="00FF1B14" w:rsidP="002C4E00">
            <w:pPr>
              <w:pStyle w:val="NoSpacing"/>
              <w:jc w:val="both"/>
              <w:rPr>
                <w:rFonts w:ascii="Arial" w:hAnsi="Arial" w:cs="Arial"/>
                <w:sz w:val="24"/>
                <w:szCs w:val="24"/>
              </w:rPr>
            </w:pPr>
          </w:p>
          <w:p w:rsidR="00FF1B14" w:rsidRDefault="00FF1B14" w:rsidP="002C4E00">
            <w:pPr>
              <w:pStyle w:val="NoSpacing"/>
              <w:ind w:left="33" w:hanging="33"/>
              <w:jc w:val="both"/>
              <w:rPr>
                <w:rFonts w:ascii="Arial" w:hAnsi="Arial" w:cs="Arial"/>
                <w:szCs w:val="24"/>
              </w:rPr>
            </w:pPr>
            <w:r>
              <w:rPr>
                <w:rFonts w:ascii="Arial" w:hAnsi="Arial" w:cs="Arial"/>
                <w:szCs w:val="24"/>
              </w:rPr>
              <w:t>The individual or body by whom, by virtue of any of sections 14 to 17 of the Local Government Act 2000 or provision made under section 18 or 20 of that Act, the determination is to be made, is minded to determine the matter in terms contrary to the plan or, as the case may be, the strategy adopted or approved by the authority.</w:t>
            </w:r>
          </w:p>
          <w:p w:rsidR="00FF1B14" w:rsidRPr="0084535F" w:rsidRDefault="00FF1B14" w:rsidP="002C4E00">
            <w:pPr>
              <w:pStyle w:val="NoSpacing"/>
              <w:jc w:val="both"/>
              <w:rPr>
                <w:rFonts w:ascii="Arial" w:hAnsi="Arial" w:cs="Arial"/>
                <w:sz w:val="24"/>
                <w:szCs w:val="24"/>
              </w:rPr>
            </w:pPr>
          </w:p>
        </w:tc>
      </w:tr>
    </w:tbl>
    <w:p w:rsidR="00FF1B14" w:rsidRDefault="00FF1B14" w:rsidP="00FF1B14">
      <w:pPr>
        <w:rPr>
          <w:rFonts w:ascii="Arial" w:eastAsia="Times New Roman" w:hAnsi="Arial" w:cs="Arial"/>
        </w:rPr>
      </w:pPr>
    </w:p>
    <w:p w:rsidR="00FF1B14" w:rsidRDefault="00FF1B14" w:rsidP="00FF1B14">
      <w:pPr>
        <w:pStyle w:val="Heading7"/>
        <w:spacing w:before="0"/>
      </w:pPr>
      <w:r>
        <w:t>Commencement</w:t>
      </w:r>
    </w:p>
    <w:p w:rsidR="00FF1B14" w:rsidRDefault="00FF1B14" w:rsidP="00FF1B14">
      <w:pPr>
        <w:rPr>
          <w:rFonts w:ascii="Arial" w:eastAsia="Times New Roman" w:hAnsi="Arial" w:cs="Arial"/>
        </w:rPr>
      </w:pPr>
      <w:r>
        <w:rPr>
          <w:rFonts w:ascii="Arial" w:eastAsia="Times New Roman" w:hAnsi="Arial" w:cs="Arial"/>
        </w:rPr>
        <w:t>Sch.4 para. 1: November 16, 2000</w:t>
      </w:r>
    </w:p>
    <w:p w:rsidR="00FF1B14" w:rsidRDefault="00FF1B14" w:rsidP="00FF1B14">
      <w:pPr>
        <w:pStyle w:val="Heading7"/>
        <w:spacing w:before="0"/>
      </w:pPr>
      <w:r>
        <w:t>Extent</w:t>
      </w:r>
    </w:p>
    <w:p w:rsidR="00FF1B14" w:rsidRDefault="00FF1B14" w:rsidP="00FF1B14">
      <w:pPr>
        <w:rPr>
          <w:rFonts w:ascii="Arial" w:eastAsia="Times New Roman" w:hAnsi="Arial" w:cs="Arial"/>
        </w:rPr>
      </w:pPr>
      <w:r>
        <w:rPr>
          <w:rFonts w:ascii="Arial" w:eastAsia="Times New Roman" w:hAnsi="Arial" w:cs="Arial"/>
        </w:rPr>
        <w:t>Sch. 3 para. 1: England</w:t>
      </w:r>
    </w:p>
    <w:p w:rsidR="00FF1B14" w:rsidRDefault="00FF1B14" w:rsidP="00FF1B14">
      <w:pPr>
        <w:rPr>
          <w:rFonts w:ascii="Arial" w:eastAsia="Times New Roman" w:hAnsi="Arial" w:cs="Arial"/>
        </w:rPr>
      </w:pPr>
    </w:p>
    <w:p w:rsidR="00FF1B14" w:rsidRDefault="00FF1B14" w:rsidP="00FF1B14">
      <w:pPr>
        <w:rPr>
          <w:rFonts w:ascii="Arial" w:eastAsia="Times New Roman" w:hAnsi="Arial" w:cs="Arial"/>
        </w:rPr>
      </w:pPr>
      <w:r>
        <w:rPr>
          <w:rFonts w:ascii="Arial" w:eastAsia="Times New Roman" w:hAnsi="Arial" w:cs="Arial"/>
        </w:rPr>
        <w:br w:type="page"/>
      </w:r>
    </w:p>
    <w:p w:rsidR="00FF1B14" w:rsidRDefault="00FF1B14" w:rsidP="00FF1B14">
      <w:pPr>
        <w:pStyle w:val="Heading8"/>
        <w:rPr>
          <w:sz w:val="36"/>
        </w:rPr>
        <w:sectPr w:rsidR="00FF1B14" w:rsidSect="00767D67">
          <w:footerReference w:type="default" r:id="rId51"/>
          <w:pgSz w:w="11906" w:h="16838"/>
          <w:pgMar w:top="1134" w:right="851" w:bottom="1134" w:left="1134" w:header="709" w:footer="567" w:gutter="0"/>
          <w:pgNumType w:start="76"/>
          <w:cols w:space="708"/>
          <w:docGrid w:linePitch="360"/>
        </w:sectPr>
      </w:pPr>
    </w:p>
    <w:p w:rsidR="00FF1B14" w:rsidRDefault="00FF1B14" w:rsidP="00FF1B14">
      <w:pPr>
        <w:pStyle w:val="Heading8"/>
        <w:rPr>
          <w:b w:val="0"/>
          <w:sz w:val="24"/>
        </w:rPr>
      </w:pPr>
      <w:r w:rsidRPr="00E5222F">
        <w:rPr>
          <w:sz w:val="36"/>
        </w:rPr>
        <w:t>EXPLANATORY NOTE</w:t>
      </w:r>
    </w:p>
    <w:p w:rsidR="00FF1B14" w:rsidRDefault="00FF1B14" w:rsidP="00FF1B14">
      <w:pPr>
        <w:jc w:val="center"/>
        <w:rPr>
          <w:rFonts w:ascii="Arial" w:hAnsi="Arial" w:cs="Arial"/>
        </w:rPr>
      </w:pPr>
      <w:r w:rsidRPr="00E5222F">
        <w:rPr>
          <w:rFonts w:ascii="Arial" w:hAnsi="Arial" w:cs="Arial"/>
          <w:i/>
          <w:sz w:val="24"/>
        </w:rPr>
        <w:t>(This note is not part of the Regulations)</w:t>
      </w:r>
    </w:p>
    <w:p w:rsidR="00FF1B14" w:rsidRDefault="00FF1B14" w:rsidP="00FF1B14">
      <w:pPr>
        <w:jc w:val="center"/>
        <w:rPr>
          <w:rFonts w:ascii="Arial" w:hAnsi="Arial" w:cs="Arial"/>
        </w:rPr>
      </w:pPr>
    </w:p>
    <w:p w:rsidR="00FF1B14" w:rsidRPr="00E5222F" w:rsidRDefault="00FF1B14" w:rsidP="00FF1B14">
      <w:pPr>
        <w:jc w:val="both"/>
        <w:rPr>
          <w:rFonts w:ascii="Arial" w:hAnsi="Arial" w:cs="Arial"/>
        </w:rPr>
      </w:pPr>
    </w:p>
    <w:p w:rsidR="00FF1B14" w:rsidRPr="004F0E38" w:rsidRDefault="00FF1B14" w:rsidP="00FF1B14">
      <w:pPr>
        <w:spacing w:line="250" w:lineRule="auto"/>
        <w:ind w:left="117" w:right="111"/>
        <w:jc w:val="both"/>
        <w:rPr>
          <w:rFonts w:ascii="Arial" w:eastAsia="Times New Roman" w:hAnsi="Arial" w:cs="Arial"/>
        </w:rPr>
      </w:pPr>
      <w:r w:rsidRPr="004F0E38">
        <w:rPr>
          <w:rFonts w:ascii="Arial" w:hAnsi="Arial" w:cs="Arial"/>
          <w:spacing w:val="-1"/>
        </w:rPr>
        <w:t>Part</w:t>
      </w:r>
      <w:r w:rsidRPr="004F0E38">
        <w:rPr>
          <w:rFonts w:ascii="Arial" w:hAnsi="Arial" w:cs="Arial"/>
          <w:spacing w:val="-11"/>
        </w:rPr>
        <w:t xml:space="preserve"> </w:t>
      </w:r>
      <w:r w:rsidRPr="004F0E38">
        <w:rPr>
          <w:rFonts w:ascii="Arial" w:hAnsi="Arial" w:cs="Arial"/>
        </w:rPr>
        <w:t>II</w:t>
      </w:r>
      <w:r w:rsidRPr="004F0E38">
        <w:rPr>
          <w:rFonts w:ascii="Arial" w:hAnsi="Arial" w:cs="Arial"/>
          <w:spacing w:val="-11"/>
        </w:rPr>
        <w:t xml:space="preserve"> </w:t>
      </w:r>
      <w:r w:rsidRPr="004F0E38">
        <w:rPr>
          <w:rFonts w:ascii="Arial" w:hAnsi="Arial" w:cs="Arial"/>
        </w:rPr>
        <w:t>of</w:t>
      </w:r>
      <w:r w:rsidRPr="004F0E38">
        <w:rPr>
          <w:rFonts w:ascii="Arial" w:hAnsi="Arial" w:cs="Arial"/>
          <w:spacing w:val="-11"/>
        </w:rPr>
        <w:t xml:space="preserve"> </w:t>
      </w:r>
      <w:r w:rsidRPr="004F0E38">
        <w:rPr>
          <w:rFonts w:ascii="Arial" w:hAnsi="Arial" w:cs="Arial"/>
        </w:rPr>
        <w:t>the</w:t>
      </w:r>
      <w:r w:rsidRPr="004F0E38">
        <w:rPr>
          <w:rFonts w:ascii="Arial" w:hAnsi="Arial" w:cs="Arial"/>
          <w:spacing w:val="-11"/>
        </w:rPr>
        <w:t xml:space="preserve"> </w:t>
      </w:r>
      <w:r w:rsidRPr="004F0E38">
        <w:rPr>
          <w:rFonts w:ascii="Arial" w:hAnsi="Arial" w:cs="Arial"/>
        </w:rPr>
        <w:t>Local</w:t>
      </w:r>
      <w:r w:rsidRPr="004F0E38">
        <w:rPr>
          <w:rFonts w:ascii="Arial" w:hAnsi="Arial" w:cs="Arial"/>
          <w:spacing w:val="-11"/>
        </w:rPr>
        <w:t xml:space="preserve"> </w:t>
      </w:r>
      <w:r w:rsidRPr="004F0E38">
        <w:rPr>
          <w:rFonts w:ascii="Arial" w:hAnsi="Arial" w:cs="Arial"/>
          <w:spacing w:val="-1"/>
        </w:rPr>
        <w:t>Government</w:t>
      </w:r>
      <w:r w:rsidRPr="004F0E38">
        <w:rPr>
          <w:rFonts w:ascii="Arial" w:hAnsi="Arial" w:cs="Arial"/>
          <w:spacing w:val="-25"/>
        </w:rPr>
        <w:t xml:space="preserve"> </w:t>
      </w:r>
      <w:r w:rsidRPr="004F0E38">
        <w:rPr>
          <w:rFonts w:ascii="Arial" w:hAnsi="Arial" w:cs="Arial"/>
        </w:rPr>
        <w:t>Act</w:t>
      </w:r>
      <w:r w:rsidRPr="004F0E38">
        <w:rPr>
          <w:rFonts w:ascii="Arial" w:hAnsi="Arial" w:cs="Arial"/>
          <w:spacing w:val="-11"/>
        </w:rPr>
        <w:t xml:space="preserve"> </w:t>
      </w:r>
      <w:r w:rsidRPr="004F0E38">
        <w:rPr>
          <w:rFonts w:ascii="Arial" w:hAnsi="Arial" w:cs="Arial"/>
        </w:rPr>
        <w:t>2000</w:t>
      </w:r>
      <w:r w:rsidRPr="004F0E38">
        <w:rPr>
          <w:rFonts w:ascii="Arial" w:hAnsi="Arial" w:cs="Arial"/>
          <w:spacing w:val="-11"/>
        </w:rPr>
        <w:t xml:space="preserve"> </w:t>
      </w:r>
      <w:r w:rsidRPr="004F0E38">
        <w:rPr>
          <w:rFonts w:ascii="Arial" w:hAnsi="Arial" w:cs="Arial"/>
          <w:spacing w:val="-1"/>
        </w:rPr>
        <w:t>provides</w:t>
      </w:r>
      <w:r w:rsidRPr="004F0E38">
        <w:rPr>
          <w:rFonts w:ascii="Arial" w:hAnsi="Arial" w:cs="Arial"/>
          <w:spacing w:val="-11"/>
        </w:rPr>
        <w:t xml:space="preserve"> </w:t>
      </w:r>
      <w:r w:rsidRPr="004F0E38">
        <w:rPr>
          <w:rFonts w:ascii="Arial" w:hAnsi="Arial" w:cs="Arial"/>
        </w:rPr>
        <w:t>for</w:t>
      </w:r>
      <w:r w:rsidRPr="004F0E38">
        <w:rPr>
          <w:rFonts w:ascii="Arial" w:hAnsi="Arial" w:cs="Arial"/>
          <w:spacing w:val="-11"/>
        </w:rPr>
        <w:t xml:space="preserve"> </w:t>
      </w:r>
      <w:r w:rsidRPr="004F0E38">
        <w:rPr>
          <w:rFonts w:ascii="Arial" w:hAnsi="Arial" w:cs="Arial"/>
        </w:rPr>
        <w:t>the</w:t>
      </w:r>
      <w:r w:rsidRPr="004F0E38">
        <w:rPr>
          <w:rFonts w:ascii="Arial" w:hAnsi="Arial" w:cs="Arial"/>
          <w:spacing w:val="-11"/>
        </w:rPr>
        <w:t xml:space="preserve"> </w:t>
      </w:r>
      <w:r w:rsidRPr="004F0E38">
        <w:rPr>
          <w:rFonts w:ascii="Arial" w:hAnsi="Arial" w:cs="Arial"/>
          <w:spacing w:val="-1"/>
        </w:rPr>
        <w:t>discharge</w:t>
      </w:r>
      <w:r w:rsidRPr="004F0E38">
        <w:rPr>
          <w:rFonts w:ascii="Arial" w:hAnsi="Arial" w:cs="Arial"/>
          <w:spacing w:val="-11"/>
        </w:rPr>
        <w:t xml:space="preserve"> </w:t>
      </w:r>
      <w:r w:rsidRPr="004F0E38">
        <w:rPr>
          <w:rFonts w:ascii="Arial" w:hAnsi="Arial" w:cs="Arial"/>
        </w:rPr>
        <w:t>of</w:t>
      </w:r>
      <w:r w:rsidRPr="004F0E38">
        <w:rPr>
          <w:rFonts w:ascii="Arial" w:hAnsi="Arial" w:cs="Arial"/>
          <w:spacing w:val="-11"/>
        </w:rPr>
        <w:t xml:space="preserve"> </w:t>
      </w:r>
      <w:r w:rsidRPr="004F0E38">
        <w:rPr>
          <w:rFonts w:ascii="Arial" w:hAnsi="Arial" w:cs="Arial"/>
        </w:rPr>
        <w:t>a</w:t>
      </w:r>
      <w:r w:rsidRPr="004F0E38">
        <w:rPr>
          <w:rFonts w:ascii="Arial" w:hAnsi="Arial" w:cs="Arial"/>
          <w:spacing w:val="-11"/>
        </w:rPr>
        <w:t xml:space="preserve"> </w:t>
      </w:r>
      <w:r w:rsidRPr="004F0E38">
        <w:rPr>
          <w:rFonts w:ascii="Arial" w:hAnsi="Arial" w:cs="Arial"/>
        </w:rPr>
        <w:t>local</w:t>
      </w:r>
      <w:r w:rsidRPr="004F0E38">
        <w:rPr>
          <w:rFonts w:ascii="Arial" w:hAnsi="Arial" w:cs="Arial"/>
          <w:spacing w:val="-11"/>
        </w:rPr>
        <w:t xml:space="preserve"> </w:t>
      </w:r>
      <w:r w:rsidRPr="004F0E38">
        <w:rPr>
          <w:rFonts w:ascii="Arial" w:hAnsi="Arial" w:cs="Arial"/>
        </w:rPr>
        <w:t>authority's</w:t>
      </w:r>
      <w:r w:rsidRPr="004F0E38">
        <w:rPr>
          <w:rFonts w:ascii="Arial" w:hAnsi="Arial" w:cs="Arial"/>
          <w:spacing w:val="-11"/>
        </w:rPr>
        <w:t xml:space="preserve"> </w:t>
      </w:r>
      <w:r w:rsidRPr="004F0E38">
        <w:rPr>
          <w:rFonts w:ascii="Arial" w:hAnsi="Arial" w:cs="Arial"/>
        </w:rPr>
        <w:t>functions</w:t>
      </w:r>
      <w:r w:rsidRPr="004F0E38">
        <w:rPr>
          <w:rFonts w:ascii="Arial" w:hAnsi="Arial" w:cs="Arial"/>
          <w:spacing w:val="21"/>
        </w:rPr>
        <w:t xml:space="preserve"> </w:t>
      </w:r>
      <w:r w:rsidRPr="004F0E38">
        <w:rPr>
          <w:rFonts w:ascii="Arial" w:hAnsi="Arial" w:cs="Arial"/>
        </w:rPr>
        <w:t>by</w:t>
      </w:r>
      <w:r w:rsidRPr="004F0E38">
        <w:rPr>
          <w:rFonts w:ascii="Arial" w:hAnsi="Arial" w:cs="Arial"/>
          <w:spacing w:val="-7"/>
        </w:rPr>
        <w:t xml:space="preserve"> </w:t>
      </w:r>
      <w:r w:rsidRPr="004F0E38">
        <w:rPr>
          <w:rFonts w:ascii="Arial" w:hAnsi="Arial" w:cs="Arial"/>
        </w:rPr>
        <w:t>an</w:t>
      </w:r>
      <w:r w:rsidRPr="004F0E38">
        <w:rPr>
          <w:rFonts w:ascii="Arial" w:hAnsi="Arial" w:cs="Arial"/>
          <w:spacing w:val="-7"/>
        </w:rPr>
        <w:t xml:space="preserve"> </w:t>
      </w:r>
      <w:r w:rsidRPr="004F0E38">
        <w:rPr>
          <w:rFonts w:ascii="Arial" w:hAnsi="Arial" w:cs="Arial"/>
          <w:spacing w:val="-2"/>
        </w:rPr>
        <w:t>executive</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rPr>
        <w:t>the</w:t>
      </w:r>
      <w:r w:rsidRPr="004F0E38">
        <w:rPr>
          <w:rFonts w:ascii="Arial" w:hAnsi="Arial" w:cs="Arial"/>
          <w:spacing w:val="-7"/>
        </w:rPr>
        <w:t xml:space="preserve"> </w:t>
      </w:r>
      <w:r w:rsidRPr="004F0E38">
        <w:rPr>
          <w:rFonts w:ascii="Arial" w:hAnsi="Arial" w:cs="Arial"/>
        </w:rPr>
        <w:t>authority</w:t>
      </w:r>
      <w:r w:rsidRPr="004F0E38">
        <w:rPr>
          <w:rFonts w:ascii="Arial" w:hAnsi="Arial" w:cs="Arial"/>
          <w:spacing w:val="-7"/>
        </w:rPr>
        <w:t xml:space="preserve"> </w:t>
      </w:r>
      <w:r w:rsidRPr="004F0E38">
        <w:rPr>
          <w:rFonts w:ascii="Arial" w:hAnsi="Arial" w:cs="Arial"/>
        </w:rPr>
        <w:t>(which</w:t>
      </w:r>
      <w:r w:rsidRPr="004F0E38">
        <w:rPr>
          <w:rFonts w:ascii="Arial" w:hAnsi="Arial" w:cs="Arial"/>
          <w:spacing w:val="-7"/>
        </w:rPr>
        <w:t xml:space="preserve"> </w:t>
      </w:r>
      <w:r w:rsidRPr="004F0E38">
        <w:rPr>
          <w:rFonts w:ascii="Arial" w:hAnsi="Arial" w:cs="Arial"/>
        </w:rPr>
        <w:t>must</w:t>
      </w:r>
      <w:r w:rsidRPr="004F0E38">
        <w:rPr>
          <w:rFonts w:ascii="Arial" w:hAnsi="Arial" w:cs="Arial"/>
          <w:spacing w:val="-7"/>
        </w:rPr>
        <w:t xml:space="preserve"> </w:t>
      </w:r>
      <w:r w:rsidRPr="004F0E38">
        <w:rPr>
          <w:rFonts w:ascii="Arial" w:hAnsi="Arial" w:cs="Arial"/>
          <w:spacing w:val="-1"/>
        </w:rPr>
        <w:t>take</w:t>
      </w:r>
      <w:r w:rsidRPr="004F0E38">
        <w:rPr>
          <w:rFonts w:ascii="Arial" w:hAnsi="Arial" w:cs="Arial"/>
          <w:spacing w:val="-7"/>
        </w:rPr>
        <w:t xml:space="preserve"> </w:t>
      </w:r>
      <w:r w:rsidRPr="004F0E38">
        <w:rPr>
          <w:rFonts w:ascii="Arial" w:hAnsi="Arial" w:cs="Arial"/>
        </w:rPr>
        <w:t>one</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rPr>
        <w:t>the</w:t>
      </w:r>
      <w:r w:rsidRPr="004F0E38">
        <w:rPr>
          <w:rFonts w:ascii="Arial" w:hAnsi="Arial" w:cs="Arial"/>
          <w:spacing w:val="-7"/>
        </w:rPr>
        <w:t xml:space="preserve"> </w:t>
      </w:r>
      <w:r w:rsidRPr="004F0E38">
        <w:rPr>
          <w:rFonts w:ascii="Arial" w:hAnsi="Arial" w:cs="Arial"/>
        </w:rPr>
        <w:t>forms</w:t>
      </w:r>
      <w:r w:rsidRPr="004F0E38">
        <w:rPr>
          <w:rFonts w:ascii="Arial" w:hAnsi="Arial" w:cs="Arial"/>
          <w:spacing w:val="-7"/>
        </w:rPr>
        <w:t xml:space="preserve"> </w:t>
      </w:r>
      <w:r w:rsidRPr="004F0E38">
        <w:rPr>
          <w:rFonts w:ascii="Arial" w:hAnsi="Arial" w:cs="Arial"/>
        </w:rPr>
        <w:t>specified</w:t>
      </w:r>
      <w:r w:rsidRPr="004F0E38">
        <w:rPr>
          <w:rFonts w:ascii="Arial" w:hAnsi="Arial" w:cs="Arial"/>
          <w:spacing w:val="-7"/>
        </w:rPr>
        <w:t xml:space="preserve"> </w:t>
      </w:r>
      <w:r w:rsidRPr="004F0E38">
        <w:rPr>
          <w:rFonts w:ascii="Arial" w:hAnsi="Arial" w:cs="Arial"/>
        </w:rPr>
        <w:t>in</w:t>
      </w:r>
      <w:r w:rsidRPr="004F0E38">
        <w:rPr>
          <w:rFonts w:ascii="Arial" w:hAnsi="Arial" w:cs="Arial"/>
          <w:spacing w:val="-7"/>
        </w:rPr>
        <w:t xml:space="preserve"> </w:t>
      </w:r>
      <w:r w:rsidRPr="004F0E38">
        <w:rPr>
          <w:rFonts w:ascii="Arial" w:hAnsi="Arial" w:cs="Arial"/>
        </w:rPr>
        <w:t>section</w:t>
      </w:r>
      <w:r w:rsidRPr="004F0E38">
        <w:rPr>
          <w:rFonts w:ascii="Arial" w:hAnsi="Arial" w:cs="Arial"/>
          <w:spacing w:val="-7"/>
        </w:rPr>
        <w:t xml:space="preserve"> </w:t>
      </w:r>
      <w:r w:rsidRPr="004F0E38">
        <w:rPr>
          <w:rFonts w:ascii="Arial" w:hAnsi="Arial" w:cs="Arial"/>
        </w:rPr>
        <w:t>11(2)</w:t>
      </w:r>
      <w:r w:rsidRPr="004F0E38">
        <w:rPr>
          <w:rFonts w:ascii="Arial" w:hAnsi="Arial" w:cs="Arial"/>
          <w:spacing w:val="-6"/>
        </w:rPr>
        <w:t xml:space="preserve"> </w:t>
      </w:r>
      <w:r w:rsidRPr="004F0E38">
        <w:rPr>
          <w:rFonts w:ascii="Arial" w:hAnsi="Arial" w:cs="Arial"/>
        </w:rPr>
        <w:t>to</w:t>
      </w:r>
      <w:r w:rsidRPr="004F0E38">
        <w:rPr>
          <w:rFonts w:ascii="Arial" w:hAnsi="Arial" w:cs="Arial"/>
          <w:spacing w:val="-7"/>
        </w:rPr>
        <w:t xml:space="preserve"> </w:t>
      </w:r>
      <w:r w:rsidRPr="004F0E38">
        <w:rPr>
          <w:rFonts w:ascii="Arial" w:hAnsi="Arial" w:cs="Arial"/>
        </w:rPr>
        <w:t>(5)</w:t>
      </w:r>
      <w:r w:rsidRPr="004F0E38">
        <w:rPr>
          <w:rFonts w:ascii="Arial" w:hAnsi="Arial" w:cs="Arial"/>
          <w:spacing w:val="22"/>
        </w:rPr>
        <w:t xml:space="preserve"> </w:t>
      </w:r>
      <w:r w:rsidRPr="004F0E38">
        <w:rPr>
          <w:rFonts w:ascii="Arial" w:hAnsi="Arial" w:cs="Arial"/>
        </w:rPr>
        <w:t>of</w:t>
      </w:r>
      <w:r w:rsidRPr="004F0E38">
        <w:rPr>
          <w:rFonts w:ascii="Arial" w:hAnsi="Arial" w:cs="Arial"/>
          <w:spacing w:val="-5"/>
        </w:rPr>
        <w:t xml:space="preserve"> </w:t>
      </w:r>
      <w:r w:rsidRPr="004F0E38">
        <w:rPr>
          <w:rFonts w:ascii="Arial" w:hAnsi="Arial" w:cs="Arial"/>
        </w:rPr>
        <w:t>the</w:t>
      </w:r>
      <w:r w:rsidRPr="004F0E38">
        <w:rPr>
          <w:rFonts w:ascii="Arial" w:hAnsi="Arial" w:cs="Arial"/>
          <w:spacing w:val="-18"/>
        </w:rPr>
        <w:t xml:space="preserve"> </w:t>
      </w:r>
      <w:r w:rsidRPr="004F0E38">
        <w:rPr>
          <w:rFonts w:ascii="Arial" w:hAnsi="Arial" w:cs="Arial"/>
        </w:rPr>
        <w:t>Act),</w:t>
      </w:r>
      <w:r w:rsidRPr="004F0E38">
        <w:rPr>
          <w:rFonts w:ascii="Arial" w:hAnsi="Arial" w:cs="Arial"/>
          <w:spacing w:val="-5"/>
        </w:rPr>
        <w:t xml:space="preserve"> </w:t>
      </w:r>
      <w:r w:rsidRPr="004F0E38">
        <w:rPr>
          <w:rFonts w:ascii="Arial" w:hAnsi="Arial" w:cs="Arial"/>
        </w:rPr>
        <w:t>unless</w:t>
      </w:r>
      <w:r w:rsidRPr="004F0E38">
        <w:rPr>
          <w:rFonts w:ascii="Arial" w:hAnsi="Arial" w:cs="Arial"/>
          <w:spacing w:val="-5"/>
        </w:rPr>
        <w:t xml:space="preserve"> </w:t>
      </w:r>
      <w:r w:rsidRPr="004F0E38">
        <w:rPr>
          <w:rFonts w:ascii="Arial" w:hAnsi="Arial" w:cs="Arial"/>
        </w:rPr>
        <w:t>those</w:t>
      </w:r>
      <w:r w:rsidRPr="004F0E38">
        <w:rPr>
          <w:rFonts w:ascii="Arial" w:hAnsi="Arial" w:cs="Arial"/>
          <w:spacing w:val="-5"/>
        </w:rPr>
        <w:t xml:space="preserve"> </w:t>
      </w:r>
      <w:r w:rsidRPr="004F0E38">
        <w:rPr>
          <w:rFonts w:ascii="Arial" w:hAnsi="Arial" w:cs="Arial"/>
        </w:rPr>
        <w:t>functions</w:t>
      </w:r>
      <w:r w:rsidRPr="004F0E38">
        <w:rPr>
          <w:rFonts w:ascii="Arial" w:hAnsi="Arial" w:cs="Arial"/>
          <w:spacing w:val="-5"/>
        </w:rPr>
        <w:t xml:space="preserve"> </w:t>
      </w:r>
      <w:r w:rsidRPr="004F0E38">
        <w:rPr>
          <w:rFonts w:ascii="Arial" w:hAnsi="Arial" w:cs="Arial"/>
        </w:rPr>
        <w:t>are</w:t>
      </w:r>
      <w:r w:rsidRPr="004F0E38">
        <w:rPr>
          <w:rFonts w:ascii="Arial" w:hAnsi="Arial" w:cs="Arial"/>
          <w:spacing w:val="-5"/>
        </w:rPr>
        <w:t xml:space="preserve"> </w:t>
      </w:r>
      <w:r w:rsidRPr="004F0E38">
        <w:rPr>
          <w:rFonts w:ascii="Arial" w:hAnsi="Arial" w:cs="Arial"/>
        </w:rPr>
        <w:t>specified</w:t>
      </w:r>
      <w:r w:rsidRPr="004F0E38">
        <w:rPr>
          <w:rFonts w:ascii="Arial" w:hAnsi="Arial" w:cs="Arial"/>
          <w:spacing w:val="-5"/>
        </w:rPr>
        <w:t xml:space="preserve"> </w:t>
      </w:r>
      <w:r w:rsidRPr="004F0E38">
        <w:rPr>
          <w:rFonts w:ascii="Arial" w:hAnsi="Arial" w:cs="Arial"/>
        </w:rPr>
        <w:t>as</w:t>
      </w:r>
      <w:r w:rsidRPr="004F0E38">
        <w:rPr>
          <w:rFonts w:ascii="Arial" w:hAnsi="Arial" w:cs="Arial"/>
          <w:spacing w:val="-5"/>
        </w:rPr>
        <w:t xml:space="preserve"> </w:t>
      </w:r>
      <w:r w:rsidRPr="004F0E38">
        <w:rPr>
          <w:rFonts w:ascii="Arial" w:hAnsi="Arial" w:cs="Arial"/>
        </w:rPr>
        <w:t>functions</w:t>
      </w:r>
      <w:r w:rsidRPr="004F0E38">
        <w:rPr>
          <w:rFonts w:ascii="Arial" w:hAnsi="Arial" w:cs="Arial"/>
          <w:spacing w:val="-5"/>
        </w:rPr>
        <w:t xml:space="preserve"> </w:t>
      </w:r>
      <w:r w:rsidRPr="004F0E38">
        <w:rPr>
          <w:rFonts w:ascii="Arial" w:hAnsi="Arial" w:cs="Arial"/>
        </w:rPr>
        <w:t>that</w:t>
      </w:r>
      <w:r w:rsidRPr="004F0E38">
        <w:rPr>
          <w:rFonts w:ascii="Arial" w:hAnsi="Arial" w:cs="Arial"/>
          <w:spacing w:val="-5"/>
        </w:rPr>
        <w:t xml:space="preserve"> </w:t>
      </w:r>
      <w:r w:rsidRPr="004F0E38">
        <w:rPr>
          <w:rFonts w:ascii="Arial" w:hAnsi="Arial" w:cs="Arial"/>
        </w:rPr>
        <w:t>are</w:t>
      </w:r>
      <w:r w:rsidRPr="004F0E38">
        <w:rPr>
          <w:rFonts w:ascii="Arial" w:hAnsi="Arial" w:cs="Arial"/>
          <w:spacing w:val="-5"/>
        </w:rPr>
        <w:t xml:space="preserve"> </w:t>
      </w:r>
      <w:r w:rsidRPr="004F0E38">
        <w:rPr>
          <w:rFonts w:ascii="Arial" w:hAnsi="Arial" w:cs="Arial"/>
        </w:rPr>
        <w:t>not</w:t>
      </w:r>
      <w:r w:rsidRPr="004F0E38">
        <w:rPr>
          <w:rFonts w:ascii="Arial" w:hAnsi="Arial" w:cs="Arial"/>
          <w:spacing w:val="-5"/>
        </w:rPr>
        <w:t xml:space="preserve"> </w:t>
      </w:r>
      <w:r w:rsidRPr="004F0E38">
        <w:rPr>
          <w:rFonts w:ascii="Arial" w:hAnsi="Arial" w:cs="Arial"/>
        </w:rPr>
        <w:t>to</w:t>
      </w:r>
      <w:r w:rsidRPr="004F0E38">
        <w:rPr>
          <w:rFonts w:ascii="Arial" w:hAnsi="Arial" w:cs="Arial"/>
          <w:spacing w:val="-5"/>
        </w:rPr>
        <w:t xml:space="preserve"> </w:t>
      </w:r>
      <w:r w:rsidRPr="004F0E38">
        <w:rPr>
          <w:rFonts w:ascii="Arial" w:hAnsi="Arial" w:cs="Arial"/>
        </w:rPr>
        <w:t>be</w:t>
      </w:r>
      <w:r w:rsidRPr="004F0E38">
        <w:rPr>
          <w:rFonts w:ascii="Arial" w:hAnsi="Arial" w:cs="Arial"/>
          <w:spacing w:val="-5"/>
        </w:rPr>
        <w:t xml:space="preserve"> </w:t>
      </w:r>
      <w:r w:rsidRPr="004F0E38">
        <w:rPr>
          <w:rFonts w:ascii="Arial" w:hAnsi="Arial" w:cs="Arial"/>
        </w:rPr>
        <w:t>the</w:t>
      </w:r>
      <w:r w:rsidRPr="004F0E38">
        <w:rPr>
          <w:rFonts w:ascii="Arial" w:hAnsi="Arial" w:cs="Arial"/>
          <w:spacing w:val="-5"/>
        </w:rPr>
        <w:t xml:space="preserve"> </w:t>
      </w:r>
      <w:r w:rsidRPr="004F0E38">
        <w:rPr>
          <w:rFonts w:ascii="Arial" w:hAnsi="Arial" w:cs="Arial"/>
        </w:rPr>
        <w:t>responsibility</w:t>
      </w:r>
      <w:r w:rsidRPr="004F0E38">
        <w:rPr>
          <w:rFonts w:ascii="Arial" w:hAnsi="Arial" w:cs="Arial"/>
          <w:spacing w:val="-5"/>
        </w:rPr>
        <w:t xml:space="preserve"> </w:t>
      </w:r>
      <w:r w:rsidRPr="004F0E38">
        <w:rPr>
          <w:rFonts w:ascii="Arial" w:hAnsi="Arial" w:cs="Arial"/>
        </w:rPr>
        <w:t xml:space="preserve">of the authority's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rPr>
        <w:t>These</w:t>
      </w:r>
      <w:r w:rsidRPr="004F0E38">
        <w:rPr>
          <w:rFonts w:ascii="Arial" w:hAnsi="Arial" w:cs="Arial"/>
          <w:spacing w:val="-7"/>
        </w:rPr>
        <w:t xml:space="preserve"> </w:t>
      </w:r>
      <w:r w:rsidRPr="004F0E38">
        <w:rPr>
          <w:rFonts w:ascii="Arial" w:hAnsi="Arial" w:cs="Arial"/>
          <w:spacing w:val="-1"/>
        </w:rPr>
        <w:t>Regulations</w:t>
      </w:r>
      <w:r w:rsidRPr="004F0E38">
        <w:rPr>
          <w:rFonts w:ascii="Arial" w:hAnsi="Arial" w:cs="Arial"/>
          <w:spacing w:val="-7"/>
        </w:rPr>
        <w:t xml:space="preserve"> </w:t>
      </w:r>
      <w:r w:rsidRPr="004F0E38">
        <w:rPr>
          <w:rFonts w:ascii="Arial" w:hAnsi="Arial" w:cs="Arial"/>
        </w:rPr>
        <w:t>specify</w:t>
      </w:r>
      <w:r w:rsidRPr="004F0E38">
        <w:rPr>
          <w:rFonts w:ascii="Arial" w:hAnsi="Arial" w:cs="Arial"/>
          <w:spacing w:val="-7"/>
        </w:rPr>
        <w:t xml:space="preserve"> </w:t>
      </w:r>
      <w:r w:rsidRPr="004F0E38">
        <w:rPr>
          <w:rFonts w:ascii="Arial" w:hAnsi="Arial" w:cs="Arial"/>
        </w:rPr>
        <w:t>functions</w:t>
      </w:r>
      <w:r w:rsidRPr="004F0E38">
        <w:rPr>
          <w:rFonts w:ascii="Arial" w:hAnsi="Arial" w:cs="Arial"/>
          <w:spacing w:val="-7"/>
        </w:rPr>
        <w:t xml:space="preserve"> </w:t>
      </w:r>
      <w:r w:rsidRPr="004F0E38">
        <w:rPr>
          <w:rFonts w:ascii="Arial" w:hAnsi="Arial" w:cs="Arial"/>
        </w:rPr>
        <w:t>that</w:t>
      </w:r>
      <w:r w:rsidRPr="004F0E38">
        <w:rPr>
          <w:rFonts w:ascii="Arial" w:hAnsi="Arial" w:cs="Arial"/>
          <w:spacing w:val="-7"/>
        </w:rPr>
        <w:t xml:space="preserve"> </w:t>
      </w:r>
      <w:r w:rsidRPr="004F0E38">
        <w:rPr>
          <w:rFonts w:ascii="Arial" w:hAnsi="Arial" w:cs="Arial"/>
        </w:rPr>
        <w:t>are</w:t>
      </w:r>
      <w:r w:rsidRPr="004F0E38">
        <w:rPr>
          <w:rFonts w:ascii="Arial" w:hAnsi="Arial" w:cs="Arial"/>
          <w:spacing w:val="-7"/>
        </w:rPr>
        <w:t xml:space="preserve"> </w:t>
      </w:r>
      <w:r w:rsidRPr="004F0E38">
        <w:rPr>
          <w:rFonts w:ascii="Arial" w:hAnsi="Arial" w:cs="Arial"/>
        </w:rPr>
        <w:t>not</w:t>
      </w:r>
      <w:r w:rsidRPr="004F0E38">
        <w:rPr>
          <w:rFonts w:ascii="Arial" w:hAnsi="Arial" w:cs="Arial"/>
          <w:spacing w:val="-7"/>
        </w:rPr>
        <w:t xml:space="preserve"> </w:t>
      </w:r>
      <w:r w:rsidRPr="004F0E38">
        <w:rPr>
          <w:rFonts w:ascii="Arial" w:hAnsi="Arial" w:cs="Arial"/>
        </w:rPr>
        <w:t>to</w:t>
      </w:r>
      <w:r w:rsidRPr="004F0E38">
        <w:rPr>
          <w:rFonts w:ascii="Arial" w:hAnsi="Arial" w:cs="Arial"/>
          <w:spacing w:val="-7"/>
        </w:rPr>
        <w:t xml:space="preserve"> </w:t>
      </w:r>
      <w:r w:rsidRPr="004F0E38">
        <w:rPr>
          <w:rFonts w:ascii="Arial" w:hAnsi="Arial" w:cs="Arial"/>
        </w:rPr>
        <w:t>be</w:t>
      </w:r>
      <w:r w:rsidRPr="004F0E38">
        <w:rPr>
          <w:rFonts w:ascii="Arial" w:hAnsi="Arial" w:cs="Arial"/>
          <w:spacing w:val="-7"/>
        </w:rPr>
        <w:t xml:space="preserve"> </w:t>
      </w:r>
      <w:r w:rsidRPr="004F0E38">
        <w:rPr>
          <w:rFonts w:ascii="Arial" w:hAnsi="Arial" w:cs="Arial"/>
        </w:rPr>
        <w:t>the</w:t>
      </w:r>
      <w:r w:rsidRPr="004F0E38">
        <w:rPr>
          <w:rFonts w:ascii="Arial" w:hAnsi="Arial" w:cs="Arial"/>
          <w:spacing w:val="-7"/>
        </w:rPr>
        <w:t xml:space="preserve"> </w:t>
      </w:r>
      <w:r w:rsidRPr="004F0E38">
        <w:rPr>
          <w:rFonts w:ascii="Arial" w:hAnsi="Arial" w:cs="Arial"/>
        </w:rPr>
        <w:t>responsibility</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rPr>
        <w:t>an</w:t>
      </w:r>
      <w:r w:rsidRPr="004F0E38">
        <w:rPr>
          <w:rFonts w:ascii="Arial" w:hAnsi="Arial" w:cs="Arial"/>
          <w:spacing w:val="-7"/>
        </w:rPr>
        <w:t xml:space="preserve"> </w:t>
      </w:r>
      <w:r w:rsidRPr="004F0E38">
        <w:rPr>
          <w:rFonts w:ascii="Arial" w:hAnsi="Arial" w:cs="Arial"/>
        </w:rPr>
        <w:t>authority's</w:t>
      </w:r>
      <w:r w:rsidRPr="004F0E38">
        <w:rPr>
          <w:rFonts w:ascii="Arial" w:hAnsi="Arial" w:cs="Arial"/>
          <w:spacing w:val="-7"/>
        </w:rPr>
        <w:t xml:space="preserve"> </w:t>
      </w:r>
      <w:r w:rsidRPr="004F0E38">
        <w:rPr>
          <w:rFonts w:ascii="Arial" w:hAnsi="Arial" w:cs="Arial"/>
          <w:spacing w:val="-2"/>
        </w:rPr>
        <w:t>executive</w:t>
      </w:r>
      <w:r w:rsidRPr="004F0E38">
        <w:rPr>
          <w:rFonts w:ascii="Arial" w:hAnsi="Arial" w:cs="Arial"/>
          <w:spacing w:val="28"/>
        </w:rPr>
        <w:t xml:space="preserve"> </w:t>
      </w:r>
      <w:r w:rsidRPr="004F0E38">
        <w:rPr>
          <w:rFonts w:ascii="Arial" w:hAnsi="Arial" w:cs="Arial"/>
        </w:rPr>
        <w:t>or</w:t>
      </w:r>
      <w:r w:rsidRPr="004F0E38">
        <w:rPr>
          <w:rFonts w:ascii="Arial" w:hAnsi="Arial" w:cs="Arial"/>
          <w:spacing w:val="17"/>
        </w:rPr>
        <w:t xml:space="preserve"> </w:t>
      </w:r>
      <w:r w:rsidRPr="004F0E38">
        <w:rPr>
          <w:rFonts w:ascii="Arial" w:hAnsi="Arial" w:cs="Arial"/>
        </w:rPr>
        <w:t>are</w:t>
      </w:r>
      <w:r w:rsidRPr="004F0E38">
        <w:rPr>
          <w:rFonts w:ascii="Arial" w:hAnsi="Arial" w:cs="Arial"/>
          <w:spacing w:val="17"/>
        </w:rPr>
        <w:t xml:space="preserve"> </w:t>
      </w:r>
      <w:r w:rsidRPr="004F0E38">
        <w:rPr>
          <w:rFonts w:ascii="Arial" w:hAnsi="Arial" w:cs="Arial"/>
        </w:rPr>
        <w:t>to</w:t>
      </w:r>
      <w:r w:rsidRPr="004F0E38">
        <w:rPr>
          <w:rFonts w:ascii="Arial" w:hAnsi="Arial" w:cs="Arial"/>
          <w:spacing w:val="17"/>
        </w:rPr>
        <w:t xml:space="preserve"> </w:t>
      </w:r>
      <w:r w:rsidRPr="004F0E38">
        <w:rPr>
          <w:rFonts w:ascii="Arial" w:hAnsi="Arial" w:cs="Arial"/>
        </w:rPr>
        <w:t>be</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17"/>
        </w:rPr>
        <w:t xml:space="preserve"> </w:t>
      </w:r>
      <w:r w:rsidRPr="004F0E38">
        <w:rPr>
          <w:rFonts w:ascii="Arial" w:hAnsi="Arial" w:cs="Arial"/>
        </w:rPr>
        <w:t>responsibility</w:t>
      </w:r>
      <w:r w:rsidRPr="004F0E38">
        <w:rPr>
          <w:rFonts w:ascii="Arial" w:hAnsi="Arial" w:cs="Arial"/>
          <w:spacing w:val="17"/>
        </w:rPr>
        <w:t xml:space="preserve"> </w:t>
      </w:r>
      <w:r w:rsidRPr="004F0E38">
        <w:rPr>
          <w:rFonts w:ascii="Arial" w:hAnsi="Arial" w:cs="Arial"/>
        </w:rPr>
        <w:t>of</w:t>
      </w:r>
      <w:r w:rsidRPr="004F0E38">
        <w:rPr>
          <w:rFonts w:ascii="Arial" w:hAnsi="Arial" w:cs="Arial"/>
          <w:spacing w:val="17"/>
        </w:rPr>
        <w:t xml:space="preserve"> </w:t>
      </w:r>
      <w:r w:rsidRPr="004F0E38">
        <w:rPr>
          <w:rFonts w:ascii="Arial" w:hAnsi="Arial" w:cs="Arial"/>
        </w:rPr>
        <w:t>such</w:t>
      </w:r>
      <w:r w:rsidRPr="004F0E38">
        <w:rPr>
          <w:rFonts w:ascii="Arial" w:hAnsi="Arial" w:cs="Arial"/>
          <w:spacing w:val="17"/>
        </w:rPr>
        <w:t xml:space="preserve"> </w:t>
      </w:r>
      <w:r w:rsidRPr="004F0E38">
        <w:rPr>
          <w:rFonts w:ascii="Arial" w:hAnsi="Arial" w:cs="Arial"/>
        </w:rPr>
        <w:t>an</w:t>
      </w:r>
      <w:r w:rsidRPr="004F0E38">
        <w:rPr>
          <w:rFonts w:ascii="Arial" w:hAnsi="Arial" w:cs="Arial"/>
          <w:spacing w:val="17"/>
        </w:rPr>
        <w:t xml:space="preserve"> </w:t>
      </w:r>
      <w:r w:rsidRPr="004F0E38">
        <w:rPr>
          <w:rFonts w:ascii="Arial" w:hAnsi="Arial" w:cs="Arial"/>
          <w:spacing w:val="-2"/>
        </w:rPr>
        <w:t>executive</w:t>
      </w:r>
      <w:r w:rsidRPr="004F0E38">
        <w:rPr>
          <w:rFonts w:ascii="Arial" w:hAnsi="Arial" w:cs="Arial"/>
          <w:spacing w:val="17"/>
        </w:rPr>
        <w:t xml:space="preserve"> </w:t>
      </w:r>
      <w:r w:rsidRPr="004F0E38">
        <w:rPr>
          <w:rFonts w:ascii="Arial" w:hAnsi="Arial" w:cs="Arial"/>
        </w:rPr>
        <w:t>only</w:t>
      </w:r>
      <w:r w:rsidRPr="004F0E38">
        <w:rPr>
          <w:rFonts w:ascii="Arial" w:hAnsi="Arial" w:cs="Arial"/>
          <w:spacing w:val="17"/>
        </w:rPr>
        <w:t xml:space="preserve"> </w:t>
      </w:r>
      <w:r w:rsidRPr="004F0E38">
        <w:rPr>
          <w:rFonts w:ascii="Arial" w:hAnsi="Arial" w:cs="Arial"/>
        </w:rPr>
        <w:t>to</w:t>
      </w:r>
      <w:r w:rsidRPr="004F0E38">
        <w:rPr>
          <w:rFonts w:ascii="Arial" w:hAnsi="Arial" w:cs="Arial"/>
          <w:spacing w:val="17"/>
        </w:rPr>
        <w:t xml:space="preserve"> </w:t>
      </w:r>
      <w:r w:rsidRPr="004F0E38">
        <w:rPr>
          <w:rFonts w:ascii="Arial" w:hAnsi="Arial" w:cs="Arial"/>
        </w:rPr>
        <w:t>a</w:t>
      </w:r>
      <w:r w:rsidRPr="004F0E38">
        <w:rPr>
          <w:rFonts w:ascii="Arial" w:hAnsi="Arial" w:cs="Arial"/>
          <w:spacing w:val="17"/>
        </w:rPr>
        <w:t xml:space="preserve"> </w:t>
      </w:r>
      <w:r w:rsidRPr="004F0E38">
        <w:rPr>
          <w:rFonts w:ascii="Arial" w:hAnsi="Arial" w:cs="Arial"/>
        </w:rPr>
        <w:t>limited</w:t>
      </w:r>
      <w:r w:rsidRPr="004F0E38">
        <w:rPr>
          <w:rFonts w:ascii="Arial" w:hAnsi="Arial" w:cs="Arial"/>
          <w:spacing w:val="17"/>
        </w:rPr>
        <w:t xml:space="preserve"> </w:t>
      </w:r>
      <w:r w:rsidRPr="004F0E38">
        <w:rPr>
          <w:rFonts w:ascii="Arial" w:hAnsi="Arial" w:cs="Arial"/>
          <w:spacing w:val="-1"/>
        </w:rPr>
        <w:t>extent</w:t>
      </w:r>
      <w:r w:rsidRPr="004F0E38">
        <w:rPr>
          <w:rFonts w:ascii="Arial" w:hAnsi="Arial" w:cs="Arial"/>
          <w:spacing w:val="17"/>
        </w:rPr>
        <w:t xml:space="preserve"> </w:t>
      </w:r>
      <w:r w:rsidRPr="004F0E38">
        <w:rPr>
          <w:rFonts w:ascii="Arial" w:hAnsi="Arial" w:cs="Arial"/>
        </w:rPr>
        <w:t>or</w:t>
      </w:r>
      <w:r w:rsidRPr="004F0E38">
        <w:rPr>
          <w:rFonts w:ascii="Arial" w:hAnsi="Arial" w:cs="Arial"/>
          <w:spacing w:val="17"/>
        </w:rPr>
        <w:t xml:space="preserve"> </w:t>
      </w:r>
      <w:r w:rsidRPr="004F0E38">
        <w:rPr>
          <w:rFonts w:ascii="Arial" w:hAnsi="Arial" w:cs="Arial"/>
        </w:rPr>
        <w:t>only</w:t>
      </w:r>
      <w:r w:rsidRPr="004F0E38">
        <w:rPr>
          <w:rFonts w:ascii="Arial" w:hAnsi="Arial" w:cs="Arial"/>
          <w:spacing w:val="18"/>
        </w:rPr>
        <w:t xml:space="preserve"> </w:t>
      </w:r>
      <w:r w:rsidRPr="004F0E38">
        <w:rPr>
          <w:rFonts w:ascii="Arial" w:hAnsi="Arial" w:cs="Arial"/>
        </w:rPr>
        <w:t>in</w:t>
      </w:r>
      <w:r w:rsidRPr="004F0E38">
        <w:rPr>
          <w:rFonts w:ascii="Arial" w:hAnsi="Arial" w:cs="Arial"/>
          <w:spacing w:val="17"/>
        </w:rPr>
        <w:t xml:space="preserve"> </w:t>
      </w:r>
      <w:r w:rsidRPr="004F0E38">
        <w:rPr>
          <w:rFonts w:ascii="Arial" w:hAnsi="Arial" w:cs="Arial"/>
        </w:rPr>
        <w:t>specified</w:t>
      </w:r>
      <w:r w:rsidRPr="004F0E38">
        <w:rPr>
          <w:rFonts w:ascii="Arial" w:hAnsi="Arial" w:cs="Arial"/>
          <w:spacing w:val="23"/>
          <w:w w:val="98"/>
        </w:rPr>
        <w:t xml:space="preserve"> </w:t>
      </w:r>
      <w:r w:rsidRPr="004F0E38">
        <w:rPr>
          <w:rFonts w:ascii="Arial" w:hAnsi="Arial" w:cs="Arial"/>
        </w:rPr>
        <w:t>circumstances.</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eastAsia="Times New Roman" w:hAnsi="Arial" w:cs="Arial"/>
          <w:spacing w:val="-1"/>
        </w:rPr>
        <w:t>Regulation</w:t>
      </w:r>
      <w:r w:rsidRPr="004F0E38">
        <w:rPr>
          <w:rFonts w:ascii="Arial" w:eastAsia="Times New Roman" w:hAnsi="Arial" w:cs="Arial"/>
          <w:spacing w:val="-3"/>
        </w:rPr>
        <w:t xml:space="preserve"> </w:t>
      </w:r>
      <w:r w:rsidRPr="004F0E38">
        <w:rPr>
          <w:rFonts w:ascii="Arial" w:eastAsia="Times New Roman" w:hAnsi="Arial" w:cs="Arial"/>
        </w:rPr>
        <w:t>2(1)</w:t>
      </w:r>
      <w:r w:rsidRPr="004F0E38">
        <w:rPr>
          <w:rFonts w:ascii="Arial" w:eastAsia="Times New Roman" w:hAnsi="Arial" w:cs="Arial"/>
          <w:spacing w:val="-3"/>
        </w:rPr>
        <w:t xml:space="preserve"> </w:t>
      </w:r>
      <w:r w:rsidRPr="004F0E38">
        <w:rPr>
          <w:rFonts w:ascii="Arial" w:eastAsia="Times New Roman" w:hAnsi="Arial" w:cs="Arial"/>
        </w:rPr>
        <w:t>of</w:t>
      </w:r>
      <w:r w:rsidRPr="004F0E38">
        <w:rPr>
          <w:rFonts w:ascii="Arial" w:eastAsia="Times New Roman" w:hAnsi="Arial" w:cs="Arial"/>
          <w:spacing w:val="-3"/>
        </w:rPr>
        <w:t xml:space="preserve"> </w:t>
      </w:r>
      <w:r w:rsidRPr="004F0E38">
        <w:rPr>
          <w:rFonts w:ascii="Arial" w:eastAsia="Times New Roman" w:hAnsi="Arial" w:cs="Arial"/>
        </w:rPr>
        <w:t>these</w:t>
      </w:r>
      <w:r w:rsidRPr="004F0E38">
        <w:rPr>
          <w:rFonts w:ascii="Arial" w:eastAsia="Times New Roman" w:hAnsi="Arial" w:cs="Arial"/>
          <w:spacing w:val="-3"/>
        </w:rPr>
        <w:t xml:space="preserve"> </w:t>
      </w:r>
      <w:r w:rsidRPr="004F0E38">
        <w:rPr>
          <w:rFonts w:ascii="Arial" w:eastAsia="Times New Roman" w:hAnsi="Arial" w:cs="Arial"/>
          <w:spacing w:val="-1"/>
        </w:rPr>
        <w:t>Regulations</w:t>
      </w:r>
      <w:r w:rsidRPr="004F0E38">
        <w:rPr>
          <w:rFonts w:ascii="Arial" w:eastAsia="Times New Roman" w:hAnsi="Arial" w:cs="Arial"/>
          <w:spacing w:val="-3"/>
        </w:rPr>
        <w:t xml:space="preserve"> </w:t>
      </w:r>
      <w:r w:rsidRPr="004F0E38">
        <w:rPr>
          <w:rFonts w:ascii="Arial" w:eastAsia="Times New Roman" w:hAnsi="Arial" w:cs="Arial"/>
          <w:spacing w:val="-1"/>
        </w:rPr>
        <w:t>provides</w:t>
      </w:r>
      <w:r w:rsidRPr="004F0E38">
        <w:rPr>
          <w:rFonts w:ascii="Arial" w:eastAsia="Times New Roman" w:hAnsi="Arial" w:cs="Arial"/>
          <w:spacing w:val="-3"/>
        </w:rPr>
        <w:t xml:space="preserve"> </w:t>
      </w:r>
      <w:r w:rsidRPr="004F0E38">
        <w:rPr>
          <w:rFonts w:ascii="Arial" w:eastAsia="Times New Roman" w:hAnsi="Arial" w:cs="Arial"/>
        </w:rPr>
        <w:t>that</w:t>
      </w:r>
      <w:r w:rsidRPr="004F0E38">
        <w:rPr>
          <w:rFonts w:ascii="Arial" w:eastAsia="Times New Roman" w:hAnsi="Arial" w:cs="Arial"/>
          <w:spacing w:val="-3"/>
        </w:rPr>
        <w:t xml:space="preserve"> </w:t>
      </w:r>
      <w:r w:rsidRPr="004F0E38">
        <w:rPr>
          <w:rFonts w:ascii="Arial" w:eastAsia="Times New Roman" w:hAnsi="Arial" w:cs="Arial"/>
        </w:rPr>
        <w:t>the</w:t>
      </w:r>
      <w:r w:rsidRPr="004F0E38">
        <w:rPr>
          <w:rFonts w:ascii="Arial" w:eastAsia="Times New Roman" w:hAnsi="Arial" w:cs="Arial"/>
          <w:spacing w:val="-3"/>
        </w:rPr>
        <w:t xml:space="preserve"> </w:t>
      </w:r>
      <w:r w:rsidRPr="004F0E38">
        <w:rPr>
          <w:rFonts w:ascii="Arial" w:eastAsia="Times New Roman" w:hAnsi="Arial" w:cs="Arial"/>
        </w:rPr>
        <w:t>functions</w:t>
      </w:r>
      <w:r w:rsidRPr="004F0E38">
        <w:rPr>
          <w:rFonts w:ascii="Arial" w:eastAsia="Times New Roman" w:hAnsi="Arial" w:cs="Arial"/>
          <w:spacing w:val="-3"/>
        </w:rPr>
        <w:t xml:space="preserve"> </w:t>
      </w:r>
      <w:r w:rsidRPr="004F0E38">
        <w:rPr>
          <w:rFonts w:ascii="Arial" w:eastAsia="Times New Roman" w:hAnsi="Arial" w:cs="Arial"/>
        </w:rPr>
        <w:t>listed</w:t>
      </w:r>
      <w:r w:rsidRPr="004F0E38">
        <w:rPr>
          <w:rFonts w:ascii="Arial" w:eastAsia="Times New Roman" w:hAnsi="Arial" w:cs="Arial"/>
          <w:spacing w:val="-3"/>
        </w:rPr>
        <w:t xml:space="preserve"> </w:t>
      </w:r>
      <w:r w:rsidRPr="004F0E38">
        <w:rPr>
          <w:rFonts w:ascii="Arial" w:eastAsia="Times New Roman" w:hAnsi="Arial" w:cs="Arial"/>
        </w:rPr>
        <w:t>in</w:t>
      </w:r>
      <w:r w:rsidRPr="004F0E38">
        <w:rPr>
          <w:rFonts w:ascii="Arial" w:eastAsia="Times New Roman" w:hAnsi="Arial" w:cs="Arial"/>
          <w:spacing w:val="-3"/>
        </w:rPr>
        <w:t xml:space="preserve"> </w:t>
      </w:r>
      <w:r w:rsidRPr="004F0E38">
        <w:rPr>
          <w:rFonts w:ascii="Arial" w:eastAsia="Times New Roman" w:hAnsi="Arial" w:cs="Arial"/>
        </w:rPr>
        <w:t>Schedule</w:t>
      </w:r>
      <w:r w:rsidRPr="004F0E38">
        <w:rPr>
          <w:rFonts w:ascii="Arial" w:eastAsia="Times New Roman" w:hAnsi="Arial" w:cs="Arial"/>
          <w:spacing w:val="-3"/>
        </w:rPr>
        <w:t xml:space="preserve"> </w:t>
      </w:r>
      <w:r w:rsidRPr="004F0E38">
        <w:rPr>
          <w:rFonts w:ascii="Arial" w:eastAsia="Times New Roman" w:hAnsi="Arial" w:cs="Arial"/>
        </w:rPr>
        <w:t>1</w:t>
      </w:r>
      <w:r w:rsidRPr="004F0E38">
        <w:rPr>
          <w:rFonts w:ascii="Arial" w:eastAsia="Times New Roman" w:hAnsi="Arial" w:cs="Arial"/>
          <w:spacing w:val="-3"/>
        </w:rPr>
        <w:t xml:space="preserve"> </w:t>
      </w:r>
      <w:r w:rsidRPr="004F0E38">
        <w:rPr>
          <w:rFonts w:ascii="Arial" w:eastAsia="Times New Roman" w:hAnsi="Arial" w:cs="Arial"/>
        </w:rPr>
        <w:t>(“Schedule</w:t>
      </w:r>
      <w:r w:rsidRPr="004F0E38">
        <w:rPr>
          <w:rFonts w:ascii="Arial" w:eastAsia="Times New Roman" w:hAnsi="Arial" w:cs="Arial"/>
          <w:spacing w:val="-3"/>
        </w:rPr>
        <w:t xml:space="preserve"> </w:t>
      </w:r>
      <w:r w:rsidRPr="004F0E38">
        <w:rPr>
          <w:rFonts w:ascii="Arial" w:eastAsia="Times New Roman" w:hAnsi="Arial" w:cs="Arial"/>
        </w:rPr>
        <w:t>1</w:t>
      </w:r>
      <w:r w:rsidRPr="004F0E38">
        <w:rPr>
          <w:rFonts w:ascii="Arial" w:eastAsia="Times New Roman" w:hAnsi="Arial" w:cs="Arial"/>
          <w:spacing w:val="35"/>
        </w:rPr>
        <w:t xml:space="preserve"> </w:t>
      </w:r>
      <w:r w:rsidRPr="004F0E38">
        <w:rPr>
          <w:rFonts w:ascii="Arial" w:eastAsia="Times New Roman" w:hAnsi="Arial" w:cs="Arial"/>
        </w:rPr>
        <w:t xml:space="preserve">functions”) are not to be the responsibility of an authority's </w:t>
      </w:r>
      <w:r w:rsidRPr="004F0E38">
        <w:rPr>
          <w:rFonts w:ascii="Arial" w:eastAsia="Times New Roman"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8"/>
        </w:rPr>
        <w:t xml:space="preserve"> </w:t>
      </w:r>
      <w:r w:rsidRPr="004F0E38">
        <w:rPr>
          <w:rFonts w:ascii="Arial" w:hAnsi="Arial" w:cs="Arial"/>
        </w:rPr>
        <w:t>2(2)</w:t>
      </w:r>
      <w:r w:rsidRPr="004F0E38">
        <w:rPr>
          <w:rFonts w:ascii="Arial" w:hAnsi="Arial" w:cs="Arial"/>
          <w:spacing w:val="-8"/>
        </w:rPr>
        <w:t xml:space="preserve"> </w:t>
      </w:r>
      <w:r w:rsidRPr="004F0E38">
        <w:rPr>
          <w:rFonts w:ascii="Arial" w:hAnsi="Arial" w:cs="Arial"/>
          <w:spacing w:val="-1"/>
        </w:rPr>
        <w:t>provides</w:t>
      </w:r>
      <w:r w:rsidRPr="004F0E38">
        <w:rPr>
          <w:rFonts w:ascii="Arial" w:hAnsi="Arial" w:cs="Arial"/>
          <w:spacing w:val="-8"/>
        </w:rPr>
        <w:t xml:space="preserve"> </w:t>
      </w:r>
      <w:r w:rsidRPr="004F0E38">
        <w:rPr>
          <w:rFonts w:ascii="Arial" w:hAnsi="Arial" w:cs="Arial"/>
        </w:rPr>
        <w:t>that</w:t>
      </w:r>
      <w:r w:rsidRPr="004F0E38">
        <w:rPr>
          <w:rFonts w:ascii="Arial" w:hAnsi="Arial" w:cs="Arial"/>
          <w:spacing w:val="-8"/>
        </w:rPr>
        <w:t xml:space="preserve"> </w:t>
      </w:r>
      <w:r w:rsidRPr="004F0E38">
        <w:rPr>
          <w:rFonts w:ascii="Arial" w:hAnsi="Arial" w:cs="Arial"/>
        </w:rPr>
        <w:t>the</w:t>
      </w:r>
      <w:r w:rsidRPr="004F0E38">
        <w:rPr>
          <w:rFonts w:ascii="Arial" w:hAnsi="Arial" w:cs="Arial"/>
          <w:spacing w:val="-8"/>
        </w:rPr>
        <w:t xml:space="preserve"> </w:t>
      </w:r>
      <w:r w:rsidRPr="004F0E38">
        <w:rPr>
          <w:rFonts w:ascii="Arial" w:hAnsi="Arial" w:cs="Arial"/>
        </w:rPr>
        <w:t>function</w:t>
      </w:r>
      <w:r w:rsidRPr="004F0E38">
        <w:rPr>
          <w:rFonts w:ascii="Arial" w:hAnsi="Arial" w:cs="Arial"/>
          <w:spacing w:val="-8"/>
        </w:rPr>
        <w:t xml:space="preserve"> </w:t>
      </w:r>
      <w:r w:rsidRPr="004F0E38">
        <w:rPr>
          <w:rFonts w:ascii="Arial" w:hAnsi="Arial" w:cs="Arial"/>
        </w:rPr>
        <w:t>of</w:t>
      </w:r>
      <w:r w:rsidRPr="004F0E38">
        <w:rPr>
          <w:rFonts w:ascii="Arial" w:hAnsi="Arial" w:cs="Arial"/>
          <w:spacing w:val="-8"/>
        </w:rPr>
        <w:t xml:space="preserve"> </w:t>
      </w:r>
      <w:r w:rsidRPr="004F0E38">
        <w:rPr>
          <w:rFonts w:ascii="Arial" w:hAnsi="Arial" w:cs="Arial"/>
        </w:rPr>
        <w:t>imposing</w:t>
      </w:r>
      <w:r w:rsidRPr="004F0E38">
        <w:rPr>
          <w:rFonts w:ascii="Arial" w:hAnsi="Arial" w:cs="Arial"/>
          <w:spacing w:val="-8"/>
        </w:rPr>
        <w:t xml:space="preserve"> </w:t>
      </w:r>
      <w:r w:rsidRPr="004F0E38">
        <w:rPr>
          <w:rFonts w:ascii="Arial" w:hAnsi="Arial" w:cs="Arial"/>
        </w:rPr>
        <w:t>conditions,</w:t>
      </w:r>
      <w:r w:rsidRPr="004F0E38">
        <w:rPr>
          <w:rFonts w:ascii="Arial" w:hAnsi="Arial" w:cs="Arial"/>
          <w:spacing w:val="-8"/>
        </w:rPr>
        <w:t xml:space="preserve"> </w:t>
      </w:r>
      <w:r w:rsidRPr="004F0E38">
        <w:rPr>
          <w:rFonts w:ascii="Arial" w:hAnsi="Arial" w:cs="Arial"/>
        </w:rPr>
        <w:t>limitations,</w:t>
      </w:r>
      <w:r w:rsidRPr="004F0E38">
        <w:rPr>
          <w:rFonts w:ascii="Arial" w:hAnsi="Arial" w:cs="Arial"/>
          <w:spacing w:val="-8"/>
        </w:rPr>
        <w:t xml:space="preserve"> </w:t>
      </w:r>
      <w:r w:rsidRPr="004F0E38">
        <w:rPr>
          <w:rFonts w:ascii="Arial" w:hAnsi="Arial" w:cs="Arial"/>
        </w:rPr>
        <w:t>restrictions</w:t>
      </w:r>
      <w:r w:rsidRPr="004F0E38">
        <w:rPr>
          <w:rFonts w:ascii="Arial" w:hAnsi="Arial" w:cs="Arial"/>
          <w:spacing w:val="-8"/>
        </w:rPr>
        <w:t xml:space="preserve"> </w:t>
      </w:r>
      <w:r w:rsidRPr="004F0E38">
        <w:rPr>
          <w:rFonts w:ascii="Arial" w:hAnsi="Arial" w:cs="Arial"/>
        </w:rPr>
        <w:t>or</w:t>
      </w:r>
      <w:r w:rsidRPr="004F0E38">
        <w:rPr>
          <w:rFonts w:ascii="Arial" w:hAnsi="Arial" w:cs="Arial"/>
          <w:spacing w:val="-8"/>
        </w:rPr>
        <w:t xml:space="preserve"> </w:t>
      </w:r>
      <w:r w:rsidRPr="004F0E38">
        <w:rPr>
          <w:rFonts w:ascii="Arial" w:hAnsi="Arial" w:cs="Arial"/>
        </w:rPr>
        <w:t>other</w:t>
      </w:r>
      <w:r w:rsidRPr="004F0E38">
        <w:rPr>
          <w:rFonts w:ascii="Arial" w:hAnsi="Arial" w:cs="Arial"/>
          <w:spacing w:val="21"/>
        </w:rPr>
        <w:t xml:space="preserve"> </w:t>
      </w:r>
      <w:r w:rsidRPr="004F0E38">
        <w:rPr>
          <w:rFonts w:ascii="Arial" w:hAnsi="Arial" w:cs="Arial"/>
        </w:rPr>
        <w:t>terms</w:t>
      </w:r>
      <w:r w:rsidRPr="004F0E38">
        <w:rPr>
          <w:rFonts w:ascii="Arial" w:hAnsi="Arial" w:cs="Arial"/>
          <w:spacing w:val="39"/>
        </w:rPr>
        <w:t xml:space="preserve"> </w:t>
      </w:r>
      <w:r w:rsidRPr="004F0E38">
        <w:rPr>
          <w:rFonts w:ascii="Arial" w:hAnsi="Arial" w:cs="Arial"/>
        </w:rPr>
        <w:t>on</w:t>
      </w:r>
      <w:r w:rsidRPr="004F0E38">
        <w:rPr>
          <w:rFonts w:ascii="Arial" w:hAnsi="Arial" w:cs="Arial"/>
          <w:spacing w:val="39"/>
        </w:rPr>
        <w:t xml:space="preserve"> </w:t>
      </w:r>
      <w:r w:rsidRPr="004F0E38">
        <w:rPr>
          <w:rFonts w:ascii="Arial" w:hAnsi="Arial" w:cs="Arial"/>
          <w:spacing w:val="-2"/>
        </w:rPr>
        <w:t>any</w:t>
      </w:r>
      <w:r w:rsidRPr="004F0E38">
        <w:rPr>
          <w:rFonts w:ascii="Arial" w:hAnsi="Arial" w:cs="Arial"/>
          <w:spacing w:val="39"/>
        </w:rPr>
        <w:t xml:space="preserve"> </w:t>
      </w:r>
      <w:r w:rsidRPr="004F0E38">
        <w:rPr>
          <w:rFonts w:ascii="Arial" w:hAnsi="Arial" w:cs="Arial"/>
          <w:spacing w:val="-2"/>
        </w:rPr>
        <w:t>approval,</w:t>
      </w:r>
      <w:r w:rsidRPr="004F0E38">
        <w:rPr>
          <w:rFonts w:ascii="Arial" w:hAnsi="Arial" w:cs="Arial"/>
          <w:spacing w:val="39"/>
        </w:rPr>
        <w:t xml:space="preserve"> </w:t>
      </w:r>
      <w:r w:rsidRPr="004F0E38">
        <w:rPr>
          <w:rFonts w:ascii="Arial" w:hAnsi="Arial" w:cs="Arial"/>
        </w:rPr>
        <w:t>consent,</w:t>
      </w:r>
      <w:r w:rsidRPr="004F0E38">
        <w:rPr>
          <w:rFonts w:ascii="Arial" w:hAnsi="Arial" w:cs="Arial"/>
          <w:spacing w:val="39"/>
        </w:rPr>
        <w:t xml:space="preserve"> </w:t>
      </w:r>
      <w:r w:rsidRPr="004F0E38">
        <w:rPr>
          <w:rFonts w:ascii="Arial" w:hAnsi="Arial" w:cs="Arial"/>
        </w:rPr>
        <w:t>licence,</w:t>
      </w:r>
      <w:r w:rsidRPr="004F0E38">
        <w:rPr>
          <w:rFonts w:ascii="Arial" w:hAnsi="Arial" w:cs="Arial"/>
          <w:spacing w:val="39"/>
        </w:rPr>
        <w:t xml:space="preserve"> </w:t>
      </w:r>
      <w:r w:rsidRPr="004F0E38">
        <w:rPr>
          <w:rFonts w:ascii="Arial" w:hAnsi="Arial" w:cs="Arial"/>
        </w:rPr>
        <w:t>permission</w:t>
      </w:r>
      <w:r w:rsidRPr="004F0E38">
        <w:rPr>
          <w:rFonts w:ascii="Arial" w:hAnsi="Arial" w:cs="Arial"/>
          <w:spacing w:val="39"/>
        </w:rPr>
        <w:t xml:space="preserve"> </w:t>
      </w:r>
      <w:r w:rsidRPr="004F0E38">
        <w:rPr>
          <w:rFonts w:ascii="Arial" w:hAnsi="Arial" w:cs="Arial"/>
        </w:rPr>
        <w:t>or</w:t>
      </w:r>
      <w:r w:rsidRPr="004F0E38">
        <w:rPr>
          <w:rFonts w:ascii="Arial" w:hAnsi="Arial" w:cs="Arial"/>
          <w:spacing w:val="39"/>
        </w:rPr>
        <w:t xml:space="preserve"> </w:t>
      </w:r>
      <w:r w:rsidRPr="004F0E38">
        <w:rPr>
          <w:rFonts w:ascii="Arial" w:hAnsi="Arial" w:cs="Arial"/>
          <w:spacing w:val="-1"/>
        </w:rPr>
        <w:t>registration</w:t>
      </w:r>
      <w:r w:rsidRPr="004F0E38">
        <w:rPr>
          <w:rFonts w:ascii="Arial" w:hAnsi="Arial" w:cs="Arial"/>
          <w:spacing w:val="39"/>
        </w:rPr>
        <w:t xml:space="preserve"> </w:t>
      </w:r>
      <w:r w:rsidRPr="004F0E38">
        <w:rPr>
          <w:rFonts w:ascii="Arial" w:hAnsi="Arial" w:cs="Arial"/>
        </w:rPr>
        <w:t>granted</w:t>
      </w:r>
      <w:r w:rsidRPr="004F0E38">
        <w:rPr>
          <w:rFonts w:ascii="Arial" w:hAnsi="Arial" w:cs="Arial"/>
          <w:spacing w:val="39"/>
        </w:rPr>
        <w:t xml:space="preserve"> </w:t>
      </w:r>
      <w:r w:rsidRPr="004F0E38">
        <w:rPr>
          <w:rFonts w:ascii="Arial" w:hAnsi="Arial" w:cs="Arial"/>
        </w:rPr>
        <w:t>in</w:t>
      </w:r>
      <w:r w:rsidRPr="004F0E38">
        <w:rPr>
          <w:rFonts w:ascii="Arial" w:hAnsi="Arial" w:cs="Arial"/>
          <w:spacing w:val="39"/>
        </w:rPr>
        <w:t xml:space="preserve"> </w:t>
      </w:r>
      <w:r w:rsidRPr="004F0E38">
        <w:rPr>
          <w:rFonts w:ascii="Arial" w:hAnsi="Arial" w:cs="Arial"/>
        </w:rPr>
        <w:t>the</w:t>
      </w:r>
      <w:r w:rsidRPr="004F0E38">
        <w:rPr>
          <w:rFonts w:ascii="Arial" w:hAnsi="Arial" w:cs="Arial"/>
          <w:spacing w:val="39"/>
        </w:rPr>
        <w:t xml:space="preserve"> </w:t>
      </w:r>
      <w:r w:rsidRPr="004F0E38">
        <w:rPr>
          <w:rFonts w:ascii="Arial" w:hAnsi="Arial" w:cs="Arial"/>
          <w:spacing w:val="-1"/>
        </w:rPr>
        <w:t>exercise</w:t>
      </w:r>
      <w:r w:rsidRPr="004F0E38">
        <w:rPr>
          <w:rFonts w:ascii="Arial" w:hAnsi="Arial" w:cs="Arial"/>
          <w:spacing w:val="39"/>
        </w:rPr>
        <w:t xml:space="preserve"> </w:t>
      </w:r>
      <w:r w:rsidRPr="004F0E38">
        <w:rPr>
          <w:rFonts w:ascii="Arial" w:hAnsi="Arial" w:cs="Arial"/>
        </w:rPr>
        <w:t>of</w:t>
      </w:r>
      <w:r w:rsidRPr="004F0E38">
        <w:rPr>
          <w:rFonts w:ascii="Arial" w:hAnsi="Arial" w:cs="Arial"/>
          <w:spacing w:val="37"/>
        </w:rPr>
        <w:t xml:space="preserve"> </w:t>
      </w:r>
      <w:r w:rsidRPr="004F0E38">
        <w:rPr>
          <w:rFonts w:ascii="Arial" w:hAnsi="Arial" w:cs="Arial"/>
        </w:rPr>
        <w:t>Schedule</w:t>
      </w:r>
      <w:r w:rsidRPr="004F0E38">
        <w:rPr>
          <w:rFonts w:ascii="Arial" w:hAnsi="Arial" w:cs="Arial"/>
          <w:spacing w:val="22"/>
        </w:rPr>
        <w:t xml:space="preserve"> </w:t>
      </w:r>
      <w:r w:rsidRPr="004F0E38">
        <w:rPr>
          <w:rFonts w:ascii="Arial" w:hAnsi="Arial" w:cs="Arial"/>
        </w:rPr>
        <w:t>1</w:t>
      </w:r>
      <w:r w:rsidRPr="004F0E38">
        <w:rPr>
          <w:rFonts w:ascii="Arial" w:hAnsi="Arial" w:cs="Arial"/>
          <w:spacing w:val="22"/>
        </w:rPr>
        <w:t xml:space="preserve"> </w:t>
      </w:r>
      <w:r w:rsidRPr="004F0E38">
        <w:rPr>
          <w:rFonts w:ascii="Arial" w:hAnsi="Arial" w:cs="Arial"/>
        </w:rPr>
        <w:t>functions,</w:t>
      </w:r>
      <w:r w:rsidRPr="004F0E38">
        <w:rPr>
          <w:rFonts w:ascii="Arial" w:hAnsi="Arial" w:cs="Arial"/>
          <w:spacing w:val="22"/>
        </w:rPr>
        <w:t xml:space="preserve"> </w:t>
      </w:r>
      <w:r w:rsidRPr="004F0E38">
        <w:rPr>
          <w:rFonts w:ascii="Arial" w:hAnsi="Arial" w:cs="Arial"/>
        </w:rPr>
        <w:t>or</w:t>
      </w:r>
      <w:r w:rsidRPr="004F0E38">
        <w:rPr>
          <w:rFonts w:ascii="Arial" w:hAnsi="Arial" w:cs="Arial"/>
          <w:spacing w:val="22"/>
        </w:rPr>
        <w:t xml:space="preserve"> </w:t>
      </w:r>
      <w:r w:rsidRPr="004F0E38">
        <w:rPr>
          <w:rFonts w:ascii="Arial" w:hAnsi="Arial" w:cs="Arial"/>
        </w:rPr>
        <w:t>functions</w:t>
      </w:r>
      <w:r w:rsidRPr="004F0E38">
        <w:rPr>
          <w:rFonts w:ascii="Arial" w:hAnsi="Arial" w:cs="Arial"/>
          <w:spacing w:val="22"/>
        </w:rPr>
        <w:t xml:space="preserve"> </w:t>
      </w:r>
      <w:r w:rsidRPr="004F0E38">
        <w:rPr>
          <w:rFonts w:ascii="Arial" w:hAnsi="Arial" w:cs="Arial"/>
        </w:rPr>
        <w:t>under</w:t>
      </w:r>
      <w:r w:rsidRPr="004F0E38">
        <w:rPr>
          <w:rFonts w:ascii="Arial" w:hAnsi="Arial" w:cs="Arial"/>
          <w:spacing w:val="22"/>
        </w:rPr>
        <w:t xml:space="preserve"> </w:t>
      </w:r>
      <w:r w:rsidRPr="004F0E38">
        <w:rPr>
          <w:rFonts w:ascii="Arial" w:hAnsi="Arial" w:cs="Arial"/>
        </w:rPr>
        <w:t>a</w:t>
      </w:r>
      <w:r w:rsidRPr="004F0E38">
        <w:rPr>
          <w:rFonts w:ascii="Arial" w:hAnsi="Arial" w:cs="Arial"/>
          <w:spacing w:val="22"/>
        </w:rPr>
        <w:t xml:space="preserve"> </w:t>
      </w:r>
      <w:r w:rsidRPr="004F0E38">
        <w:rPr>
          <w:rFonts w:ascii="Arial" w:hAnsi="Arial" w:cs="Arial"/>
        </w:rPr>
        <w:t>local</w:t>
      </w:r>
      <w:r w:rsidRPr="004F0E38">
        <w:rPr>
          <w:rFonts w:ascii="Arial" w:hAnsi="Arial" w:cs="Arial"/>
          <w:spacing w:val="9"/>
        </w:rPr>
        <w:t xml:space="preserve"> </w:t>
      </w:r>
      <w:r w:rsidRPr="004F0E38">
        <w:rPr>
          <w:rFonts w:ascii="Arial" w:hAnsi="Arial" w:cs="Arial"/>
        </w:rPr>
        <w:t>Act</w:t>
      </w:r>
      <w:r w:rsidRPr="004F0E38">
        <w:rPr>
          <w:rFonts w:ascii="Arial" w:hAnsi="Arial" w:cs="Arial"/>
          <w:spacing w:val="22"/>
        </w:rPr>
        <w:t xml:space="preserve"> </w:t>
      </w:r>
      <w:r w:rsidRPr="004F0E38">
        <w:rPr>
          <w:rFonts w:ascii="Arial" w:hAnsi="Arial" w:cs="Arial"/>
        </w:rPr>
        <w:t>(unless</w:t>
      </w:r>
      <w:r w:rsidRPr="004F0E38">
        <w:rPr>
          <w:rFonts w:ascii="Arial" w:hAnsi="Arial" w:cs="Arial"/>
          <w:spacing w:val="22"/>
        </w:rPr>
        <w:t xml:space="preserve"> </w:t>
      </w:r>
      <w:r w:rsidRPr="004F0E38">
        <w:rPr>
          <w:rFonts w:ascii="Arial" w:hAnsi="Arial" w:cs="Arial"/>
        </w:rPr>
        <w:t>in</w:t>
      </w:r>
      <w:r w:rsidRPr="004F0E38">
        <w:rPr>
          <w:rFonts w:ascii="Arial" w:hAnsi="Arial" w:cs="Arial"/>
          <w:spacing w:val="22"/>
        </w:rPr>
        <w:t xml:space="preserve"> </w:t>
      </w:r>
      <w:r w:rsidRPr="004F0E38">
        <w:rPr>
          <w:rFonts w:ascii="Arial" w:hAnsi="Arial" w:cs="Arial"/>
        </w:rPr>
        <w:t>that</w:t>
      </w:r>
      <w:r w:rsidRPr="004F0E38">
        <w:rPr>
          <w:rFonts w:ascii="Arial" w:hAnsi="Arial" w:cs="Arial"/>
          <w:spacing w:val="22"/>
        </w:rPr>
        <w:t xml:space="preserve"> </w:t>
      </w:r>
      <w:r w:rsidRPr="004F0E38">
        <w:rPr>
          <w:rFonts w:ascii="Arial" w:hAnsi="Arial" w:cs="Arial"/>
        </w:rPr>
        <w:t>case</w:t>
      </w:r>
      <w:r w:rsidRPr="004F0E38">
        <w:rPr>
          <w:rFonts w:ascii="Arial" w:hAnsi="Arial" w:cs="Arial"/>
          <w:spacing w:val="22"/>
        </w:rPr>
        <w:t xml:space="preserve"> </w:t>
      </w:r>
      <w:r w:rsidRPr="004F0E38">
        <w:rPr>
          <w:rFonts w:ascii="Arial" w:hAnsi="Arial" w:cs="Arial"/>
        </w:rPr>
        <w:t>the</w:t>
      </w:r>
      <w:r w:rsidRPr="004F0E38">
        <w:rPr>
          <w:rFonts w:ascii="Arial" w:hAnsi="Arial" w:cs="Arial"/>
          <w:spacing w:val="22"/>
        </w:rPr>
        <w:t xml:space="preserve"> </w:t>
      </w:r>
      <w:r w:rsidRPr="004F0E38">
        <w:rPr>
          <w:rFonts w:ascii="Arial" w:hAnsi="Arial" w:cs="Arial"/>
          <w:spacing w:val="-2"/>
        </w:rPr>
        <w:t>approval,</w:t>
      </w:r>
      <w:r w:rsidRPr="004F0E38">
        <w:rPr>
          <w:rFonts w:ascii="Arial" w:hAnsi="Arial" w:cs="Arial"/>
          <w:spacing w:val="22"/>
        </w:rPr>
        <w:t xml:space="preserve"> </w:t>
      </w:r>
      <w:r w:rsidRPr="004F0E38">
        <w:rPr>
          <w:rFonts w:ascii="Arial" w:hAnsi="Arial" w:cs="Arial"/>
        </w:rPr>
        <w:t>consent,</w:t>
      </w:r>
      <w:r w:rsidRPr="004F0E38">
        <w:rPr>
          <w:rFonts w:ascii="Arial" w:hAnsi="Arial" w:cs="Arial"/>
          <w:spacing w:val="28"/>
        </w:rPr>
        <w:t xml:space="preserve"> </w:t>
      </w:r>
      <w:r w:rsidRPr="004F0E38">
        <w:rPr>
          <w:rFonts w:ascii="Arial" w:hAnsi="Arial" w:cs="Arial"/>
        </w:rPr>
        <w:t>licence,</w:t>
      </w:r>
      <w:r w:rsidRPr="004F0E38">
        <w:rPr>
          <w:rFonts w:ascii="Arial" w:hAnsi="Arial" w:cs="Arial"/>
          <w:spacing w:val="46"/>
        </w:rPr>
        <w:t xml:space="preserve"> </w:t>
      </w:r>
      <w:r w:rsidRPr="004F0E38">
        <w:rPr>
          <w:rFonts w:ascii="Arial" w:hAnsi="Arial" w:cs="Arial"/>
        </w:rPr>
        <w:t>permission</w:t>
      </w:r>
      <w:r w:rsidRPr="004F0E38">
        <w:rPr>
          <w:rFonts w:ascii="Arial" w:hAnsi="Arial" w:cs="Arial"/>
          <w:spacing w:val="46"/>
        </w:rPr>
        <w:t xml:space="preserve"> </w:t>
      </w:r>
      <w:r w:rsidRPr="004F0E38">
        <w:rPr>
          <w:rFonts w:ascii="Arial" w:hAnsi="Arial" w:cs="Arial"/>
        </w:rPr>
        <w:t>or</w:t>
      </w:r>
      <w:r w:rsidRPr="004F0E38">
        <w:rPr>
          <w:rFonts w:ascii="Arial" w:hAnsi="Arial" w:cs="Arial"/>
          <w:spacing w:val="46"/>
        </w:rPr>
        <w:t xml:space="preserve"> </w:t>
      </w:r>
      <w:r w:rsidRPr="004F0E38">
        <w:rPr>
          <w:rFonts w:ascii="Arial" w:hAnsi="Arial" w:cs="Arial"/>
          <w:spacing w:val="-1"/>
        </w:rPr>
        <w:t>registration</w:t>
      </w:r>
      <w:r w:rsidRPr="004F0E38">
        <w:rPr>
          <w:rFonts w:ascii="Arial" w:hAnsi="Arial" w:cs="Arial"/>
          <w:spacing w:val="46"/>
        </w:rPr>
        <w:t xml:space="preserve"> </w:t>
      </w:r>
      <w:r w:rsidRPr="004F0E38">
        <w:rPr>
          <w:rFonts w:ascii="Arial" w:hAnsi="Arial" w:cs="Arial"/>
          <w:spacing w:val="-1"/>
        </w:rPr>
        <w:t>was</w:t>
      </w:r>
      <w:r w:rsidRPr="004F0E38">
        <w:rPr>
          <w:rFonts w:ascii="Arial" w:hAnsi="Arial" w:cs="Arial"/>
          <w:spacing w:val="46"/>
        </w:rPr>
        <w:t xml:space="preserve"> </w:t>
      </w:r>
      <w:r w:rsidRPr="004F0E38">
        <w:rPr>
          <w:rFonts w:ascii="Arial" w:hAnsi="Arial" w:cs="Arial"/>
        </w:rPr>
        <w:t>granted</w:t>
      </w:r>
      <w:r w:rsidRPr="004F0E38">
        <w:rPr>
          <w:rFonts w:ascii="Arial" w:hAnsi="Arial" w:cs="Arial"/>
          <w:spacing w:val="46"/>
        </w:rPr>
        <w:t xml:space="preserve"> </w:t>
      </w:r>
      <w:r w:rsidRPr="004F0E38">
        <w:rPr>
          <w:rFonts w:ascii="Arial" w:hAnsi="Arial" w:cs="Arial"/>
        </w:rPr>
        <w:t>by</w:t>
      </w:r>
      <w:r w:rsidRPr="004F0E38">
        <w:rPr>
          <w:rFonts w:ascii="Arial" w:hAnsi="Arial" w:cs="Arial"/>
          <w:spacing w:val="46"/>
        </w:rPr>
        <w:t xml:space="preserve"> </w:t>
      </w:r>
      <w:r w:rsidRPr="004F0E38">
        <w:rPr>
          <w:rFonts w:ascii="Arial" w:hAnsi="Arial" w:cs="Arial"/>
        </w:rPr>
        <w:t>an</w:t>
      </w:r>
      <w:r w:rsidRPr="004F0E38">
        <w:rPr>
          <w:rFonts w:ascii="Arial" w:hAnsi="Arial" w:cs="Arial"/>
          <w:spacing w:val="46"/>
        </w:rPr>
        <w:t xml:space="preserve"> </w:t>
      </w:r>
      <w:r w:rsidRPr="004F0E38">
        <w:rPr>
          <w:rFonts w:ascii="Arial" w:hAnsi="Arial" w:cs="Arial"/>
        </w:rPr>
        <w:t>authority's</w:t>
      </w:r>
      <w:r w:rsidRPr="004F0E38">
        <w:rPr>
          <w:rFonts w:ascii="Arial" w:hAnsi="Arial" w:cs="Arial"/>
          <w:spacing w:val="46"/>
        </w:rPr>
        <w:t xml:space="preserve"> </w:t>
      </w:r>
      <w:r w:rsidRPr="004F0E38">
        <w:rPr>
          <w:rFonts w:ascii="Arial" w:hAnsi="Arial" w:cs="Arial"/>
          <w:spacing w:val="-2"/>
        </w:rPr>
        <w:t>executive),</w:t>
      </w:r>
      <w:r w:rsidRPr="004F0E38">
        <w:rPr>
          <w:rFonts w:ascii="Arial" w:hAnsi="Arial" w:cs="Arial"/>
          <w:spacing w:val="46"/>
        </w:rPr>
        <w:t xml:space="preserve"> </w:t>
      </w:r>
      <w:r w:rsidRPr="004F0E38">
        <w:rPr>
          <w:rFonts w:ascii="Arial" w:hAnsi="Arial" w:cs="Arial"/>
        </w:rPr>
        <w:t>is</w:t>
      </w:r>
      <w:r w:rsidRPr="004F0E38">
        <w:rPr>
          <w:rFonts w:ascii="Arial" w:hAnsi="Arial" w:cs="Arial"/>
          <w:spacing w:val="46"/>
        </w:rPr>
        <w:t xml:space="preserve"> </w:t>
      </w:r>
      <w:r w:rsidRPr="004F0E38">
        <w:rPr>
          <w:rFonts w:ascii="Arial" w:hAnsi="Arial" w:cs="Arial"/>
        </w:rPr>
        <w:t>not</w:t>
      </w:r>
      <w:r w:rsidRPr="004F0E38">
        <w:rPr>
          <w:rFonts w:ascii="Arial" w:hAnsi="Arial" w:cs="Arial"/>
          <w:spacing w:val="46"/>
        </w:rPr>
        <w:t xml:space="preserve"> </w:t>
      </w:r>
      <w:r w:rsidRPr="004F0E38">
        <w:rPr>
          <w:rFonts w:ascii="Arial" w:hAnsi="Arial" w:cs="Arial"/>
        </w:rPr>
        <w:t>to</w:t>
      </w:r>
      <w:r w:rsidRPr="004F0E38">
        <w:rPr>
          <w:rFonts w:ascii="Arial" w:hAnsi="Arial" w:cs="Arial"/>
          <w:spacing w:val="46"/>
        </w:rPr>
        <w:t xml:space="preserve"> </w:t>
      </w:r>
      <w:r w:rsidRPr="004F0E38">
        <w:rPr>
          <w:rFonts w:ascii="Arial" w:hAnsi="Arial" w:cs="Arial"/>
        </w:rPr>
        <w:t>be</w:t>
      </w:r>
      <w:r w:rsidRPr="004F0E38">
        <w:rPr>
          <w:rFonts w:ascii="Arial" w:hAnsi="Arial" w:cs="Arial"/>
          <w:spacing w:val="46"/>
        </w:rPr>
        <w:t xml:space="preserve"> </w:t>
      </w:r>
      <w:r w:rsidRPr="004F0E38">
        <w:rPr>
          <w:rFonts w:ascii="Arial" w:hAnsi="Arial" w:cs="Arial"/>
        </w:rPr>
        <w:t>the</w:t>
      </w:r>
      <w:r w:rsidRPr="004F0E38">
        <w:rPr>
          <w:rFonts w:ascii="Arial" w:hAnsi="Arial" w:cs="Arial"/>
          <w:spacing w:val="25"/>
        </w:rPr>
        <w:t xml:space="preserve"> </w:t>
      </w:r>
      <w:r w:rsidRPr="004F0E38">
        <w:rPr>
          <w:rFonts w:ascii="Arial" w:hAnsi="Arial" w:cs="Arial"/>
        </w:rPr>
        <w:t xml:space="preserve">responsibility of an authority's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6"/>
        </w:rPr>
        <w:t xml:space="preserve"> </w:t>
      </w:r>
      <w:r w:rsidRPr="004F0E38">
        <w:rPr>
          <w:rFonts w:ascii="Arial" w:hAnsi="Arial" w:cs="Arial"/>
        </w:rPr>
        <w:t>2(3)</w:t>
      </w:r>
      <w:r w:rsidRPr="004F0E38">
        <w:rPr>
          <w:rFonts w:ascii="Arial" w:hAnsi="Arial" w:cs="Arial"/>
          <w:spacing w:val="-6"/>
        </w:rPr>
        <w:t xml:space="preserve"> </w:t>
      </w:r>
      <w:r w:rsidRPr="004F0E38">
        <w:rPr>
          <w:rFonts w:ascii="Arial" w:hAnsi="Arial" w:cs="Arial"/>
          <w:spacing w:val="-1"/>
        </w:rPr>
        <w:t>provides</w:t>
      </w:r>
      <w:r w:rsidRPr="004F0E38">
        <w:rPr>
          <w:rFonts w:ascii="Arial" w:hAnsi="Arial" w:cs="Arial"/>
          <w:spacing w:val="-6"/>
        </w:rPr>
        <w:t xml:space="preserve"> </w:t>
      </w:r>
      <w:r w:rsidRPr="004F0E38">
        <w:rPr>
          <w:rFonts w:ascii="Arial" w:hAnsi="Arial" w:cs="Arial"/>
        </w:rPr>
        <w:t>that</w:t>
      </w:r>
      <w:r w:rsidRPr="004F0E38">
        <w:rPr>
          <w:rFonts w:ascii="Arial" w:hAnsi="Arial" w:cs="Arial"/>
          <w:spacing w:val="-6"/>
        </w:rPr>
        <w:t xml:space="preserve"> </w:t>
      </w:r>
      <w:r w:rsidRPr="004F0E38">
        <w:rPr>
          <w:rFonts w:ascii="Arial" w:hAnsi="Arial" w:cs="Arial"/>
        </w:rPr>
        <w:t>the</w:t>
      </w:r>
      <w:r w:rsidRPr="004F0E38">
        <w:rPr>
          <w:rFonts w:ascii="Arial" w:hAnsi="Arial" w:cs="Arial"/>
          <w:spacing w:val="-6"/>
        </w:rPr>
        <w:t xml:space="preserve"> </w:t>
      </w:r>
      <w:r w:rsidRPr="004F0E38">
        <w:rPr>
          <w:rFonts w:ascii="Arial" w:hAnsi="Arial" w:cs="Arial"/>
        </w:rPr>
        <w:t>function</w:t>
      </w:r>
      <w:r w:rsidRPr="004F0E38">
        <w:rPr>
          <w:rFonts w:ascii="Arial" w:hAnsi="Arial" w:cs="Arial"/>
          <w:spacing w:val="-6"/>
        </w:rPr>
        <w:t xml:space="preserve"> </w:t>
      </w:r>
      <w:r w:rsidRPr="004F0E38">
        <w:rPr>
          <w:rFonts w:ascii="Arial" w:hAnsi="Arial" w:cs="Arial"/>
        </w:rPr>
        <w:t>of</w:t>
      </w:r>
      <w:r w:rsidRPr="004F0E38">
        <w:rPr>
          <w:rFonts w:ascii="Arial" w:hAnsi="Arial" w:cs="Arial"/>
          <w:spacing w:val="-6"/>
        </w:rPr>
        <w:t xml:space="preserve"> </w:t>
      </w:r>
      <w:r w:rsidRPr="004F0E38">
        <w:rPr>
          <w:rFonts w:ascii="Arial" w:hAnsi="Arial" w:cs="Arial"/>
        </w:rPr>
        <w:t>determining</w:t>
      </w:r>
      <w:r w:rsidRPr="004F0E38">
        <w:rPr>
          <w:rFonts w:ascii="Arial" w:hAnsi="Arial" w:cs="Arial"/>
          <w:spacing w:val="-6"/>
        </w:rPr>
        <w:t xml:space="preserve"> </w:t>
      </w:r>
      <w:r w:rsidRPr="004F0E38">
        <w:rPr>
          <w:rFonts w:ascii="Arial" w:hAnsi="Arial" w:cs="Arial"/>
          <w:spacing w:val="-2"/>
        </w:rPr>
        <w:t>whether,</w:t>
      </w:r>
      <w:r w:rsidRPr="004F0E38">
        <w:rPr>
          <w:rFonts w:ascii="Arial" w:hAnsi="Arial" w:cs="Arial"/>
          <w:spacing w:val="-6"/>
        </w:rPr>
        <w:t xml:space="preserve"> </w:t>
      </w:r>
      <w:r w:rsidRPr="004F0E38">
        <w:rPr>
          <w:rFonts w:ascii="Arial" w:hAnsi="Arial" w:cs="Arial"/>
        </w:rPr>
        <w:t>and</w:t>
      </w:r>
      <w:r w:rsidRPr="004F0E38">
        <w:rPr>
          <w:rFonts w:ascii="Arial" w:hAnsi="Arial" w:cs="Arial"/>
          <w:spacing w:val="-6"/>
        </w:rPr>
        <w:t xml:space="preserve"> </w:t>
      </w:r>
      <w:r w:rsidRPr="004F0E38">
        <w:rPr>
          <w:rFonts w:ascii="Arial" w:hAnsi="Arial" w:cs="Arial"/>
        </w:rPr>
        <w:t>in</w:t>
      </w:r>
      <w:r w:rsidRPr="004F0E38">
        <w:rPr>
          <w:rFonts w:ascii="Arial" w:hAnsi="Arial" w:cs="Arial"/>
          <w:spacing w:val="-6"/>
        </w:rPr>
        <w:t xml:space="preserve"> </w:t>
      </w:r>
      <w:r w:rsidRPr="004F0E38">
        <w:rPr>
          <w:rFonts w:ascii="Arial" w:hAnsi="Arial" w:cs="Arial"/>
        </w:rPr>
        <w:t>what</w:t>
      </w:r>
      <w:r w:rsidRPr="004F0E38">
        <w:rPr>
          <w:rFonts w:ascii="Arial" w:hAnsi="Arial" w:cs="Arial"/>
          <w:spacing w:val="-6"/>
        </w:rPr>
        <w:t xml:space="preserve"> </w:t>
      </w:r>
      <w:r w:rsidRPr="004F0E38">
        <w:rPr>
          <w:rFonts w:ascii="Arial" w:hAnsi="Arial" w:cs="Arial"/>
          <w:spacing w:val="-2"/>
        </w:rPr>
        <w:t>manner,</w:t>
      </w:r>
      <w:r w:rsidRPr="004F0E38">
        <w:rPr>
          <w:rFonts w:ascii="Arial" w:hAnsi="Arial" w:cs="Arial"/>
          <w:spacing w:val="-6"/>
        </w:rPr>
        <w:t xml:space="preserve"> </w:t>
      </w:r>
      <w:r w:rsidRPr="004F0E38">
        <w:rPr>
          <w:rFonts w:ascii="Arial" w:hAnsi="Arial" w:cs="Arial"/>
        </w:rPr>
        <w:t>to</w:t>
      </w:r>
      <w:r w:rsidRPr="004F0E38">
        <w:rPr>
          <w:rFonts w:ascii="Arial" w:hAnsi="Arial" w:cs="Arial"/>
          <w:spacing w:val="-6"/>
        </w:rPr>
        <w:t xml:space="preserve"> </w:t>
      </w:r>
      <w:r w:rsidRPr="004F0E38">
        <w:rPr>
          <w:rFonts w:ascii="Arial" w:hAnsi="Arial" w:cs="Arial"/>
        </w:rPr>
        <w:t>enforce</w:t>
      </w:r>
      <w:r w:rsidRPr="004F0E38">
        <w:rPr>
          <w:rFonts w:ascii="Arial" w:hAnsi="Arial" w:cs="Arial"/>
          <w:spacing w:val="41"/>
        </w:rPr>
        <w:t xml:space="preserve"> </w:t>
      </w:r>
      <w:r w:rsidRPr="004F0E38">
        <w:rPr>
          <w:rFonts w:ascii="Arial" w:hAnsi="Arial" w:cs="Arial"/>
          <w:spacing w:val="-1"/>
        </w:rPr>
        <w:t>contraventions</w:t>
      </w:r>
      <w:r w:rsidRPr="004F0E38">
        <w:rPr>
          <w:rFonts w:ascii="Arial" w:hAnsi="Arial" w:cs="Arial"/>
          <w:spacing w:val="-12"/>
        </w:rPr>
        <w:t xml:space="preserve"> </w:t>
      </w:r>
      <w:r w:rsidRPr="004F0E38">
        <w:rPr>
          <w:rFonts w:ascii="Arial" w:hAnsi="Arial" w:cs="Arial"/>
        </w:rPr>
        <w:t>of</w:t>
      </w:r>
      <w:r w:rsidRPr="004F0E38">
        <w:rPr>
          <w:rFonts w:ascii="Arial" w:hAnsi="Arial" w:cs="Arial"/>
          <w:spacing w:val="-12"/>
        </w:rPr>
        <w:t xml:space="preserve"> </w:t>
      </w:r>
      <w:r w:rsidRPr="004F0E38">
        <w:rPr>
          <w:rFonts w:ascii="Arial" w:hAnsi="Arial" w:cs="Arial"/>
          <w:spacing w:val="-1"/>
        </w:rPr>
        <w:t>approvals,</w:t>
      </w:r>
      <w:r w:rsidRPr="004F0E38">
        <w:rPr>
          <w:rFonts w:ascii="Arial" w:hAnsi="Arial" w:cs="Arial"/>
          <w:spacing w:val="-12"/>
        </w:rPr>
        <w:t xml:space="preserve"> </w:t>
      </w:r>
      <w:r w:rsidRPr="004F0E38">
        <w:rPr>
          <w:rFonts w:ascii="Arial" w:hAnsi="Arial" w:cs="Arial"/>
        </w:rPr>
        <w:t>consents,</w:t>
      </w:r>
      <w:r w:rsidRPr="004F0E38">
        <w:rPr>
          <w:rFonts w:ascii="Arial" w:hAnsi="Arial" w:cs="Arial"/>
          <w:spacing w:val="-12"/>
        </w:rPr>
        <w:t xml:space="preserve"> </w:t>
      </w:r>
      <w:r w:rsidRPr="004F0E38">
        <w:rPr>
          <w:rFonts w:ascii="Arial" w:hAnsi="Arial" w:cs="Arial"/>
        </w:rPr>
        <w:t>licences,</w:t>
      </w:r>
      <w:r w:rsidRPr="004F0E38">
        <w:rPr>
          <w:rFonts w:ascii="Arial" w:hAnsi="Arial" w:cs="Arial"/>
          <w:spacing w:val="-12"/>
        </w:rPr>
        <w:t xml:space="preserve"> </w:t>
      </w:r>
      <w:r w:rsidRPr="004F0E38">
        <w:rPr>
          <w:rFonts w:ascii="Arial" w:hAnsi="Arial" w:cs="Arial"/>
        </w:rPr>
        <w:t>permissions</w:t>
      </w:r>
      <w:r w:rsidRPr="004F0E38">
        <w:rPr>
          <w:rFonts w:ascii="Arial" w:hAnsi="Arial" w:cs="Arial"/>
          <w:spacing w:val="-12"/>
        </w:rPr>
        <w:t xml:space="preserve"> </w:t>
      </w:r>
      <w:r w:rsidRPr="004F0E38">
        <w:rPr>
          <w:rFonts w:ascii="Arial" w:hAnsi="Arial" w:cs="Arial"/>
        </w:rPr>
        <w:t>or</w:t>
      </w:r>
      <w:r w:rsidRPr="004F0E38">
        <w:rPr>
          <w:rFonts w:ascii="Arial" w:hAnsi="Arial" w:cs="Arial"/>
          <w:spacing w:val="-12"/>
        </w:rPr>
        <w:t xml:space="preserve"> </w:t>
      </w:r>
      <w:r w:rsidRPr="004F0E38">
        <w:rPr>
          <w:rFonts w:ascii="Arial" w:hAnsi="Arial" w:cs="Arial"/>
          <w:spacing w:val="-1"/>
        </w:rPr>
        <w:t>registrations</w:t>
      </w:r>
      <w:r w:rsidRPr="004F0E38">
        <w:rPr>
          <w:rFonts w:ascii="Arial" w:hAnsi="Arial" w:cs="Arial"/>
          <w:spacing w:val="-12"/>
        </w:rPr>
        <w:t xml:space="preserve"> </w:t>
      </w:r>
      <w:r w:rsidRPr="004F0E38">
        <w:rPr>
          <w:rFonts w:ascii="Arial" w:hAnsi="Arial" w:cs="Arial"/>
        </w:rPr>
        <w:t>granted</w:t>
      </w:r>
      <w:r w:rsidRPr="004F0E38">
        <w:rPr>
          <w:rFonts w:ascii="Arial" w:hAnsi="Arial" w:cs="Arial"/>
          <w:spacing w:val="-12"/>
        </w:rPr>
        <w:t xml:space="preserve"> </w:t>
      </w:r>
      <w:r w:rsidRPr="004F0E38">
        <w:rPr>
          <w:rFonts w:ascii="Arial" w:hAnsi="Arial" w:cs="Arial"/>
        </w:rPr>
        <w:t>in</w:t>
      </w:r>
      <w:r w:rsidRPr="004F0E38">
        <w:rPr>
          <w:rFonts w:ascii="Arial" w:hAnsi="Arial" w:cs="Arial"/>
          <w:spacing w:val="-12"/>
        </w:rPr>
        <w:t xml:space="preserve"> </w:t>
      </w:r>
      <w:r w:rsidRPr="004F0E38">
        <w:rPr>
          <w:rFonts w:ascii="Arial" w:hAnsi="Arial" w:cs="Arial"/>
        </w:rPr>
        <w:t>the</w:t>
      </w:r>
      <w:r w:rsidRPr="004F0E38">
        <w:rPr>
          <w:rFonts w:ascii="Arial" w:hAnsi="Arial" w:cs="Arial"/>
          <w:spacing w:val="-12"/>
        </w:rPr>
        <w:t xml:space="preserve"> </w:t>
      </w:r>
      <w:r w:rsidRPr="004F0E38">
        <w:rPr>
          <w:rFonts w:ascii="Arial" w:hAnsi="Arial" w:cs="Arial"/>
          <w:spacing w:val="-1"/>
        </w:rPr>
        <w:t>exercise</w:t>
      </w:r>
      <w:r w:rsidRPr="004F0E38">
        <w:rPr>
          <w:rFonts w:ascii="Arial" w:hAnsi="Arial" w:cs="Arial"/>
          <w:spacing w:val="29"/>
        </w:rPr>
        <w:t xml:space="preserve"> </w:t>
      </w:r>
      <w:r w:rsidRPr="004F0E38">
        <w:rPr>
          <w:rFonts w:ascii="Arial" w:hAnsi="Arial" w:cs="Arial"/>
        </w:rPr>
        <w:t>of</w:t>
      </w:r>
      <w:r w:rsidRPr="004F0E38">
        <w:rPr>
          <w:rFonts w:ascii="Arial" w:hAnsi="Arial" w:cs="Arial"/>
          <w:spacing w:val="4"/>
        </w:rPr>
        <w:t xml:space="preserve"> </w:t>
      </w:r>
      <w:r w:rsidRPr="004F0E38">
        <w:rPr>
          <w:rFonts w:ascii="Arial" w:hAnsi="Arial" w:cs="Arial"/>
        </w:rPr>
        <w:t>Schedule</w:t>
      </w:r>
      <w:r w:rsidRPr="004F0E38">
        <w:rPr>
          <w:rFonts w:ascii="Arial" w:hAnsi="Arial" w:cs="Arial"/>
          <w:spacing w:val="4"/>
        </w:rPr>
        <w:t xml:space="preserve"> </w:t>
      </w:r>
      <w:r w:rsidRPr="004F0E38">
        <w:rPr>
          <w:rFonts w:ascii="Arial" w:hAnsi="Arial" w:cs="Arial"/>
        </w:rPr>
        <w:t>1</w:t>
      </w:r>
      <w:r w:rsidRPr="004F0E38">
        <w:rPr>
          <w:rFonts w:ascii="Arial" w:hAnsi="Arial" w:cs="Arial"/>
          <w:spacing w:val="4"/>
        </w:rPr>
        <w:t xml:space="preserve"> </w:t>
      </w:r>
      <w:r w:rsidRPr="004F0E38">
        <w:rPr>
          <w:rFonts w:ascii="Arial" w:hAnsi="Arial" w:cs="Arial"/>
        </w:rPr>
        <w:t>functions,</w:t>
      </w:r>
      <w:r w:rsidRPr="004F0E38">
        <w:rPr>
          <w:rFonts w:ascii="Arial" w:hAnsi="Arial" w:cs="Arial"/>
          <w:spacing w:val="4"/>
        </w:rPr>
        <w:t xml:space="preserve"> </w:t>
      </w:r>
      <w:r w:rsidRPr="004F0E38">
        <w:rPr>
          <w:rFonts w:ascii="Arial" w:hAnsi="Arial" w:cs="Arial"/>
        </w:rPr>
        <w:t>or</w:t>
      </w:r>
      <w:r w:rsidRPr="004F0E38">
        <w:rPr>
          <w:rFonts w:ascii="Arial" w:hAnsi="Arial" w:cs="Arial"/>
          <w:spacing w:val="4"/>
        </w:rPr>
        <w:t xml:space="preserve"> </w:t>
      </w:r>
      <w:r w:rsidRPr="004F0E38">
        <w:rPr>
          <w:rFonts w:ascii="Arial" w:hAnsi="Arial" w:cs="Arial"/>
        </w:rPr>
        <w:t>functions</w:t>
      </w:r>
      <w:r w:rsidRPr="004F0E38">
        <w:rPr>
          <w:rFonts w:ascii="Arial" w:hAnsi="Arial" w:cs="Arial"/>
          <w:spacing w:val="4"/>
        </w:rPr>
        <w:t xml:space="preserve"> </w:t>
      </w:r>
      <w:r w:rsidRPr="004F0E38">
        <w:rPr>
          <w:rFonts w:ascii="Arial" w:hAnsi="Arial" w:cs="Arial"/>
        </w:rPr>
        <w:t>under</w:t>
      </w:r>
      <w:r w:rsidRPr="004F0E38">
        <w:rPr>
          <w:rFonts w:ascii="Arial" w:hAnsi="Arial" w:cs="Arial"/>
          <w:spacing w:val="4"/>
        </w:rPr>
        <w:t xml:space="preserve"> </w:t>
      </w:r>
      <w:r w:rsidRPr="004F0E38">
        <w:rPr>
          <w:rFonts w:ascii="Arial" w:hAnsi="Arial" w:cs="Arial"/>
        </w:rPr>
        <w:t>a</w:t>
      </w:r>
      <w:r w:rsidRPr="004F0E38">
        <w:rPr>
          <w:rFonts w:ascii="Arial" w:hAnsi="Arial" w:cs="Arial"/>
          <w:spacing w:val="4"/>
        </w:rPr>
        <w:t xml:space="preserve"> </w:t>
      </w:r>
      <w:r w:rsidRPr="004F0E38">
        <w:rPr>
          <w:rFonts w:ascii="Arial" w:hAnsi="Arial" w:cs="Arial"/>
        </w:rPr>
        <w:t>local</w:t>
      </w:r>
      <w:r w:rsidRPr="004F0E38">
        <w:rPr>
          <w:rFonts w:ascii="Arial" w:hAnsi="Arial" w:cs="Arial"/>
          <w:spacing w:val="-9"/>
        </w:rPr>
        <w:t xml:space="preserve"> </w:t>
      </w:r>
      <w:r w:rsidRPr="004F0E38">
        <w:rPr>
          <w:rFonts w:ascii="Arial" w:hAnsi="Arial" w:cs="Arial"/>
        </w:rPr>
        <w:t>Act</w:t>
      </w:r>
      <w:r w:rsidRPr="004F0E38">
        <w:rPr>
          <w:rFonts w:ascii="Arial" w:hAnsi="Arial" w:cs="Arial"/>
          <w:spacing w:val="4"/>
        </w:rPr>
        <w:t xml:space="preserve"> </w:t>
      </w:r>
      <w:r w:rsidRPr="004F0E38">
        <w:rPr>
          <w:rFonts w:ascii="Arial" w:hAnsi="Arial" w:cs="Arial"/>
        </w:rPr>
        <w:t>(unless</w:t>
      </w:r>
      <w:r w:rsidRPr="004F0E38">
        <w:rPr>
          <w:rFonts w:ascii="Arial" w:hAnsi="Arial" w:cs="Arial"/>
          <w:spacing w:val="4"/>
        </w:rPr>
        <w:t xml:space="preserve"> </w:t>
      </w:r>
      <w:r w:rsidRPr="004F0E38">
        <w:rPr>
          <w:rFonts w:ascii="Arial" w:hAnsi="Arial" w:cs="Arial"/>
        </w:rPr>
        <w:t>in</w:t>
      </w:r>
      <w:r w:rsidRPr="004F0E38">
        <w:rPr>
          <w:rFonts w:ascii="Arial" w:hAnsi="Arial" w:cs="Arial"/>
          <w:spacing w:val="4"/>
        </w:rPr>
        <w:t xml:space="preserve"> </w:t>
      </w:r>
      <w:r w:rsidRPr="004F0E38">
        <w:rPr>
          <w:rFonts w:ascii="Arial" w:hAnsi="Arial" w:cs="Arial"/>
        </w:rPr>
        <w:t>that</w:t>
      </w:r>
      <w:r w:rsidRPr="004F0E38">
        <w:rPr>
          <w:rFonts w:ascii="Arial" w:hAnsi="Arial" w:cs="Arial"/>
          <w:spacing w:val="4"/>
        </w:rPr>
        <w:t xml:space="preserve"> </w:t>
      </w:r>
      <w:r w:rsidRPr="004F0E38">
        <w:rPr>
          <w:rFonts w:ascii="Arial" w:hAnsi="Arial" w:cs="Arial"/>
        </w:rPr>
        <w:t>case</w:t>
      </w:r>
      <w:r w:rsidRPr="004F0E38">
        <w:rPr>
          <w:rFonts w:ascii="Arial" w:hAnsi="Arial" w:cs="Arial"/>
          <w:spacing w:val="4"/>
        </w:rPr>
        <w:t xml:space="preserve"> </w:t>
      </w:r>
      <w:r w:rsidRPr="004F0E38">
        <w:rPr>
          <w:rFonts w:ascii="Arial" w:hAnsi="Arial" w:cs="Arial"/>
        </w:rPr>
        <w:t>the</w:t>
      </w:r>
      <w:r w:rsidRPr="004F0E38">
        <w:rPr>
          <w:rFonts w:ascii="Arial" w:hAnsi="Arial" w:cs="Arial"/>
          <w:spacing w:val="4"/>
        </w:rPr>
        <w:t xml:space="preserve"> </w:t>
      </w:r>
      <w:r w:rsidRPr="004F0E38">
        <w:rPr>
          <w:rFonts w:ascii="Arial" w:hAnsi="Arial" w:cs="Arial"/>
          <w:spacing w:val="-2"/>
        </w:rPr>
        <w:t>approval,</w:t>
      </w:r>
      <w:r w:rsidRPr="004F0E38">
        <w:rPr>
          <w:rFonts w:ascii="Arial" w:hAnsi="Arial" w:cs="Arial"/>
          <w:spacing w:val="4"/>
        </w:rPr>
        <w:t xml:space="preserve"> </w:t>
      </w:r>
      <w:r w:rsidRPr="004F0E38">
        <w:rPr>
          <w:rFonts w:ascii="Arial" w:hAnsi="Arial" w:cs="Arial"/>
        </w:rPr>
        <w:t>consent,</w:t>
      </w:r>
      <w:r w:rsidRPr="004F0E38">
        <w:rPr>
          <w:rFonts w:ascii="Arial" w:hAnsi="Arial" w:cs="Arial"/>
          <w:spacing w:val="28"/>
        </w:rPr>
        <w:t xml:space="preserve"> </w:t>
      </w:r>
      <w:r w:rsidRPr="004F0E38">
        <w:rPr>
          <w:rFonts w:ascii="Arial" w:hAnsi="Arial" w:cs="Arial"/>
        </w:rPr>
        <w:t>licence,</w:t>
      </w:r>
      <w:r w:rsidRPr="004F0E38">
        <w:rPr>
          <w:rFonts w:ascii="Arial" w:hAnsi="Arial" w:cs="Arial"/>
          <w:spacing w:val="46"/>
        </w:rPr>
        <w:t xml:space="preserve"> </w:t>
      </w:r>
      <w:r w:rsidRPr="004F0E38">
        <w:rPr>
          <w:rFonts w:ascii="Arial" w:hAnsi="Arial" w:cs="Arial"/>
        </w:rPr>
        <w:t>permission</w:t>
      </w:r>
      <w:r w:rsidRPr="004F0E38">
        <w:rPr>
          <w:rFonts w:ascii="Arial" w:hAnsi="Arial" w:cs="Arial"/>
          <w:spacing w:val="46"/>
        </w:rPr>
        <w:t xml:space="preserve"> </w:t>
      </w:r>
      <w:r w:rsidRPr="004F0E38">
        <w:rPr>
          <w:rFonts w:ascii="Arial" w:hAnsi="Arial" w:cs="Arial"/>
        </w:rPr>
        <w:t>or</w:t>
      </w:r>
      <w:r w:rsidRPr="004F0E38">
        <w:rPr>
          <w:rFonts w:ascii="Arial" w:hAnsi="Arial" w:cs="Arial"/>
          <w:spacing w:val="46"/>
        </w:rPr>
        <w:t xml:space="preserve"> </w:t>
      </w:r>
      <w:r w:rsidRPr="004F0E38">
        <w:rPr>
          <w:rFonts w:ascii="Arial" w:hAnsi="Arial" w:cs="Arial"/>
          <w:spacing w:val="-1"/>
        </w:rPr>
        <w:t>registration</w:t>
      </w:r>
      <w:r w:rsidRPr="004F0E38">
        <w:rPr>
          <w:rFonts w:ascii="Arial" w:hAnsi="Arial" w:cs="Arial"/>
          <w:spacing w:val="46"/>
        </w:rPr>
        <w:t xml:space="preserve"> </w:t>
      </w:r>
      <w:r w:rsidRPr="004F0E38">
        <w:rPr>
          <w:rFonts w:ascii="Arial" w:hAnsi="Arial" w:cs="Arial"/>
          <w:spacing w:val="-1"/>
        </w:rPr>
        <w:t>was</w:t>
      </w:r>
      <w:r w:rsidRPr="004F0E38">
        <w:rPr>
          <w:rFonts w:ascii="Arial" w:hAnsi="Arial" w:cs="Arial"/>
          <w:spacing w:val="46"/>
        </w:rPr>
        <w:t xml:space="preserve"> </w:t>
      </w:r>
      <w:r w:rsidRPr="004F0E38">
        <w:rPr>
          <w:rFonts w:ascii="Arial" w:hAnsi="Arial" w:cs="Arial"/>
        </w:rPr>
        <w:t>granted</w:t>
      </w:r>
      <w:r w:rsidRPr="004F0E38">
        <w:rPr>
          <w:rFonts w:ascii="Arial" w:hAnsi="Arial" w:cs="Arial"/>
          <w:spacing w:val="46"/>
        </w:rPr>
        <w:t xml:space="preserve"> </w:t>
      </w:r>
      <w:r w:rsidRPr="004F0E38">
        <w:rPr>
          <w:rFonts w:ascii="Arial" w:hAnsi="Arial" w:cs="Arial"/>
        </w:rPr>
        <w:t>by</w:t>
      </w:r>
      <w:r w:rsidRPr="004F0E38">
        <w:rPr>
          <w:rFonts w:ascii="Arial" w:hAnsi="Arial" w:cs="Arial"/>
          <w:spacing w:val="46"/>
        </w:rPr>
        <w:t xml:space="preserve"> </w:t>
      </w:r>
      <w:r w:rsidRPr="004F0E38">
        <w:rPr>
          <w:rFonts w:ascii="Arial" w:hAnsi="Arial" w:cs="Arial"/>
        </w:rPr>
        <w:t>an</w:t>
      </w:r>
      <w:r w:rsidRPr="004F0E38">
        <w:rPr>
          <w:rFonts w:ascii="Arial" w:hAnsi="Arial" w:cs="Arial"/>
          <w:spacing w:val="46"/>
        </w:rPr>
        <w:t xml:space="preserve"> </w:t>
      </w:r>
      <w:r w:rsidRPr="004F0E38">
        <w:rPr>
          <w:rFonts w:ascii="Arial" w:hAnsi="Arial" w:cs="Arial"/>
        </w:rPr>
        <w:t>authority's</w:t>
      </w:r>
      <w:r w:rsidRPr="004F0E38">
        <w:rPr>
          <w:rFonts w:ascii="Arial" w:hAnsi="Arial" w:cs="Arial"/>
          <w:spacing w:val="46"/>
        </w:rPr>
        <w:t xml:space="preserve"> </w:t>
      </w:r>
      <w:r w:rsidRPr="004F0E38">
        <w:rPr>
          <w:rFonts w:ascii="Arial" w:hAnsi="Arial" w:cs="Arial"/>
          <w:spacing w:val="-2"/>
        </w:rPr>
        <w:t>executive),</w:t>
      </w:r>
      <w:r w:rsidRPr="004F0E38">
        <w:rPr>
          <w:rFonts w:ascii="Arial" w:hAnsi="Arial" w:cs="Arial"/>
          <w:spacing w:val="46"/>
        </w:rPr>
        <w:t xml:space="preserve"> </w:t>
      </w:r>
      <w:r w:rsidRPr="004F0E38">
        <w:rPr>
          <w:rFonts w:ascii="Arial" w:hAnsi="Arial" w:cs="Arial"/>
        </w:rPr>
        <w:t>is</w:t>
      </w:r>
      <w:r w:rsidRPr="004F0E38">
        <w:rPr>
          <w:rFonts w:ascii="Arial" w:hAnsi="Arial" w:cs="Arial"/>
          <w:spacing w:val="46"/>
        </w:rPr>
        <w:t xml:space="preserve"> </w:t>
      </w:r>
      <w:r w:rsidRPr="004F0E38">
        <w:rPr>
          <w:rFonts w:ascii="Arial" w:hAnsi="Arial" w:cs="Arial"/>
        </w:rPr>
        <w:t>not</w:t>
      </w:r>
      <w:r w:rsidRPr="004F0E38">
        <w:rPr>
          <w:rFonts w:ascii="Arial" w:hAnsi="Arial" w:cs="Arial"/>
          <w:spacing w:val="46"/>
        </w:rPr>
        <w:t xml:space="preserve"> </w:t>
      </w:r>
      <w:r w:rsidRPr="004F0E38">
        <w:rPr>
          <w:rFonts w:ascii="Arial" w:hAnsi="Arial" w:cs="Arial"/>
        </w:rPr>
        <w:t>to</w:t>
      </w:r>
      <w:r w:rsidRPr="004F0E38">
        <w:rPr>
          <w:rFonts w:ascii="Arial" w:hAnsi="Arial" w:cs="Arial"/>
          <w:spacing w:val="46"/>
        </w:rPr>
        <w:t xml:space="preserve"> </w:t>
      </w:r>
      <w:r w:rsidRPr="004F0E38">
        <w:rPr>
          <w:rFonts w:ascii="Arial" w:hAnsi="Arial" w:cs="Arial"/>
        </w:rPr>
        <w:t>be</w:t>
      </w:r>
      <w:r w:rsidRPr="004F0E38">
        <w:rPr>
          <w:rFonts w:ascii="Arial" w:hAnsi="Arial" w:cs="Arial"/>
          <w:spacing w:val="46"/>
        </w:rPr>
        <w:t xml:space="preserve"> </w:t>
      </w:r>
      <w:r w:rsidRPr="004F0E38">
        <w:rPr>
          <w:rFonts w:ascii="Arial" w:hAnsi="Arial" w:cs="Arial"/>
        </w:rPr>
        <w:t>the</w:t>
      </w:r>
      <w:r w:rsidRPr="004F0E38">
        <w:rPr>
          <w:rFonts w:ascii="Arial" w:hAnsi="Arial" w:cs="Arial"/>
          <w:spacing w:val="25"/>
        </w:rPr>
        <w:t xml:space="preserve"> </w:t>
      </w:r>
      <w:r w:rsidRPr="004F0E38">
        <w:rPr>
          <w:rFonts w:ascii="Arial" w:hAnsi="Arial" w:cs="Arial"/>
        </w:rPr>
        <w:t>responsibility</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an</w:t>
      </w:r>
      <w:r w:rsidRPr="004F0E38">
        <w:rPr>
          <w:rFonts w:ascii="Arial" w:hAnsi="Arial" w:cs="Arial"/>
          <w:spacing w:val="-10"/>
        </w:rPr>
        <w:t xml:space="preserve"> </w:t>
      </w:r>
      <w:r w:rsidRPr="004F0E38">
        <w:rPr>
          <w:rFonts w:ascii="Arial" w:hAnsi="Arial" w:cs="Arial"/>
        </w:rPr>
        <w:t>authority's</w:t>
      </w:r>
      <w:r w:rsidRPr="004F0E38">
        <w:rPr>
          <w:rFonts w:ascii="Arial" w:hAnsi="Arial" w:cs="Arial"/>
          <w:spacing w:val="-10"/>
        </w:rPr>
        <w:t xml:space="preserve"> </w:t>
      </w:r>
      <w:r w:rsidRPr="004F0E38">
        <w:rPr>
          <w:rFonts w:ascii="Arial" w:hAnsi="Arial" w:cs="Arial"/>
          <w:spacing w:val="-2"/>
        </w:rPr>
        <w:t>executive.</w:t>
      </w:r>
      <w:r w:rsidRPr="004F0E38">
        <w:rPr>
          <w:rFonts w:ascii="Arial" w:hAnsi="Arial" w:cs="Arial"/>
          <w:spacing w:val="-10"/>
        </w:rPr>
        <w:t xml:space="preserve"> </w:t>
      </w:r>
      <w:r w:rsidRPr="004F0E38">
        <w:rPr>
          <w:rFonts w:ascii="Arial" w:hAnsi="Arial" w:cs="Arial"/>
        </w:rPr>
        <w:t>It</w:t>
      </w:r>
      <w:r w:rsidRPr="004F0E38">
        <w:rPr>
          <w:rFonts w:ascii="Arial" w:hAnsi="Arial" w:cs="Arial"/>
          <w:spacing w:val="-10"/>
        </w:rPr>
        <w:t xml:space="preserve"> </w:t>
      </w:r>
      <w:r w:rsidRPr="004F0E38">
        <w:rPr>
          <w:rFonts w:ascii="Arial" w:hAnsi="Arial" w:cs="Arial"/>
        </w:rPr>
        <w:t>also</w:t>
      </w:r>
      <w:r w:rsidRPr="004F0E38">
        <w:rPr>
          <w:rFonts w:ascii="Arial" w:hAnsi="Arial" w:cs="Arial"/>
          <w:spacing w:val="-10"/>
        </w:rPr>
        <w:t xml:space="preserve"> </w:t>
      </w:r>
      <w:r w:rsidRPr="004F0E38">
        <w:rPr>
          <w:rFonts w:ascii="Arial" w:hAnsi="Arial" w:cs="Arial"/>
          <w:spacing w:val="-1"/>
        </w:rPr>
        <w:t>provides</w:t>
      </w:r>
      <w:r w:rsidRPr="004F0E38">
        <w:rPr>
          <w:rFonts w:ascii="Arial" w:hAnsi="Arial" w:cs="Arial"/>
          <w:spacing w:val="-10"/>
        </w:rPr>
        <w:t xml:space="preserve"> </w:t>
      </w:r>
      <w:r w:rsidRPr="004F0E38">
        <w:rPr>
          <w:rFonts w:ascii="Arial" w:hAnsi="Arial" w:cs="Arial"/>
        </w:rPr>
        <w:t>that</w:t>
      </w:r>
      <w:r w:rsidRPr="004F0E38">
        <w:rPr>
          <w:rFonts w:ascii="Arial" w:hAnsi="Arial" w:cs="Arial"/>
          <w:spacing w:val="-10"/>
        </w:rPr>
        <w:t xml:space="preserve"> </w:t>
      </w:r>
      <w:r w:rsidRPr="004F0E38">
        <w:rPr>
          <w:rFonts w:ascii="Arial" w:hAnsi="Arial" w:cs="Arial"/>
        </w:rPr>
        <w:t>the</w:t>
      </w:r>
      <w:r w:rsidRPr="004F0E38">
        <w:rPr>
          <w:rFonts w:ascii="Arial" w:hAnsi="Arial" w:cs="Arial"/>
          <w:spacing w:val="-10"/>
        </w:rPr>
        <w:t xml:space="preserve"> </w:t>
      </w:r>
      <w:r w:rsidRPr="004F0E38">
        <w:rPr>
          <w:rFonts w:ascii="Arial" w:hAnsi="Arial" w:cs="Arial"/>
        </w:rPr>
        <w:t>function</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determining</w:t>
      </w:r>
      <w:r w:rsidRPr="004F0E38">
        <w:rPr>
          <w:rFonts w:ascii="Arial" w:hAnsi="Arial" w:cs="Arial"/>
          <w:spacing w:val="-10"/>
        </w:rPr>
        <w:t xml:space="preserve"> </w:t>
      </w:r>
      <w:r w:rsidRPr="004F0E38">
        <w:rPr>
          <w:rFonts w:ascii="Arial" w:hAnsi="Arial" w:cs="Arial"/>
          <w:spacing w:val="-2"/>
        </w:rPr>
        <w:t>whether,</w:t>
      </w:r>
      <w:r w:rsidRPr="004F0E38">
        <w:rPr>
          <w:rFonts w:ascii="Arial" w:hAnsi="Arial" w:cs="Arial"/>
          <w:spacing w:val="25"/>
        </w:rPr>
        <w:t xml:space="preserve"> </w:t>
      </w:r>
      <w:r w:rsidRPr="004F0E38">
        <w:rPr>
          <w:rFonts w:ascii="Arial" w:hAnsi="Arial" w:cs="Arial"/>
        </w:rPr>
        <w:t>and</w:t>
      </w:r>
      <w:r w:rsidRPr="004F0E38">
        <w:rPr>
          <w:rFonts w:ascii="Arial" w:hAnsi="Arial" w:cs="Arial"/>
          <w:spacing w:val="1"/>
        </w:rPr>
        <w:t xml:space="preserve"> </w:t>
      </w:r>
      <w:r w:rsidRPr="004F0E38">
        <w:rPr>
          <w:rFonts w:ascii="Arial" w:hAnsi="Arial" w:cs="Arial"/>
        </w:rPr>
        <w:t>in</w:t>
      </w:r>
      <w:r w:rsidRPr="004F0E38">
        <w:rPr>
          <w:rFonts w:ascii="Arial" w:hAnsi="Arial" w:cs="Arial"/>
          <w:spacing w:val="1"/>
        </w:rPr>
        <w:t xml:space="preserve"> </w:t>
      </w:r>
      <w:r w:rsidRPr="004F0E38">
        <w:rPr>
          <w:rFonts w:ascii="Arial" w:hAnsi="Arial" w:cs="Arial"/>
        </w:rPr>
        <w:t>what</w:t>
      </w:r>
      <w:r w:rsidRPr="004F0E38">
        <w:rPr>
          <w:rFonts w:ascii="Arial" w:hAnsi="Arial" w:cs="Arial"/>
          <w:spacing w:val="1"/>
        </w:rPr>
        <w:t xml:space="preserve"> </w:t>
      </w:r>
      <w:r w:rsidRPr="004F0E38">
        <w:rPr>
          <w:rFonts w:ascii="Arial" w:hAnsi="Arial" w:cs="Arial"/>
          <w:spacing w:val="-2"/>
        </w:rPr>
        <w:t>manner,</w:t>
      </w:r>
      <w:r w:rsidRPr="004F0E38">
        <w:rPr>
          <w:rFonts w:ascii="Arial" w:hAnsi="Arial" w:cs="Arial"/>
          <w:spacing w:val="1"/>
        </w:rPr>
        <w:t xml:space="preserve"> </w:t>
      </w:r>
      <w:r w:rsidRPr="004F0E38">
        <w:rPr>
          <w:rFonts w:ascii="Arial" w:hAnsi="Arial" w:cs="Arial"/>
        </w:rPr>
        <w:t>to</w:t>
      </w:r>
      <w:r w:rsidRPr="004F0E38">
        <w:rPr>
          <w:rFonts w:ascii="Arial" w:hAnsi="Arial" w:cs="Arial"/>
          <w:spacing w:val="1"/>
        </w:rPr>
        <w:t xml:space="preserve"> </w:t>
      </w:r>
      <w:r w:rsidRPr="004F0E38">
        <w:rPr>
          <w:rFonts w:ascii="Arial" w:hAnsi="Arial" w:cs="Arial"/>
        </w:rPr>
        <w:t>enforce</w:t>
      </w:r>
      <w:r w:rsidRPr="004F0E38">
        <w:rPr>
          <w:rFonts w:ascii="Arial" w:hAnsi="Arial" w:cs="Arial"/>
          <w:spacing w:val="1"/>
        </w:rPr>
        <w:t xml:space="preserve"> </w:t>
      </w:r>
      <w:r w:rsidRPr="004F0E38">
        <w:rPr>
          <w:rFonts w:ascii="Arial" w:hAnsi="Arial" w:cs="Arial"/>
        </w:rPr>
        <w:t>other</w:t>
      </w:r>
      <w:r w:rsidRPr="004F0E38">
        <w:rPr>
          <w:rFonts w:ascii="Arial" w:hAnsi="Arial" w:cs="Arial"/>
          <w:spacing w:val="1"/>
        </w:rPr>
        <w:t xml:space="preserve"> </w:t>
      </w:r>
      <w:r w:rsidRPr="004F0E38">
        <w:rPr>
          <w:rFonts w:ascii="Arial" w:hAnsi="Arial" w:cs="Arial"/>
          <w:spacing w:val="-1"/>
        </w:rPr>
        <w:t>contraventions,</w:t>
      </w:r>
      <w:r w:rsidRPr="004F0E38">
        <w:rPr>
          <w:rFonts w:ascii="Arial" w:hAnsi="Arial" w:cs="Arial"/>
          <w:spacing w:val="1"/>
        </w:rPr>
        <w:t xml:space="preserve"> </w:t>
      </w:r>
      <w:r w:rsidRPr="004F0E38">
        <w:rPr>
          <w:rFonts w:ascii="Arial" w:hAnsi="Arial" w:cs="Arial"/>
        </w:rPr>
        <w:t>in</w:t>
      </w:r>
      <w:r w:rsidRPr="004F0E38">
        <w:rPr>
          <w:rFonts w:ascii="Arial" w:hAnsi="Arial" w:cs="Arial"/>
          <w:spacing w:val="1"/>
        </w:rPr>
        <w:t xml:space="preserve"> </w:t>
      </w:r>
      <w:r w:rsidRPr="004F0E38">
        <w:rPr>
          <w:rFonts w:ascii="Arial" w:hAnsi="Arial" w:cs="Arial"/>
        </w:rPr>
        <w:t>relation</w:t>
      </w:r>
      <w:r w:rsidRPr="004F0E38">
        <w:rPr>
          <w:rFonts w:ascii="Arial" w:hAnsi="Arial" w:cs="Arial"/>
          <w:spacing w:val="1"/>
        </w:rPr>
        <w:t xml:space="preserve"> </w:t>
      </w:r>
      <w:r w:rsidRPr="004F0E38">
        <w:rPr>
          <w:rFonts w:ascii="Arial" w:hAnsi="Arial" w:cs="Arial"/>
        </w:rPr>
        <w:t>to</w:t>
      </w:r>
      <w:r w:rsidRPr="004F0E38">
        <w:rPr>
          <w:rFonts w:ascii="Arial" w:hAnsi="Arial" w:cs="Arial"/>
          <w:spacing w:val="1"/>
        </w:rPr>
        <w:t xml:space="preserve"> </w:t>
      </w:r>
      <w:r w:rsidRPr="004F0E38">
        <w:rPr>
          <w:rFonts w:ascii="Arial" w:hAnsi="Arial" w:cs="Arial"/>
        </w:rPr>
        <w:t>matters</w:t>
      </w:r>
      <w:r w:rsidRPr="004F0E38">
        <w:rPr>
          <w:rFonts w:ascii="Arial" w:hAnsi="Arial" w:cs="Arial"/>
          <w:spacing w:val="1"/>
        </w:rPr>
        <w:t xml:space="preserve"> </w:t>
      </w:r>
      <w:r w:rsidRPr="004F0E38">
        <w:rPr>
          <w:rFonts w:ascii="Arial" w:hAnsi="Arial" w:cs="Arial"/>
        </w:rPr>
        <w:t>for</w:t>
      </w:r>
      <w:r w:rsidRPr="004F0E38">
        <w:rPr>
          <w:rFonts w:ascii="Arial" w:hAnsi="Arial" w:cs="Arial"/>
          <w:spacing w:val="1"/>
        </w:rPr>
        <w:t xml:space="preserve"> </w:t>
      </w:r>
      <w:r w:rsidRPr="004F0E38">
        <w:rPr>
          <w:rFonts w:ascii="Arial" w:hAnsi="Arial" w:cs="Arial"/>
        </w:rPr>
        <w:t>which</w:t>
      </w:r>
      <w:r w:rsidRPr="004F0E38">
        <w:rPr>
          <w:rFonts w:ascii="Arial" w:hAnsi="Arial" w:cs="Arial"/>
          <w:spacing w:val="1"/>
        </w:rPr>
        <w:t xml:space="preserve"> </w:t>
      </w:r>
      <w:r w:rsidRPr="004F0E38">
        <w:rPr>
          <w:rFonts w:ascii="Arial" w:hAnsi="Arial" w:cs="Arial"/>
        </w:rPr>
        <w:t>an</w:t>
      </w:r>
      <w:r w:rsidRPr="004F0E38">
        <w:rPr>
          <w:rFonts w:ascii="Arial" w:hAnsi="Arial" w:cs="Arial"/>
          <w:spacing w:val="1"/>
        </w:rPr>
        <w:t xml:space="preserve"> </w:t>
      </w:r>
      <w:r w:rsidRPr="004F0E38">
        <w:rPr>
          <w:rFonts w:ascii="Arial" w:hAnsi="Arial" w:cs="Arial"/>
          <w:spacing w:val="-2"/>
        </w:rPr>
        <w:t>approval,</w:t>
      </w:r>
      <w:r w:rsidRPr="004F0E38">
        <w:rPr>
          <w:rFonts w:ascii="Arial" w:hAnsi="Arial" w:cs="Arial"/>
          <w:spacing w:val="37"/>
        </w:rPr>
        <w:t xml:space="preserve"> </w:t>
      </w:r>
      <w:r w:rsidRPr="004F0E38">
        <w:rPr>
          <w:rFonts w:ascii="Arial" w:hAnsi="Arial" w:cs="Arial"/>
        </w:rPr>
        <w:t>consent,</w:t>
      </w:r>
      <w:r w:rsidRPr="004F0E38">
        <w:rPr>
          <w:rFonts w:ascii="Arial" w:hAnsi="Arial" w:cs="Arial"/>
          <w:spacing w:val="-6"/>
        </w:rPr>
        <w:t xml:space="preserve"> </w:t>
      </w:r>
      <w:r w:rsidRPr="004F0E38">
        <w:rPr>
          <w:rFonts w:ascii="Arial" w:hAnsi="Arial" w:cs="Arial"/>
        </w:rPr>
        <w:t>licence,</w:t>
      </w:r>
      <w:r w:rsidRPr="004F0E38">
        <w:rPr>
          <w:rFonts w:ascii="Arial" w:hAnsi="Arial" w:cs="Arial"/>
          <w:spacing w:val="-6"/>
        </w:rPr>
        <w:t xml:space="preserve"> </w:t>
      </w:r>
      <w:r w:rsidRPr="004F0E38">
        <w:rPr>
          <w:rFonts w:ascii="Arial" w:hAnsi="Arial" w:cs="Arial"/>
        </w:rPr>
        <w:t>permission</w:t>
      </w:r>
      <w:r w:rsidRPr="004F0E38">
        <w:rPr>
          <w:rFonts w:ascii="Arial" w:hAnsi="Arial" w:cs="Arial"/>
          <w:spacing w:val="-6"/>
        </w:rPr>
        <w:t xml:space="preserve"> </w:t>
      </w:r>
      <w:r w:rsidRPr="004F0E38">
        <w:rPr>
          <w:rFonts w:ascii="Arial" w:hAnsi="Arial" w:cs="Arial"/>
        </w:rPr>
        <w:t>or</w:t>
      </w:r>
      <w:r w:rsidRPr="004F0E38">
        <w:rPr>
          <w:rFonts w:ascii="Arial" w:hAnsi="Arial" w:cs="Arial"/>
          <w:spacing w:val="-6"/>
        </w:rPr>
        <w:t xml:space="preserve"> </w:t>
      </w:r>
      <w:r w:rsidRPr="004F0E38">
        <w:rPr>
          <w:rFonts w:ascii="Arial" w:hAnsi="Arial" w:cs="Arial"/>
          <w:spacing w:val="-1"/>
        </w:rPr>
        <w:t>registration</w:t>
      </w:r>
      <w:r w:rsidRPr="004F0E38">
        <w:rPr>
          <w:rFonts w:ascii="Arial" w:hAnsi="Arial" w:cs="Arial"/>
          <w:spacing w:val="-6"/>
        </w:rPr>
        <w:t xml:space="preserve"> </w:t>
      </w:r>
      <w:r w:rsidRPr="004F0E38">
        <w:rPr>
          <w:rFonts w:ascii="Arial" w:hAnsi="Arial" w:cs="Arial"/>
        </w:rPr>
        <w:t>should</w:t>
      </w:r>
      <w:r w:rsidRPr="004F0E38">
        <w:rPr>
          <w:rFonts w:ascii="Arial" w:hAnsi="Arial" w:cs="Arial"/>
          <w:spacing w:val="-6"/>
        </w:rPr>
        <w:t xml:space="preserve"> </w:t>
      </w:r>
      <w:r w:rsidRPr="004F0E38">
        <w:rPr>
          <w:rFonts w:ascii="Arial" w:hAnsi="Arial" w:cs="Arial"/>
          <w:spacing w:val="-3"/>
        </w:rPr>
        <w:t>have</w:t>
      </w:r>
      <w:r w:rsidRPr="004F0E38">
        <w:rPr>
          <w:rFonts w:ascii="Arial" w:hAnsi="Arial" w:cs="Arial"/>
          <w:spacing w:val="-6"/>
        </w:rPr>
        <w:t xml:space="preserve"> </w:t>
      </w:r>
      <w:r w:rsidRPr="004F0E38">
        <w:rPr>
          <w:rFonts w:ascii="Arial" w:hAnsi="Arial" w:cs="Arial"/>
        </w:rPr>
        <w:t>been</w:t>
      </w:r>
      <w:r w:rsidRPr="004F0E38">
        <w:rPr>
          <w:rFonts w:ascii="Arial" w:hAnsi="Arial" w:cs="Arial"/>
          <w:spacing w:val="-6"/>
        </w:rPr>
        <w:t xml:space="preserve"> </w:t>
      </w:r>
      <w:r w:rsidRPr="004F0E38">
        <w:rPr>
          <w:rFonts w:ascii="Arial" w:hAnsi="Arial" w:cs="Arial"/>
        </w:rPr>
        <w:t>sought,</w:t>
      </w:r>
      <w:r w:rsidRPr="004F0E38">
        <w:rPr>
          <w:rFonts w:ascii="Arial" w:hAnsi="Arial" w:cs="Arial"/>
          <w:spacing w:val="-6"/>
        </w:rPr>
        <w:t xml:space="preserve"> </w:t>
      </w:r>
      <w:r w:rsidRPr="004F0E38">
        <w:rPr>
          <w:rFonts w:ascii="Arial" w:hAnsi="Arial" w:cs="Arial"/>
        </w:rPr>
        <w:t>is</w:t>
      </w:r>
      <w:r w:rsidRPr="004F0E38">
        <w:rPr>
          <w:rFonts w:ascii="Arial" w:hAnsi="Arial" w:cs="Arial"/>
          <w:spacing w:val="-6"/>
        </w:rPr>
        <w:t xml:space="preserve"> </w:t>
      </w:r>
      <w:r w:rsidRPr="004F0E38">
        <w:rPr>
          <w:rFonts w:ascii="Arial" w:hAnsi="Arial" w:cs="Arial"/>
        </w:rPr>
        <w:t>not</w:t>
      </w:r>
      <w:r w:rsidRPr="004F0E38">
        <w:rPr>
          <w:rFonts w:ascii="Arial" w:hAnsi="Arial" w:cs="Arial"/>
          <w:spacing w:val="-6"/>
        </w:rPr>
        <w:t xml:space="preserve"> </w:t>
      </w:r>
      <w:r w:rsidRPr="004F0E38">
        <w:rPr>
          <w:rFonts w:ascii="Arial" w:hAnsi="Arial" w:cs="Arial"/>
        </w:rPr>
        <w:t>to</w:t>
      </w:r>
      <w:r w:rsidRPr="004F0E38">
        <w:rPr>
          <w:rFonts w:ascii="Arial" w:hAnsi="Arial" w:cs="Arial"/>
          <w:spacing w:val="-6"/>
        </w:rPr>
        <w:t xml:space="preserve"> </w:t>
      </w:r>
      <w:r w:rsidRPr="004F0E38">
        <w:rPr>
          <w:rFonts w:ascii="Arial" w:hAnsi="Arial" w:cs="Arial"/>
        </w:rPr>
        <w:t>be</w:t>
      </w:r>
      <w:r w:rsidRPr="004F0E38">
        <w:rPr>
          <w:rFonts w:ascii="Arial" w:hAnsi="Arial" w:cs="Arial"/>
          <w:spacing w:val="-6"/>
        </w:rPr>
        <w:t xml:space="preserve"> </w:t>
      </w:r>
      <w:r w:rsidRPr="004F0E38">
        <w:rPr>
          <w:rFonts w:ascii="Arial" w:hAnsi="Arial" w:cs="Arial"/>
        </w:rPr>
        <w:t>the</w:t>
      </w:r>
      <w:r w:rsidRPr="004F0E38">
        <w:rPr>
          <w:rFonts w:ascii="Arial" w:hAnsi="Arial" w:cs="Arial"/>
          <w:spacing w:val="-6"/>
        </w:rPr>
        <w:t xml:space="preserve"> </w:t>
      </w:r>
      <w:r w:rsidRPr="004F0E38">
        <w:rPr>
          <w:rFonts w:ascii="Arial" w:hAnsi="Arial" w:cs="Arial"/>
        </w:rPr>
        <w:t>responsibility</w:t>
      </w:r>
      <w:r w:rsidRPr="004F0E38">
        <w:rPr>
          <w:rFonts w:ascii="Arial" w:hAnsi="Arial" w:cs="Arial"/>
          <w:spacing w:val="23"/>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an</w:t>
      </w:r>
      <w:r w:rsidRPr="004F0E38">
        <w:rPr>
          <w:rFonts w:ascii="Arial" w:hAnsi="Arial" w:cs="Arial"/>
          <w:spacing w:val="10"/>
        </w:rPr>
        <w:t xml:space="preserve"> </w:t>
      </w:r>
      <w:r w:rsidRPr="004F0E38">
        <w:rPr>
          <w:rFonts w:ascii="Arial" w:hAnsi="Arial" w:cs="Arial"/>
        </w:rPr>
        <w:t>authority's</w:t>
      </w:r>
      <w:r w:rsidRPr="004F0E38">
        <w:rPr>
          <w:rFonts w:ascii="Arial" w:hAnsi="Arial" w:cs="Arial"/>
          <w:spacing w:val="10"/>
        </w:rPr>
        <w:t xml:space="preserve"> </w:t>
      </w:r>
      <w:r w:rsidRPr="004F0E38">
        <w:rPr>
          <w:rFonts w:ascii="Arial" w:hAnsi="Arial" w:cs="Arial"/>
          <w:spacing w:val="-2"/>
        </w:rPr>
        <w:t>executive</w:t>
      </w:r>
      <w:r w:rsidRPr="004F0E38">
        <w:rPr>
          <w:rFonts w:ascii="Arial" w:hAnsi="Arial" w:cs="Arial"/>
          <w:spacing w:val="10"/>
        </w:rPr>
        <w:t xml:space="preserve"> </w:t>
      </w:r>
      <w:r w:rsidRPr="004F0E38">
        <w:rPr>
          <w:rFonts w:ascii="Arial" w:hAnsi="Arial" w:cs="Arial"/>
        </w:rPr>
        <w:t>where</w:t>
      </w:r>
      <w:r w:rsidRPr="004F0E38">
        <w:rPr>
          <w:rFonts w:ascii="Arial" w:hAnsi="Arial" w:cs="Arial"/>
          <w:spacing w:val="10"/>
        </w:rPr>
        <w:t xml:space="preserve"> </w:t>
      </w:r>
      <w:r w:rsidRPr="004F0E38">
        <w:rPr>
          <w:rFonts w:ascii="Arial" w:hAnsi="Arial" w:cs="Arial"/>
        </w:rPr>
        <w:t>the</w:t>
      </w:r>
      <w:r w:rsidRPr="004F0E38">
        <w:rPr>
          <w:rFonts w:ascii="Arial" w:hAnsi="Arial" w:cs="Arial"/>
          <w:spacing w:val="10"/>
        </w:rPr>
        <w:t xml:space="preserve"> </w:t>
      </w:r>
      <w:r w:rsidRPr="004F0E38">
        <w:rPr>
          <w:rFonts w:ascii="Arial" w:hAnsi="Arial" w:cs="Arial"/>
          <w:spacing w:val="-2"/>
        </w:rPr>
        <w:t>approval,</w:t>
      </w:r>
      <w:r w:rsidRPr="004F0E38">
        <w:rPr>
          <w:rFonts w:ascii="Arial" w:hAnsi="Arial" w:cs="Arial"/>
          <w:spacing w:val="10"/>
        </w:rPr>
        <w:t xml:space="preserve"> </w:t>
      </w:r>
      <w:r w:rsidRPr="004F0E38">
        <w:rPr>
          <w:rFonts w:ascii="Arial" w:hAnsi="Arial" w:cs="Arial"/>
        </w:rPr>
        <w:t>consent,</w:t>
      </w:r>
      <w:r w:rsidRPr="004F0E38">
        <w:rPr>
          <w:rFonts w:ascii="Arial" w:hAnsi="Arial" w:cs="Arial"/>
          <w:spacing w:val="10"/>
        </w:rPr>
        <w:t xml:space="preserve"> </w:t>
      </w:r>
      <w:r w:rsidRPr="004F0E38">
        <w:rPr>
          <w:rFonts w:ascii="Arial" w:hAnsi="Arial" w:cs="Arial"/>
        </w:rPr>
        <w:t>licence,</w:t>
      </w:r>
      <w:r w:rsidRPr="004F0E38">
        <w:rPr>
          <w:rFonts w:ascii="Arial" w:hAnsi="Arial" w:cs="Arial"/>
          <w:spacing w:val="10"/>
        </w:rPr>
        <w:t xml:space="preserve"> </w:t>
      </w:r>
      <w:r w:rsidRPr="004F0E38">
        <w:rPr>
          <w:rFonts w:ascii="Arial" w:hAnsi="Arial" w:cs="Arial"/>
        </w:rPr>
        <w:t>permission</w:t>
      </w:r>
      <w:r w:rsidRPr="004F0E38">
        <w:rPr>
          <w:rFonts w:ascii="Arial" w:hAnsi="Arial" w:cs="Arial"/>
          <w:spacing w:val="10"/>
        </w:rPr>
        <w:t xml:space="preserve"> </w:t>
      </w:r>
      <w:r w:rsidRPr="004F0E38">
        <w:rPr>
          <w:rFonts w:ascii="Arial" w:hAnsi="Arial" w:cs="Arial"/>
        </w:rPr>
        <w:t>or</w:t>
      </w:r>
      <w:r w:rsidRPr="004F0E38">
        <w:rPr>
          <w:rFonts w:ascii="Arial" w:hAnsi="Arial" w:cs="Arial"/>
          <w:spacing w:val="10"/>
        </w:rPr>
        <w:t xml:space="preserve"> </w:t>
      </w:r>
      <w:r w:rsidRPr="004F0E38">
        <w:rPr>
          <w:rFonts w:ascii="Arial" w:hAnsi="Arial" w:cs="Arial"/>
          <w:spacing w:val="-1"/>
        </w:rPr>
        <w:t>registration</w:t>
      </w:r>
      <w:r w:rsidRPr="004F0E38">
        <w:rPr>
          <w:rFonts w:ascii="Arial" w:hAnsi="Arial" w:cs="Arial"/>
          <w:spacing w:val="10"/>
        </w:rPr>
        <w:t xml:space="preserve"> </w:t>
      </w:r>
      <w:r w:rsidRPr="004F0E38">
        <w:rPr>
          <w:rFonts w:ascii="Arial" w:hAnsi="Arial" w:cs="Arial"/>
        </w:rPr>
        <w:t>could</w:t>
      </w:r>
      <w:r w:rsidRPr="004F0E38">
        <w:rPr>
          <w:rFonts w:ascii="Arial" w:hAnsi="Arial" w:cs="Arial"/>
          <w:spacing w:val="33"/>
        </w:rPr>
        <w:t xml:space="preserve"> </w:t>
      </w:r>
      <w:r w:rsidRPr="004F0E38">
        <w:rPr>
          <w:rFonts w:ascii="Arial" w:hAnsi="Arial" w:cs="Arial"/>
          <w:spacing w:val="-3"/>
        </w:rPr>
        <w:t>have</w:t>
      </w:r>
      <w:r w:rsidRPr="004F0E38">
        <w:rPr>
          <w:rFonts w:ascii="Arial" w:hAnsi="Arial" w:cs="Arial"/>
        </w:rPr>
        <w:t xml:space="preserve"> been granted in the </w:t>
      </w:r>
      <w:r w:rsidRPr="004F0E38">
        <w:rPr>
          <w:rFonts w:ascii="Arial" w:hAnsi="Arial" w:cs="Arial"/>
          <w:spacing w:val="-1"/>
        </w:rPr>
        <w:t>exercise</w:t>
      </w:r>
      <w:r w:rsidRPr="004F0E38">
        <w:rPr>
          <w:rFonts w:ascii="Arial" w:hAnsi="Arial" w:cs="Arial"/>
        </w:rPr>
        <w:t xml:space="preserve"> of Schedule 1 functions.</w:t>
      </w:r>
    </w:p>
    <w:p w:rsidR="00FF1B14" w:rsidRPr="004F0E38" w:rsidRDefault="00FF1B14" w:rsidP="00FF1B14">
      <w:pPr>
        <w:spacing w:before="120" w:line="250" w:lineRule="auto"/>
        <w:ind w:left="117" w:right="112"/>
        <w:jc w:val="both"/>
        <w:rPr>
          <w:rFonts w:ascii="Arial" w:eastAsia="Times New Roman" w:hAnsi="Arial" w:cs="Arial"/>
        </w:rPr>
      </w:pPr>
      <w:r w:rsidRPr="004F0E38">
        <w:rPr>
          <w:rFonts w:ascii="Arial" w:hAnsi="Arial" w:cs="Arial"/>
          <w:spacing w:val="-3"/>
        </w:rPr>
        <w:t>Regulation</w:t>
      </w:r>
      <w:r w:rsidRPr="004F0E38">
        <w:rPr>
          <w:rFonts w:ascii="Arial" w:hAnsi="Arial" w:cs="Arial"/>
          <w:spacing w:val="-16"/>
        </w:rPr>
        <w:t xml:space="preserve"> </w:t>
      </w:r>
      <w:r w:rsidRPr="004F0E38">
        <w:rPr>
          <w:rFonts w:ascii="Arial" w:hAnsi="Arial" w:cs="Arial"/>
          <w:spacing w:val="-2"/>
        </w:rPr>
        <w:t>2(4)</w:t>
      </w:r>
      <w:r w:rsidRPr="004F0E38">
        <w:rPr>
          <w:rFonts w:ascii="Arial" w:hAnsi="Arial" w:cs="Arial"/>
          <w:spacing w:val="-16"/>
        </w:rPr>
        <w:t xml:space="preserve"> </w:t>
      </w:r>
      <w:r w:rsidRPr="004F0E38">
        <w:rPr>
          <w:rFonts w:ascii="Arial" w:hAnsi="Arial" w:cs="Arial"/>
          <w:spacing w:val="-3"/>
        </w:rPr>
        <w:t>provides</w:t>
      </w:r>
      <w:r w:rsidRPr="004F0E38">
        <w:rPr>
          <w:rFonts w:ascii="Arial" w:hAnsi="Arial" w:cs="Arial"/>
          <w:spacing w:val="-16"/>
        </w:rPr>
        <w:t xml:space="preserve"> </w:t>
      </w:r>
      <w:r w:rsidRPr="004F0E38">
        <w:rPr>
          <w:rFonts w:ascii="Arial" w:hAnsi="Arial" w:cs="Arial"/>
          <w:spacing w:val="-2"/>
        </w:rPr>
        <w:t>that</w:t>
      </w:r>
      <w:r w:rsidRPr="004F0E38">
        <w:rPr>
          <w:rFonts w:ascii="Arial" w:hAnsi="Arial" w:cs="Arial"/>
          <w:spacing w:val="-16"/>
        </w:rPr>
        <w:t xml:space="preserve"> </w:t>
      </w:r>
      <w:r w:rsidRPr="004F0E38">
        <w:rPr>
          <w:rFonts w:ascii="Arial" w:hAnsi="Arial" w:cs="Arial"/>
          <w:spacing w:val="-2"/>
        </w:rPr>
        <w:t>the</w:t>
      </w:r>
      <w:r w:rsidRPr="004F0E38">
        <w:rPr>
          <w:rFonts w:ascii="Arial" w:hAnsi="Arial" w:cs="Arial"/>
          <w:spacing w:val="-16"/>
        </w:rPr>
        <w:t xml:space="preserve"> </w:t>
      </w:r>
      <w:r w:rsidRPr="004F0E38">
        <w:rPr>
          <w:rFonts w:ascii="Arial" w:hAnsi="Arial" w:cs="Arial"/>
          <w:spacing w:val="-2"/>
        </w:rPr>
        <w:t>fun</w:t>
      </w:r>
      <w:r>
        <w:rPr>
          <w:rFonts w:ascii="Arial" w:hAnsi="Arial" w:cs="Arial"/>
          <w:spacing w:val="-2"/>
        </w:rPr>
        <w:t>c</w:t>
      </w:r>
      <w:r w:rsidRPr="004F0E38">
        <w:rPr>
          <w:rFonts w:ascii="Arial" w:hAnsi="Arial" w:cs="Arial"/>
          <w:spacing w:val="-2"/>
        </w:rPr>
        <w:t>tion</w:t>
      </w:r>
      <w:r w:rsidRPr="004F0E38">
        <w:rPr>
          <w:rFonts w:ascii="Arial" w:hAnsi="Arial" w:cs="Arial"/>
          <w:spacing w:val="-16"/>
        </w:rPr>
        <w:t xml:space="preserve"> </w:t>
      </w:r>
      <w:r w:rsidRPr="004F0E38">
        <w:rPr>
          <w:rFonts w:ascii="Arial" w:hAnsi="Arial" w:cs="Arial"/>
          <w:spacing w:val="-1"/>
        </w:rPr>
        <w:t>of</w:t>
      </w:r>
      <w:r w:rsidRPr="004F0E38">
        <w:rPr>
          <w:rFonts w:ascii="Arial" w:hAnsi="Arial" w:cs="Arial"/>
          <w:spacing w:val="-16"/>
        </w:rPr>
        <w:t xml:space="preserve"> </w:t>
      </w:r>
      <w:r w:rsidRPr="004F0E38">
        <w:rPr>
          <w:rFonts w:ascii="Arial" w:hAnsi="Arial" w:cs="Arial"/>
          <w:spacing w:val="-2"/>
        </w:rPr>
        <w:t>amending,</w:t>
      </w:r>
      <w:r w:rsidRPr="004F0E38">
        <w:rPr>
          <w:rFonts w:ascii="Arial" w:hAnsi="Arial" w:cs="Arial"/>
          <w:spacing w:val="-16"/>
        </w:rPr>
        <w:t xml:space="preserve"> </w:t>
      </w:r>
      <w:r w:rsidRPr="004F0E38">
        <w:rPr>
          <w:rFonts w:ascii="Arial" w:hAnsi="Arial" w:cs="Arial"/>
          <w:spacing w:val="-2"/>
        </w:rPr>
        <w:t>modifying,</w:t>
      </w:r>
      <w:r w:rsidRPr="004F0E38">
        <w:rPr>
          <w:rFonts w:ascii="Arial" w:hAnsi="Arial" w:cs="Arial"/>
          <w:spacing w:val="-16"/>
        </w:rPr>
        <w:t xml:space="preserve"> </w:t>
      </w:r>
      <w:r w:rsidRPr="004F0E38">
        <w:rPr>
          <w:rFonts w:ascii="Arial" w:hAnsi="Arial" w:cs="Arial"/>
          <w:spacing w:val="-3"/>
        </w:rPr>
        <w:t>varying</w:t>
      </w:r>
      <w:r w:rsidRPr="004F0E38">
        <w:rPr>
          <w:rFonts w:ascii="Arial" w:hAnsi="Arial" w:cs="Arial"/>
          <w:spacing w:val="-16"/>
        </w:rPr>
        <w:t xml:space="preserve"> </w:t>
      </w:r>
      <w:r w:rsidRPr="004F0E38">
        <w:rPr>
          <w:rFonts w:ascii="Arial" w:hAnsi="Arial" w:cs="Arial"/>
          <w:spacing w:val="-1"/>
        </w:rPr>
        <w:t>or</w:t>
      </w:r>
      <w:r w:rsidRPr="004F0E38">
        <w:rPr>
          <w:rFonts w:ascii="Arial" w:hAnsi="Arial" w:cs="Arial"/>
          <w:spacing w:val="-16"/>
        </w:rPr>
        <w:t xml:space="preserve"> </w:t>
      </w:r>
      <w:r w:rsidRPr="004F0E38">
        <w:rPr>
          <w:rFonts w:ascii="Arial" w:hAnsi="Arial" w:cs="Arial"/>
          <w:spacing w:val="-4"/>
        </w:rPr>
        <w:t>revoking</w:t>
      </w:r>
      <w:r w:rsidRPr="004F0E38">
        <w:rPr>
          <w:rFonts w:ascii="Arial" w:hAnsi="Arial" w:cs="Arial"/>
          <w:spacing w:val="-16"/>
        </w:rPr>
        <w:t xml:space="preserve"> </w:t>
      </w:r>
      <w:r w:rsidRPr="004F0E38">
        <w:rPr>
          <w:rFonts w:ascii="Arial" w:hAnsi="Arial" w:cs="Arial"/>
          <w:spacing w:val="-3"/>
        </w:rPr>
        <w:t>any</w:t>
      </w:r>
      <w:r w:rsidRPr="004F0E38">
        <w:rPr>
          <w:rFonts w:ascii="Arial" w:hAnsi="Arial" w:cs="Arial"/>
          <w:spacing w:val="-16"/>
        </w:rPr>
        <w:t xml:space="preserve"> </w:t>
      </w:r>
      <w:r w:rsidRPr="004F0E38">
        <w:rPr>
          <w:rFonts w:ascii="Arial" w:hAnsi="Arial" w:cs="Arial"/>
          <w:spacing w:val="-4"/>
        </w:rPr>
        <w:t>approval,</w:t>
      </w:r>
      <w:r w:rsidRPr="004F0E38">
        <w:rPr>
          <w:rFonts w:ascii="Arial" w:hAnsi="Arial" w:cs="Arial"/>
          <w:spacing w:val="90"/>
        </w:rPr>
        <w:t xml:space="preserve"> </w:t>
      </w:r>
      <w:r w:rsidRPr="004F0E38">
        <w:rPr>
          <w:rFonts w:ascii="Arial" w:hAnsi="Arial" w:cs="Arial"/>
        </w:rPr>
        <w:t>consent,</w:t>
      </w:r>
      <w:r w:rsidRPr="004F0E38">
        <w:rPr>
          <w:rFonts w:ascii="Arial" w:hAnsi="Arial" w:cs="Arial"/>
          <w:spacing w:val="45"/>
        </w:rPr>
        <w:t xml:space="preserve"> </w:t>
      </w:r>
      <w:r w:rsidRPr="004F0E38">
        <w:rPr>
          <w:rFonts w:ascii="Arial" w:hAnsi="Arial" w:cs="Arial"/>
        </w:rPr>
        <w:t>licence,</w:t>
      </w:r>
      <w:r w:rsidRPr="004F0E38">
        <w:rPr>
          <w:rFonts w:ascii="Arial" w:hAnsi="Arial" w:cs="Arial"/>
          <w:spacing w:val="45"/>
        </w:rPr>
        <w:t xml:space="preserve"> </w:t>
      </w:r>
      <w:r w:rsidRPr="004F0E38">
        <w:rPr>
          <w:rFonts w:ascii="Arial" w:hAnsi="Arial" w:cs="Arial"/>
        </w:rPr>
        <w:t>permission</w:t>
      </w:r>
      <w:r w:rsidRPr="004F0E38">
        <w:rPr>
          <w:rFonts w:ascii="Arial" w:hAnsi="Arial" w:cs="Arial"/>
          <w:spacing w:val="45"/>
        </w:rPr>
        <w:t xml:space="preserve"> </w:t>
      </w:r>
      <w:r w:rsidRPr="004F0E38">
        <w:rPr>
          <w:rFonts w:ascii="Arial" w:hAnsi="Arial" w:cs="Arial"/>
        </w:rPr>
        <w:t>or</w:t>
      </w:r>
      <w:r w:rsidRPr="004F0E38">
        <w:rPr>
          <w:rFonts w:ascii="Arial" w:hAnsi="Arial" w:cs="Arial"/>
          <w:spacing w:val="45"/>
        </w:rPr>
        <w:t xml:space="preserve"> </w:t>
      </w:r>
      <w:r w:rsidRPr="004F0E38">
        <w:rPr>
          <w:rFonts w:ascii="Arial" w:hAnsi="Arial" w:cs="Arial"/>
          <w:spacing w:val="-1"/>
        </w:rPr>
        <w:t>registration</w:t>
      </w:r>
      <w:r w:rsidRPr="004F0E38">
        <w:rPr>
          <w:rFonts w:ascii="Arial" w:hAnsi="Arial" w:cs="Arial"/>
          <w:spacing w:val="45"/>
        </w:rPr>
        <w:t xml:space="preserve"> </w:t>
      </w:r>
      <w:r w:rsidRPr="004F0E38">
        <w:rPr>
          <w:rFonts w:ascii="Arial" w:hAnsi="Arial" w:cs="Arial"/>
        </w:rPr>
        <w:t>to</w:t>
      </w:r>
      <w:r w:rsidRPr="004F0E38">
        <w:rPr>
          <w:rFonts w:ascii="Arial" w:hAnsi="Arial" w:cs="Arial"/>
          <w:spacing w:val="45"/>
        </w:rPr>
        <w:t xml:space="preserve"> </w:t>
      </w:r>
      <w:r w:rsidRPr="004F0E38">
        <w:rPr>
          <w:rFonts w:ascii="Arial" w:hAnsi="Arial" w:cs="Arial"/>
        </w:rPr>
        <w:t>which</w:t>
      </w:r>
      <w:r w:rsidRPr="004F0E38">
        <w:rPr>
          <w:rFonts w:ascii="Arial" w:hAnsi="Arial" w:cs="Arial"/>
          <w:spacing w:val="45"/>
        </w:rPr>
        <w:t xml:space="preserve"> </w:t>
      </w:r>
      <w:r w:rsidRPr="004F0E38">
        <w:rPr>
          <w:rFonts w:ascii="Arial" w:hAnsi="Arial" w:cs="Arial"/>
          <w:spacing w:val="-1"/>
        </w:rPr>
        <w:t>regulation</w:t>
      </w:r>
      <w:r w:rsidRPr="004F0E38">
        <w:rPr>
          <w:rFonts w:ascii="Arial" w:hAnsi="Arial" w:cs="Arial"/>
          <w:spacing w:val="45"/>
        </w:rPr>
        <w:t xml:space="preserve"> </w:t>
      </w:r>
      <w:r w:rsidRPr="004F0E38">
        <w:rPr>
          <w:rFonts w:ascii="Arial" w:hAnsi="Arial" w:cs="Arial"/>
        </w:rPr>
        <w:t>2(2)</w:t>
      </w:r>
      <w:r w:rsidRPr="004F0E38">
        <w:rPr>
          <w:rFonts w:ascii="Arial" w:hAnsi="Arial" w:cs="Arial"/>
          <w:spacing w:val="45"/>
        </w:rPr>
        <w:t xml:space="preserve"> </w:t>
      </w:r>
      <w:r w:rsidRPr="004F0E38">
        <w:rPr>
          <w:rFonts w:ascii="Arial" w:hAnsi="Arial" w:cs="Arial"/>
        </w:rPr>
        <w:t>applies</w:t>
      </w:r>
      <w:r w:rsidRPr="004F0E38">
        <w:rPr>
          <w:rFonts w:ascii="Arial" w:hAnsi="Arial" w:cs="Arial"/>
          <w:spacing w:val="45"/>
        </w:rPr>
        <w:t xml:space="preserve"> </w:t>
      </w:r>
      <w:r w:rsidRPr="004F0E38">
        <w:rPr>
          <w:rFonts w:ascii="Arial" w:hAnsi="Arial" w:cs="Arial"/>
        </w:rPr>
        <w:t>is</w:t>
      </w:r>
      <w:r w:rsidRPr="004F0E38">
        <w:rPr>
          <w:rFonts w:ascii="Arial" w:hAnsi="Arial" w:cs="Arial"/>
          <w:spacing w:val="45"/>
        </w:rPr>
        <w:t xml:space="preserve"> </w:t>
      </w:r>
      <w:r w:rsidRPr="004F0E38">
        <w:rPr>
          <w:rFonts w:ascii="Arial" w:hAnsi="Arial" w:cs="Arial"/>
        </w:rPr>
        <w:t>not</w:t>
      </w:r>
      <w:r w:rsidRPr="004F0E38">
        <w:rPr>
          <w:rFonts w:ascii="Arial" w:hAnsi="Arial" w:cs="Arial"/>
          <w:spacing w:val="45"/>
        </w:rPr>
        <w:t xml:space="preserve"> </w:t>
      </w:r>
      <w:r w:rsidRPr="004F0E38">
        <w:rPr>
          <w:rFonts w:ascii="Arial" w:hAnsi="Arial" w:cs="Arial"/>
        </w:rPr>
        <w:t>to</w:t>
      </w:r>
      <w:r w:rsidRPr="004F0E38">
        <w:rPr>
          <w:rFonts w:ascii="Arial" w:hAnsi="Arial" w:cs="Arial"/>
          <w:spacing w:val="45"/>
        </w:rPr>
        <w:t xml:space="preserve"> </w:t>
      </w:r>
      <w:r w:rsidRPr="004F0E38">
        <w:rPr>
          <w:rFonts w:ascii="Arial" w:hAnsi="Arial" w:cs="Arial"/>
        </w:rPr>
        <w:t>be</w:t>
      </w:r>
      <w:r w:rsidRPr="004F0E38">
        <w:rPr>
          <w:rFonts w:ascii="Arial" w:hAnsi="Arial" w:cs="Arial"/>
          <w:spacing w:val="45"/>
        </w:rPr>
        <w:t xml:space="preserve"> </w:t>
      </w:r>
      <w:r w:rsidRPr="004F0E38">
        <w:rPr>
          <w:rFonts w:ascii="Arial" w:hAnsi="Arial" w:cs="Arial"/>
        </w:rPr>
        <w:t>the</w:t>
      </w:r>
      <w:r w:rsidRPr="004F0E38">
        <w:rPr>
          <w:rFonts w:ascii="Arial" w:hAnsi="Arial" w:cs="Arial"/>
          <w:spacing w:val="29"/>
        </w:rPr>
        <w:t xml:space="preserve"> </w:t>
      </w:r>
      <w:r w:rsidRPr="004F0E38">
        <w:rPr>
          <w:rFonts w:ascii="Arial" w:hAnsi="Arial" w:cs="Arial"/>
        </w:rPr>
        <w:t xml:space="preserve">responsibility of an authority's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48"/>
        </w:rPr>
        <w:t xml:space="preserve"> </w:t>
      </w:r>
      <w:r w:rsidRPr="004F0E38">
        <w:rPr>
          <w:rFonts w:ascii="Arial" w:hAnsi="Arial" w:cs="Arial"/>
        </w:rPr>
        <w:t>2(5)</w:t>
      </w:r>
      <w:r w:rsidRPr="004F0E38">
        <w:rPr>
          <w:rFonts w:ascii="Arial" w:hAnsi="Arial" w:cs="Arial"/>
          <w:spacing w:val="48"/>
        </w:rPr>
        <w:t xml:space="preserve"> </w:t>
      </w:r>
      <w:r w:rsidRPr="004F0E38">
        <w:rPr>
          <w:rFonts w:ascii="Arial" w:hAnsi="Arial" w:cs="Arial"/>
          <w:spacing w:val="-1"/>
        </w:rPr>
        <w:t>provides</w:t>
      </w:r>
      <w:r w:rsidRPr="004F0E38">
        <w:rPr>
          <w:rFonts w:ascii="Arial" w:hAnsi="Arial" w:cs="Arial"/>
          <w:spacing w:val="48"/>
        </w:rPr>
        <w:t xml:space="preserve"> </w:t>
      </w:r>
      <w:r w:rsidRPr="004F0E38">
        <w:rPr>
          <w:rFonts w:ascii="Arial" w:hAnsi="Arial" w:cs="Arial"/>
        </w:rPr>
        <w:t>that</w:t>
      </w:r>
      <w:r w:rsidRPr="004F0E38">
        <w:rPr>
          <w:rFonts w:ascii="Arial" w:hAnsi="Arial" w:cs="Arial"/>
          <w:spacing w:val="48"/>
        </w:rPr>
        <w:t xml:space="preserve"> </w:t>
      </w:r>
      <w:r w:rsidRPr="004F0E38">
        <w:rPr>
          <w:rFonts w:ascii="Arial" w:hAnsi="Arial" w:cs="Arial"/>
        </w:rPr>
        <w:t>the</w:t>
      </w:r>
      <w:r w:rsidRPr="004F0E38">
        <w:rPr>
          <w:rFonts w:ascii="Arial" w:hAnsi="Arial" w:cs="Arial"/>
          <w:spacing w:val="48"/>
        </w:rPr>
        <w:t xml:space="preserve"> </w:t>
      </w:r>
      <w:r w:rsidRPr="004F0E38">
        <w:rPr>
          <w:rFonts w:ascii="Arial" w:hAnsi="Arial" w:cs="Arial"/>
        </w:rPr>
        <w:t>function</w:t>
      </w:r>
      <w:r w:rsidRPr="004F0E38">
        <w:rPr>
          <w:rFonts w:ascii="Arial" w:hAnsi="Arial" w:cs="Arial"/>
          <w:spacing w:val="48"/>
        </w:rPr>
        <w:t xml:space="preserve"> </w:t>
      </w:r>
      <w:r w:rsidRPr="004F0E38">
        <w:rPr>
          <w:rFonts w:ascii="Arial" w:hAnsi="Arial" w:cs="Arial"/>
        </w:rPr>
        <w:t>of</w:t>
      </w:r>
      <w:r w:rsidRPr="004F0E38">
        <w:rPr>
          <w:rFonts w:ascii="Arial" w:hAnsi="Arial" w:cs="Arial"/>
          <w:spacing w:val="48"/>
        </w:rPr>
        <w:t xml:space="preserve"> </w:t>
      </w:r>
      <w:r w:rsidRPr="004F0E38">
        <w:rPr>
          <w:rFonts w:ascii="Arial" w:hAnsi="Arial" w:cs="Arial"/>
        </w:rPr>
        <w:t>making</w:t>
      </w:r>
      <w:r w:rsidRPr="004F0E38">
        <w:rPr>
          <w:rFonts w:ascii="Arial" w:hAnsi="Arial" w:cs="Arial"/>
          <w:spacing w:val="48"/>
        </w:rPr>
        <w:t xml:space="preserve"> </w:t>
      </w:r>
      <w:r w:rsidRPr="004F0E38">
        <w:rPr>
          <w:rFonts w:ascii="Arial" w:hAnsi="Arial" w:cs="Arial"/>
          <w:spacing w:val="-2"/>
        </w:rPr>
        <w:t>any</w:t>
      </w:r>
      <w:r w:rsidRPr="004F0E38">
        <w:rPr>
          <w:rFonts w:ascii="Arial" w:hAnsi="Arial" w:cs="Arial"/>
          <w:spacing w:val="48"/>
        </w:rPr>
        <w:t xml:space="preserve"> </w:t>
      </w:r>
      <w:r w:rsidRPr="004F0E38">
        <w:rPr>
          <w:rFonts w:ascii="Arial" w:hAnsi="Arial" w:cs="Arial"/>
        </w:rPr>
        <w:t>scheme</w:t>
      </w:r>
      <w:r w:rsidRPr="004F0E38">
        <w:rPr>
          <w:rFonts w:ascii="Arial" w:hAnsi="Arial" w:cs="Arial"/>
          <w:spacing w:val="48"/>
        </w:rPr>
        <w:t xml:space="preserve"> </w:t>
      </w:r>
      <w:r w:rsidRPr="004F0E38">
        <w:rPr>
          <w:rFonts w:ascii="Arial" w:hAnsi="Arial" w:cs="Arial"/>
        </w:rPr>
        <w:t>authorised</w:t>
      </w:r>
      <w:r w:rsidRPr="004F0E38">
        <w:rPr>
          <w:rFonts w:ascii="Arial" w:hAnsi="Arial" w:cs="Arial"/>
          <w:spacing w:val="48"/>
        </w:rPr>
        <w:t xml:space="preserve"> </w:t>
      </w:r>
      <w:r w:rsidRPr="004F0E38">
        <w:rPr>
          <w:rFonts w:ascii="Arial" w:hAnsi="Arial" w:cs="Arial"/>
        </w:rPr>
        <w:t>or</w:t>
      </w:r>
      <w:r w:rsidRPr="004F0E38">
        <w:rPr>
          <w:rFonts w:ascii="Arial" w:hAnsi="Arial" w:cs="Arial"/>
          <w:spacing w:val="48"/>
        </w:rPr>
        <w:t xml:space="preserve"> </w:t>
      </w:r>
      <w:r w:rsidRPr="004F0E38">
        <w:rPr>
          <w:rFonts w:ascii="Arial" w:hAnsi="Arial" w:cs="Arial"/>
        </w:rPr>
        <w:t>required</w:t>
      </w:r>
      <w:r w:rsidRPr="004F0E38">
        <w:rPr>
          <w:rFonts w:ascii="Arial" w:hAnsi="Arial" w:cs="Arial"/>
          <w:spacing w:val="48"/>
        </w:rPr>
        <w:t xml:space="preserve"> </w:t>
      </w:r>
      <w:r w:rsidRPr="004F0E38">
        <w:rPr>
          <w:rFonts w:ascii="Arial" w:hAnsi="Arial" w:cs="Arial"/>
        </w:rPr>
        <w:t>by</w:t>
      </w:r>
      <w:r w:rsidRPr="004F0E38">
        <w:rPr>
          <w:rFonts w:ascii="Arial" w:hAnsi="Arial" w:cs="Arial"/>
          <w:spacing w:val="25"/>
        </w:rPr>
        <w:t xml:space="preserve"> </w:t>
      </w:r>
      <w:r w:rsidRPr="004F0E38">
        <w:rPr>
          <w:rFonts w:ascii="Arial" w:hAnsi="Arial" w:cs="Arial"/>
          <w:spacing w:val="-1"/>
        </w:rPr>
        <w:t>regulations</w:t>
      </w:r>
      <w:r w:rsidRPr="004F0E38">
        <w:rPr>
          <w:rFonts w:ascii="Arial" w:hAnsi="Arial" w:cs="Arial"/>
          <w:spacing w:val="3"/>
        </w:rPr>
        <w:t xml:space="preserve"> </w:t>
      </w:r>
      <w:r w:rsidRPr="004F0E38">
        <w:rPr>
          <w:rFonts w:ascii="Arial" w:hAnsi="Arial" w:cs="Arial"/>
        </w:rPr>
        <w:t>under</w:t>
      </w:r>
      <w:r w:rsidRPr="004F0E38">
        <w:rPr>
          <w:rFonts w:ascii="Arial" w:hAnsi="Arial" w:cs="Arial"/>
          <w:spacing w:val="3"/>
        </w:rPr>
        <w:t xml:space="preserve"> </w:t>
      </w:r>
      <w:r w:rsidRPr="004F0E38">
        <w:rPr>
          <w:rFonts w:ascii="Arial" w:hAnsi="Arial" w:cs="Arial"/>
        </w:rPr>
        <w:t>section</w:t>
      </w:r>
      <w:r w:rsidRPr="004F0E38">
        <w:rPr>
          <w:rFonts w:ascii="Arial" w:hAnsi="Arial" w:cs="Arial"/>
          <w:spacing w:val="3"/>
        </w:rPr>
        <w:t xml:space="preserve"> </w:t>
      </w:r>
      <w:r w:rsidRPr="004F0E38">
        <w:rPr>
          <w:rFonts w:ascii="Arial" w:hAnsi="Arial" w:cs="Arial"/>
        </w:rPr>
        <w:t>18</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Local</w:t>
      </w:r>
      <w:r w:rsidRPr="004F0E38">
        <w:rPr>
          <w:rFonts w:ascii="Arial" w:hAnsi="Arial" w:cs="Arial"/>
          <w:spacing w:val="3"/>
        </w:rPr>
        <w:t xml:space="preserve"> </w:t>
      </w:r>
      <w:r w:rsidRPr="004F0E38">
        <w:rPr>
          <w:rFonts w:ascii="Arial" w:hAnsi="Arial" w:cs="Arial"/>
          <w:spacing w:val="-1"/>
        </w:rPr>
        <w:t>Government</w:t>
      </w:r>
      <w:r w:rsidRPr="004F0E38">
        <w:rPr>
          <w:rFonts w:ascii="Arial" w:hAnsi="Arial" w:cs="Arial"/>
          <w:spacing w:val="3"/>
        </w:rPr>
        <w:t xml:space="preserve"> </w:t>
      </w:r>
      <w:r w:rsidRPr="004F0E38">
        <w:rPr>
          <w:rFonts w:ascii="Arial" w:hAnsi="Arial" w:cs="Arial"/>
        </w:rPr>
        <w:t>and</w:t>
      </w:r>
      <w:r w:rsidRPr="004F0E38">
        <w:rPr>
          <w:rFonts w:ascii="Arial" w:hAnsi="Arial" w:cs="Arial"/>
          <w:spacing w:val="3"/>
        </w:rPr>
        <w:t xml:space="preserve"> </w:t>
      </w:r>
      <w:r w:rsidRPr="004F0E38">
        <w:rPr>
          <w:rFonts w:ascii="Arial" w:hAnsi="Arial" w:cs="Arial"/>
        </w:rPr>
        <w:t>Housing</w:t>
      </w:r>
      <w:r w:rsidRPr="004F0E38">
        <w:rPr>
          <w:rFonts w:ascii="Arial" w:hAnsi="Arial" w:cs="Arial"/>
          <w:spacing w:val="-10"/>
        </w:rPr>
        <w:t xml:space="preserve"> </w:t>
      </w:r>
      <w:r w:rsidRPr="004F0E38">
        <w:rPr>
          <w:rFonts w:ascii="Arial" w:hAnsi="Arial" w:cs="Arial"/>
        </w:rPr>
        <w:t>Act</w:t>
      </w:r>
      <w:r w:rsidRPr="004F0E38">
        <w:rPr>
          <w:rFonts w:ascii="Arial" w:hAnsi="Arial" w:cs="Arial"/>
          <w:spacing w:val="3"/>
        </w:rPr>
        <w:t xml:space="preserve"> </w:t>
      </w:r>
      <w:r w:rsidRPr="004F0E38">
        <w:rPr>
          <w:rFonts w:ascii="Arial" w:hAnsi="Arial" w:cs="Arial"/>
        </w:rPr>
        <w:t>1989</w:t>
      </w:r>
      <w:r w:rsidRPr="004F0E38">
        <w:rPr>
          <w:rFonts w:ascii="Arial" w:hAnsi="Arial" w:cs="Arial"/>
          <w:spacing w:val="3"/>
        </w:rPr>
        <w:t xml:space="preserve"> </w:t>
      </w:r>
      <w:r w:rsidRPr="004F0E38">
        <w:rPr>
          <w:rFonts w:ascii="Arial" w:hAnsi="Arial" w:cs="Arial"/>
        </w:rPr>
        <w:t>(schemes</w:t>
      </w:r>
      <w:r w:rsidRPr="004F0E38">
        <w:rPr>
          <w:rFonts w:ascii="Arial" w:hAnsi="Arial" w:cs="Arial"/>
          <w:spacing w:val="3"/>
        </w:rPr>
        <w:t xml:space="preserve"> </w:t>
      </w:r>
      <w:r w:rsidRPr="004F0E38">
        <w:rPr>
          <w:rFonts w:ascii="Arial" w:hAnsi="Arial" w:cs="Arial"/>
        </w:rPr>
        <w:t>for</w:t>
      </w:r>
      <w:r w:rsidRPr="004F0E38">
        <w:rPr>
          <w:rFonts w:ascii="Arial" w:hAnsi="Arial" w:cs="Arial"/>
          <w:spacing w:val="3"/>
        </w:rPr>
        <w:t xml:space="preserve"> </w:t>
      </w:r>
      <w:r w:rsidRPr="004F0E38">
        <w:rPr>
          <w:rFonts w:ascii="Arial" w:hAnsi="Arial" w:cs="Arial"/>
        </w:rPr>
        <w:t>basic,</w:t>
      </w:r>
      <w:r w:rsidRPr="004F0E38">
        <w:rPr>
          <w:rFonts w:ascii="Arial" w:hAnsi="Arial" w:cs="Arial"/>
          <w:spacing w:val="30"/>
        </w:rPr>
        <w:t xml:space="preserve"> </w:t>
      </w:r>
      <w:r w:rsidRPr="004F0E38">
        <w:rPr>
          <w:rFonts w:ascii="Arial" w:hAnsi="Arial" w:cs="Arial"/>
        </w:rPr>
        <w:t>attendance</w:t>
      </w:r>
      <w:r w:rsidRPr="004F0E38">
        <w:rPr>
          <w:rFonts w:ascii="Arial" w:hAnsi="Arial" w:cs="Arial"/>
          <w:spacing w:val="28"/>
        </w:rPr>
        <w:t xml:space="preserve"> </w:t>
      </w:r>
      <w:r w:rsidRPr="004F0E38">
        <w:rPr>
          <w:rFonts w:ascii="Arial" w:hAnsi="Arial" w:cs="Arial"/>
        </w:rPr>
        <w:t>and</w:t>
      </w:r>
      <w:r w:rsidRPr="004F0E38">
        <w:rPr>
          <w:rFonts w:ascii="Arial" w:hAnsi="Arial" w:cs="Arial"/>
          <w:spacing w:val="28"/>
        </w:rPr>
        <w:t xml:space="preserve"> </w:t>
      </w:r>
      <w:r w:rsidRPr="004F0E38">
        <w:rPr>
          <w:rFonts w:ascii="Arial" w:hAnsi="Arial" w:cs="Arial"/>
        </w:rPr>
        <w:t>special</w:t>
      </w:r>
      <w:r w:rsidRPr="004F0E38">
        <w:rPr>
          <w:rFonts w:ascii="Arial" w:hAnsi="Arial" w:cs="Arial"/>
          <w:spacing w:val="28"/>
        </w:rPr>
        <w:t xml:space="preserve"> </w:t>
      </w:r>
      <w:r w:rsidRPr="004F0E38">
        <w:rPr>
          <w:rFonts w:ascii="Arial" w:hAnsi="Arial" w:cs="Arial"/>
        </w:rPr>
        <w:t>responsibility</w:t>
      </w:r>
      <w:r w:rsidRPr="004F0E38">
        <w:rPr>
          <w:rFonts w:ascii="Arial" w:hAnsi="Arial" w:cs="Arial"/>
          <w:spacing w:val="28"/>
        </w:rPr>
        <w:t xml:space="preserve"> </w:t>
      </w:r>
      <w:r w:rsidRPr="004F0E38">
        <w:rPr>
          <w:rFonts w:ascii="Arial" w:hAnsi="Arial" w:cs="Arial"/>
          <w:spacing w:val="-1"/>
        </w:rPr>
        <w:t>allowances</w:t>
      </w:r>
      <w:r w:rsidRPr="004F0E38">
        <w:rPr>
          <w:rFonts w:ascii="Arial" w:hAnsi="Arial" w:cs="Arial"/>
          <w:spacing w:val="28"/>
        </w:rPr>
        <w:t xml:space="preserve"> </w:t>
      </w:r>
      <w:r w:rsidRPr="004F0E38">
        <w:rPr>
          <w:rFonts w:ascii="Arial" w:hAnsi="Arial" w:cs="Arial"/>
        </w:rPr>
        <w:t>for</w:t>
      </w:r>
      <w:r w:rsidRPr="004F0E38">
        <w:rPr>
          <w:rFonts w:ascii="Arial" w:hAnsi="Arial" w:cs="Arial"/>
          <w:spacing w:val="28"/>
        </w:rPr>
        <w:t xml:space="preserve"> </w:t>
      </w:r>
      <w:r w:rsidRPr="004F0E38">
        <w:rPr>
          <w:rFonts w:ascii="Arial" w:hAnsi="Arial" w:cs="Arial"/>
        </w:rPr>
        <w:t>local</w:t>
      </w:r>
      <w:r w:rsidRPr="004F0E38">
        <w:rPr>
          <w:rFonts w:ascii="Arial" w:hAnsi="Arial" w:cs="Arial"/>
          <w:spacing w:val="28"/>
        </w:rPr>
        <w:t xml:space="preserve"> </w:t>
      </w:r>
      <w:r w:rsidRPr="004F0E38">
        <w:rPr>
          <w:rFonts w:ascii="Arial" w:hAnsi="Arial" w:cs="Arial"/>
        </w:rPr>
        <w:t>authority</w:t>
      </w:r>
      <w:r w:rsidRPr="004F0E38">
        <w:rPr>
          <w:rFonts w:ascii="Arial" w:hAnsi="Arial" w:cs="Arial"/>
          <w:spacing w:val="28"/>
        </w:rPr>
        <w:t xml:space="preserve"> </w:t>
      </w:r>
      <w:r w:rsidRPr="004F0E38">
        <w:rPr>
          <w:rFonts w:ascii="Arial" w:hAnsi="Arial" w:cs="Arial"/>
        </w:rPr>
        <w:t>members)</w:t>
      </w:r>
      <w:r w:rsidRPr="004F0E38">
        <w:rPr>
          <w:rFonts w:ascii="Arial" w:hAnsi="Arial" w:cs="Arial"/>
          <w:spacing w:val="28"/>
        </w:rPr>
        <w:t xml:space="preserve"> </w:t>
      </w:r>
      <w:r w:rsidRPr="004F0E38">
        <w:rPr>
          <w:rFonts w:ascii="Arial" w:hAnsi="Arial" w:cs="Arial"/>
        </w:rPr>
        <w:t>or</w:t>
      </w:r>
      <w:r w:rsidRPr="004F0E38">
        <w:rPr>
          <w:rFonts w:ascii="Arial" w:hAnsi="Arial" w:cs="Arial"/>
          <w:spacing w:val="28"/>
        </w:rPr>
        <w:t xml:space="preserve"> </w:t>
      </w:r>
      <w:r w:rsidRPr="004F0E38">
        <w:rPr>
          <w:rFonts w:ascii="Arial" w:hAnsi="Arial" w:cs="Arial"/>
        </w:rPr>
        <w:t>of</w:t>
      </w:r>
      <w:r w:rsidRPr="004F0E38">
        <w:rPr>
          <w:rFonts w:ascii="Arial" w:hAnsi="Arial" w:cs="Arial"/>
          <w:spacing w:val="28"/>
        </w:rPr>
        <w:t xml:space="preserve"> </w:t>
      </w:r>
      <w:r w:rsidRPr="004F0E38">
        <w:rPr>
          <w:rFonts w:ascii="Arial" w:hAnsi="Arial" w:cs="Arial"/>
        </w:rPr>
        <w:t>amending,</w:t>
      </w:r>
      <w:r w:rsidRPr="004F0E38">
        <w:rPr>
          <w:rFonts w:ascii="Arial" w:hAnsi="Arial" w:cs="Arial"/>
          <w:spacing w:val="21"/>
        </w:rPr>
        <w:t xml:space="preserve"> </w:t>
      </w:r>
      <w:r w:rsidRPr="004F0E38">
        <w:rPr>
          <w:rFonts w:ascii="Arial" w:hAnsi="Arial" w:cs="Arial"/>
          <w:spacing w:val="-2"/>
        </w:rPr>
        <w:t>revoking</w:t>
      </w:r>
      <w:r w:rsidRPr="004F0E38">
        <w:rPr>
          <w:rFonts w:ascii="Arial" w:hAnsi="Arial" w:cs="Arial"/>
        </w:rPr>
        <w:t xml:space="preserve"> or replacing </w:t>
      </w:r>
      <w:r w:rsidRPr="004F0E38">
        <w:rPr>
          <w:rFonts w:ascii="Arial" w:hAnsi="Arial" w:cs="Arial"/>
          <w:spacing w:val="-2"/>
        </w:rPr>
        <w:t>any</w:t>
      </w:r>
      <w:r w:rsidRPr="004F0E38">
        <w:rPr>
          <w:rFonts w:ascii="Arial" w:hAnsi="Arial" w:cs="Arial"/>
        </w:rPr>
        <w:t xml:space="preserve"> such scheme, is not to be the responsibility of an authority's </w:t>
      </w:r>
      <w:r w:rsidRPr="004F0E38">
        <w:rPr>
          <w:rFonts w:ascii="Arial" w:hAnsi="Arial" w:cs="Arial"/>
          <w:spacing w:val="-2"/>
        </w:rPr>
        <w:t>executive.</w:t>
      </w:r>
    </w:p>
    <w:p w:rsidR="00FF1B14" w:rsidRPr="004F0E38" w:rsidRDefault="00FF1B14" w:rsidP="00FF1B14">
      <w:pPr>
        <w:spacing w:before="69" w:line="250" w:lineRule="auto"/>
        <w:ind w:left="117" w:right="112"/>
        <w:jc w:val="both"/>
        <w:rPr>
          <w:rFonts w:ascii="Arial" w:eastAsia="Times New Roman" w:hAnsi="Arial" w:cs="Arial"/>
        </w:rPr>
      </w:pPr>
      <w:r w:rsidRPr="004F0E38">
        <w:rPr>
          <w:rFonts w:ascii="Arial" w:eastAsia="Times New Roman" w:hAnsi="Arial" w:cs="Arial"/>
          <w:spacing w:val="-3"/>
        </w:rPr>
        <w:t>Regulation</w:t>
      </w:r>
      <w:r w:rsidRPr="004F0E38">
        <w:rPr>
          <w:rFonts w:ascii="Arial" w:eastAsia="Times New Roman" w:hAnsi="Arial" w:cs="Arial"/>
          <w:spacing w:val="-16"/>
        </w:rPr>
        <w:t xml:space="preserve"> </w:t>
      </w:r>
      <w:r w:rsidRPr="004F0E38">
        <w:rPr>
          <w:rFonts w:ascii="Arial" w:eastAsia="Times New Roman" w:hAnsi="Arial" w:cs="Arial"/>
          <w:spacing w:val="-2"/>
        </w:rPr>
        <w:t>2(6)</w:t>
      </w:r>
      <w:r w:rsidRPr="004F0E38">
        <w:rPr>
          <w:rFonts w:ascii="Arial" w:eastAsia="Times New Roman" w:hAnsi="Arial" w:cs="Arial"/>
          <w:spacing w:val="-16"/>
        </w:rPr>
        <w:t xml:space="preserve"> </w:t>
      </w:r>
      <w:r w:rsidRPr="004F0E38">
        <w:rPr>
          <w:rFonts w:ascii="Arial" w:eastAsia="Times New Roman" w:hAnsi="Arial" w:cs="Arial"/>
          <w:spacing w:val="-3"/>
        </w:rPr>
        <w:t>provides</w:t>
      </w:r>
      <w:r w:rsidRPr="004F0E38">
        <w:rPr>
          <w:rFonts w:ascii="Arial" w:eastAsia="Times New Roman" w:hAnsi="Arial" w:cs="Arial"/>
          <w:spacing w:val="-16"/>
        </w:rPr>
        <w:t xml:space="preserve"> </w:t>
      </w:r>
      <w:r w:rsidRPr="004F0E38">
        <w:rPr>
          <w:rFonts w:ascii="Arial" w:eastAsia="Times New Roman" w:hAnsi="Arial" w:cs="Arial"/>
          <w:spacing w:val="-2"/>
        </w:rPr>
        <w:t>that</w:t>
      </w:r>
      <w:r w:rsidRPr="004F0E38">
        <w:rPr>
          <w:rFonts w:ascii="Arial" w:eastAsia="Times New Roman" w:hAnsi="Arial" w:cs="Arial"/>
          <w:spacing w:val="-16"/>
        </w:rPr>
        <w:t xml:space="preserve"> </w:t>
      </w:r>
      <w:r w:rsidRPr="004F0E38">
        <w:rPr>
          <w:rFonts w:ascii="Arial" w:eastAsia="Times New Roman" w:hAnsi="Arial" w:cs="Arial"/>
          <w:spacing w:val="-2"/>
        </w:rPr>
        <w:t>the</w:t>
      </w:r>
      <w:r w:rsidRPr="004F0E38">
        <w:rPr>
          <w:rFonts w:ascii="Arial" w:eastAsia="Times New Roman" w:hAnsi="Arial" w:cs="Arial"/>
          <w:spacing w:val="-16"/>
        </w:rPr>
        <w:t xml:space="preserve"> </w:t>
      </w:r>
      <w:r w:rsidRPr="004F0E38">
        <w:rPr>
          <w:rFonts w:ascii="Arial" w:eastAsia="Times New Roman" w:hAnsi="Arial" w:cs="Arial"/>
          <w:spacing w:val="-2"/>
        </w:rPr>
        <w:t>functions</w:t>
      </w:r>
      <w:r w:rsidRPr="004F0E38">
        <w:rPr>
          <w:rFonts w:ascii="Arial" w:eastAsia="Times New Roman" w:hAnsi="Arial" w:cs="Arial"/>
          <w:spacing w:val="-16"/>
        </w:rPr>
        <w:t xml:space="preserve"> </w:t>
      </w:r>
      <w:r w:rsidRPr="004F0E38">
        <w:rPr>
          <w:rFonts w:ascii="Arial" w:eastAsia="Times New Roman" w:hAnsi="Arial" w:cs="Arial"/>
          <w:spacing w:val="-1"/>
        </w:rPr>
        <w:t>of</w:t>
      </w:r>
      <w:r w:rsidRPr="004F0E38">
        <w:rPr>
          <w:rFonts w:ascii="Arial" w:eastAsia="Times New Roman" w:hAnsi="Arial" w:cs="Arial"/>
          <w:spacing w:val="-16"/>
        </w:rPr>
        <w:t xml:space="preserve"> </w:t>
      </w:r>
      <w:r w:rsidRPr="004F0E38">
        <w:rPr>
          <w:rFonts w:ascii="Arial" w:eastAsia="Times New Roman" w:hAnsi="Arial" w:cs="Arial"/>
          <w:spacing w:val="-2"/>
        </w:rPr>
        <w:t>determining</w:t>
      </w:r>
      <w:r w:rsidRPr="004F0E38">
        <w:rPr>
          <w:rFonts w:ascii="Arial" w:eastAsia="Times New Roman" w:hAnsi="Arial" w:cs="Arial"/>
          <w:spacing w:val="-16"/>
        </w:rPr>
        <w:t xml:space="preserve"> </w:t>
      </w:r>
      <w:r w:rsidRPr="004F0E38">
        <w:rPr>
          <w:rFonts w:ascii="Arial" w:eastAsia="Times New Roman" w:hAnsi="Arial" w:cs="Arial"/>
          <w:spacing w:val="-2"/>
        </w:rPr>
        <w:t>the</w:t>
      </w:r>
      <w:r w:rsidRPr="004F0E38">
        <w:rPr>
          <w:rFonts w:ascii="Arial" w:eastAsia="Times New Roman" w:hAnsi="Arial" w:cs="Arial"/>
          <w:spacing w:val="-16"/>
        </w:rPr>
        <w:t xml:space="preserve"> </w:t>
      </w:r>
      <w:r w:rsidRPr="004F0E38">
        <w:rPr>
          <w:rFonts w:ascii="Arial" w:eastAsia="Times New Roman" w:hAnsi="Arial" w:cs="Arial"/>
          <w:spacing w:val="-2"/>
        </w:rPr>
        <w:t>amount</w:t>
      </w:r>
      <w:r w:rsidRPr="004F0E38">
        <w:rPr>
          <w:rFonts w:ascii="Arial" w:eastAsia="Times New Roman" w:hAnsi="Arial" w:cs="Arial"/>
          <w:spacing w:val="-16"/>
        </w:rPr>
        <w:t xml:space="preserve"> </w:t>
      </w:r>
      <w:r w:rsidRPr="004F0E38">
        <w:rPr>
          <w:rFonts w:ascii="Arial" w:eastAsia="Times New Roman" w:hAnsi="Arial" w:cs="Arial"/>
          <w:spacing w:val="-1"/>
        </w:rPr>
        <w:t>of</w:t>
      </w:r>
      <w:r w:rsidRPr="004F0E38">
        <w:rPr>
          <w:rFonts w:ascii="Arial" w:eastAsia="Times New Roman" w:hAnsi="Arial" w:cs="Arial"/>
          <w:spacing w:val="-16"/>
        </w:rPr>
        <w:t xml:space="preserve"> </w:t>
      </w:r>
      <w:r w:rsidRPr="004F0E38">
        <w:rPr>
          <w:rFonts w:ascii="Arial" w:eastAsia="Times New Roman" w:hAnsi="Arial" w:cs="Arial"/>
          <w:spacing w:val="-3"/>
        </w:rPr>
        <w:t>various</w:t>
      </w:r>
      <w:r w:rsidRPr="004F0E38">
        <w:rPr>
          <w:rFonts w:ascii="Arial" w:eastAsia="Times New Roman" w:hAnsi="Arial" w:cs="Arial"/>
          <w:spacing w:val="-16"/>
        </w:rPr>
        <w:t xml:space="preserve"> </w:t>
      </w:r>
      <w:r w:rsidRPr="004F0E38">
        <w:rPr>
          <w:rFonts w:ascii="Arial" w:eastAsia="Times New Roman" w:hAnsi="Arial" w:cs="Arial"/>
          <w:spacing w:val="-3"/>
        </w:rPr>
        <w:t>allowances</w:t>
      </w:r>
      <w:r w:rsidRPr="004F0E38">
        <w:rPr>
          <w:rFonts w:ascii="Arial" w:eastAsia="Times New Roman" w:hAnsi="Arial" w:cs="Arial"/>
          <w:spacing w:val="-16"/>
        </w:rPr>
        <w:t xml:space="preserve"> </w:t>
      </w:r>
      <w:r w:rsidRPr="004F0E38">
        <w:rPr>
          <w:rFonts w:ascii="Arial" w:eastAsia="Times New Roman" w:hAnsi="Arial" w:cs="Arial"/>
          <w:spacing w:val="-2"/>
        </w:rPr>
        <w:t>payable</w:t>
      </w:r>
      <w:r w:rsidRPr="004F0E38">
        <w:rPr>
          <w:rFonts w:ascii="Arial" w:eastAsia="Times New Roman" w:hAnsi="Arial" w:cs="Arial"/>
          <w:spacing w:val="68"/>
        </w:rPr>
        <w:t xml:space="preserve"> </w:t>
      </w:r>
      <w:r w:rsidRPr="004F0E38">
        <w:rPr>
          <w:rFonts w:ascii="Arial" w:eastAsia="Times New Roman" w:hAnsi="Arial" w:cs="Arial"/>
        </w:rPr>
        <w:t>to</w:t>
      </w:r>
      <w:r w:rsidRPr="004F0E38">
        <w:rPr>
          <w:rFonts w:ascii="Arial" w:eastAsia="Times New Roman" w:hAnsi="Arial" w:cs="Arial"/>
          <w:spacing w:val="2"/>
        </w:rPr>
        <w:t xml:space="preserve"> </w:t>
      </w:r>
      <w:r w:rsidRPr="004F0E38">
        <w:rPr>
          <w:rFonts w:ascii="Arial" w:eastAsia="Times New Roman" w:hAnsi="Arial" w:cs="Arial"/>
        </w:rPr>
        <w:t>members</w:t>
      </w:r>
      <w:r w:rsidRPr="004F0E38">
        <w:rPr>
          <w:rFonts w:ascii="Arial" w:eastAsia="Times New Roman" w:hAnsi="Arial" w:cs="Arial"/>
          <w:spacing w:val="2"/>
        </w:rPr>
        <w:t xml:space="preserve"> </w:t>
      </w:r>
      <w:r w:rsidRPr="004F0E38">
        <w:rPr>
          <w:rFonts w:ascii="Arial" w:eastAsia="Times New Roman" w:hAnsi="Arial" w:cs="Arial"/>
        </w:rPr>
        <w:t>of</w:t>
      </w:r>
      <w:r w:rsidRPr="004F0E38">
        <w:rPr>
          <w:rFonts w:ascii="Arial" w:eastAsia="Times New Roman" w:hAnsi="Arial" w:cs="Arial"/>
          <w:spacing w:val="2"/>
        </w:rPr>
        <w:t xml:space="preserve"> </w:t>
      </w:r>
      <w:r w:rsidRPr="004F0E38">
        <w:rPr>
          <w:rFonts w:ascii="Arial" w:eastAsia="Times New Roman" w:hAnsi="Arial" w:cs="Arial"/>
        </w:rPr>
        <w:t>local</w:t>
      </w:r>
      <w:r w:rsidRPr="004F0E38">
        <w:rPr>
          <w:rFonts w:ascii="Arial" w:eastAsia="Times New Roman" w:hAnsi="Arial" w:cs="Arial"/>
          <w:spacing w:val="2"/>
        </w:rPr>
        <w:t xml:space="preserve"> </w:t>
      </w:r>
      <w:r w:rsidRPr="004F0E38">
        <w:rPr>
          <w:rFonts w:ascii="Arial" w:eastAsia="Times New Roman" w:hAnsi="Arial" w:cs="Arial"/>
        </w:rPr>
        <w:t>authorities</w:t>
      </w:r>
      <w:r w:rsidRPr="004F0E38">
        <w:rPr>
          <w:rFonts w:ascii="Arial" w:eastAsia="Times New Roman" w:hAnsi="Arial" w:cs="Arial"/>
          <w:spacing w:val="2"/>
        </w:rPr>
        <w:t xml:space="preserve"> </w:t>
      </w:r>
      <w:r w:rsidRPr="004F0E38">
        <w:rPr>
          <w:rFonts w:ascii="Arial" w:eastAsia="Times New Roman" w:hAnsi="Arial" w:cs="Arial"/>
        </w:rPr>
        <w:t>under</w:t>
      </w:r>
      <w:r w:rsidRPr="004F0E38">
        <w:rPr>
          <w:rFonts w:ascii="Arial" w:eastAsia="Times New Roman" w:hAnsi="Arial" w:cs="Arial"/>
          <w:spacing w:val="2"/>
        </w:rPr>
        <w:t xml:space="preserve"> </w:t>
      </w:r>
      <w:r w:rsidRPr="004F0E38">
        <w:rPr>
          <w:rFonts w:ascii="Arial" w:eastAsia="Times New Roman" w:hAnsi="Arial" w:cs="Arial"/>
        </w:rPr>
        <w:t>the</w:t>
      </w:r>
      <w:r w:rsidRPr="004F0E38">
        <w:rPr>
          <w:rFonts w:ascii="Arial" w:eastAsia="Times New Roman" w:hAnsi="Arial" w:cs="Arial"/>
          <w:spacing w:val="2"/>
        </w:rPr>
        <w:t xml:space="preserve"> </w:t>
      </w:r>
      <w:r w:rsidRPr="004F0E38">
        <w:rPr>
          <w:rFonts w:ascii="Arial" w:eastAsia="Times New Roman" w:hAnsi="Arial" w:cs="Arial"/>
        </w:rPr>
        <w:t>Local</w:t>
      </w:r>
      <w:r w:rsidRPr="004F0E38">
        <w:rPr>
          <w:rFonts w:ascii="Arial" w:eastAsia="Times New Roman" w:hAnsi="Arial" w:cs="Arial"/>
          <w:spacing w:val="2"/>
        </w:rPr>
        <w:t xml:space="preserve"> </w:t>
      </w:r>
      <w:r w:rsidRPr="004F0E38">
        <w:rPr>
          <w:rFonts w:ascii="Arial" w:eastAsia="Times New Roman" w:hAnsi="Arial" w:cs="Arial"/>
          <w:spacing w:val="-1"/>
        </w:rPr>
        <w:t>Government</w:t>
      </w:r>
      <w:r w:rsidRPr="004F0E38">
        <w:rPr>
          <w:rFonts w:ascii="Arial" w:eastAsia="Times New Roman" w:hAnsi="Arial" w:cs="Arial"/>
          <w:spacing w:val="-12"/>
        </w:rPr>
        <w:t xml:space="preserve"> </w:t>
      </w:r>
      <w:r w:rsidRPr="004F0E38">
        <w:rPr>
          <w:rFonts w:ascii="Arial" w:eastAsia="Times New Roman" w:hAnsi="Arial" w:cs="Arial"/>
        </w:rPr>
        <w:t>Act</w:t>
      </w:r>
      <w:r w:rsidRPr="004F0E38">
        <w:rPr>
          <w:rFonts w:ascii="Arial" w:eastAsia="Times New Roman" w:hAnsi="Arial" w:cs="Arial"/>
          <w:spacing w:val="2"/>
        </w:rPr>
        <w:t xml:space="preserve"> </w:t>
      </w:r>
      <w:r w:rsidRPr="004F0E38">
        <w:rPr>
          <w:rFonts w:ascii="Arial" w:eastAsia="Times New Roman" w:hAnsi="Arial" w:cs="Arial"/>
        </w:rPr>
        <w:t>1972</w:t>
      </w:r>
      <w:r w:rsidRPr="004F0E38">
        <w:rPr>
          <w:rFonts w:ascii="Arial" w:eastAsia="Times New Roman" w:hAnsi="Arial" w:cs="Arial"/>
          <w:spacing w:val="2"/>
        </w:rPr>
        <w:t xml:space="preserve"> </w:t>
      </w:r>
      <w:r w:rsidRPr="004F0E38">
        <w:rPr>
          <w:rFonts w:ascii="Arial" w:eastAsia="Times New Roman" w:hAnsi="Arial" w:cs="Arial"/>
        </w:rPr>
        <w:t>(“the</w:t>
      </w:r>
      <w:r w:rsidRPr="004F0E38">
        <w:rPr>
          <w:rFonts w:ascii="Arial" w:eastAsia="Times New Roman" w:hAnsi="Arial" w:cs="Arial"/>
          <w:spacing w:val="2"/>
        </w:rPr>
        <w:t xml:space="preserve"> </w:t>
      </w:r>
      <w:r w:rsidRPr="004F0E38">
        <w:rPr>
          <w:rFonts w:ascii="Arial" w:eastAsia="Times New Roman" w:hAnsi="Arial" w:cs="Arial"/>
        </w:rPr>
        <w:t>1972</w:t>
      </w:r>
      <w:r w:rsidRPr="004F0E38">
        <w:rPr>
          <w:rFonts w:ascii="Arial" w:eastAsia="Times New Roman" w:hAnsi="Arial" w:cs="Arial"/>
          <w:spacing w:val="-12"/>
        </w:rPr>
        <w:t xml:space="preserve"> </w:t>
      </w:r>
      <w:r w:rsidRPr="004F0E38">
        <w:rPr>
          <w:rFonts w:ascii="Arial" w:eastAsia="Times New Roman" w:hAnsi="Arial" w:cs="Arial"/>
        </w:rPr>
        <w:t>Act”),</w:t>
      </w:r>
      <w:r w:rsidRPr="004F0E38">
        <w:rPr>
          <w:rFonts w:ascii="Arial" w:eastAsia="Times New Roman" w:hAnsi="Arial" w:cs="Arial"/>
          <w:spacing w:val="2"/>
        </w:rPr>
        <w:t xml:space="preserve"> </w:t>
      </w:r>
      <w:r w:rsidRPr="004F0E38">
        <w:rPr>
          <w:rFonts w:ascii="Arial" w:eastAsia="Times New Roman" w:hAnsi="Arial" w:cs="Arial"/>
        </w:rPr>
        <w:t>the</w:t>
      </w:r>
      <w:r w:rsidRPr="004F0E38">
        <w:rPr>
          <w:rFonts w:ascii="Arial" w:eastAsia="Times New Roman" w:hAnsi="Arial" w:cs="Arial"/>
          <w:spacing w:val="2"/>
        </w:rPr>
        <w:t xml:space="preserve"> </w:t>
      </w:r>
      <w:r w:rsidRPr="004F0E38">
        <w:rPr>
          <w:rFonts w:ascii="Arial" w:eastAsia="Times New Roman" w:hAnsi="Arial" w:cs="Arial"/>
        </w:rPr>
        <w:t>rates</w:t>
      </w:r>
      <w:r w:rsidRPr="004F0E38">
        <w:rPr>
          <w:rFonts w:ascii="Arial" w:eastAsia="Times New Roman" w:hAnsi="Arial" w:cs="Arial"/>
          <w:spacing w:val="23"/>
        </w:rPr>
        <w:t xml:space="preserve"> </w:t>
      </w:r>
      <w:r w:rsidRPr="004F0E38">
        <w:rPr>
          <w:rFonts w:ascii="Arial" w:eastAsia="Times New Roman" w:hAnsi="Arial" w:cs="Arial"/>
        </w:rPr>
        <w:t>at</w:t>
      </w:r>
      <w:r w:rsidRPr="004F0E38">
        <w:rPr>
          <w:rFonts w:ascii="Arial" w:eastAsia="Times New Roman" w:hAnsi="Arial" w:cs="Arial"/>
          <w:spacing w:val="-17"/>
        </w:rPr>
        <w:t xml:space="preserve"> </w:t>
      </w:r>
      <w:r w:rsidRPr="004F0E38">
        <w:rPr>
          <w:rFonts w:ascii="Arial" w:eastAsia="Times New Roman" w:hAnsi="Arial" w:cs="Arial"/>
        </w:rPr>
        <w:t>which</w:t>
      </w:r>
      <w:r w:rsidRPr="004F0E38">
        <w:rPr>
          <w:rFonts w:ascii="Arial" w:eastAsia="Times New Roman" w:hAnsi="Arial" w:cs="Arial"/>
          <w:spacing w:val="-17"/>
        </w:rPr>
        <w:t xml:space="preserve"> </w:t>
      </w:r>
      <w:r w:rsidRPr="004F0E38">
        <w:rPr>
          <w:rFonts w:ascii="Arial" w:eastAsia="Times New Roman" w:hAnsi="Arial" w:cs="Arial"/>
        </w:rPr>
        <w:t>certain</w:t>
      </w:r>
      <w:r w:rsidRPr="004F0E38">
        <w:rPr>
          <w:rFonts w:ascii="Arial" w:eastAsia="Times New Roman" w:hAnsi="Arial" w:cs="Arial"/>
          <w:spacing w:val="-17"/>
        </w:rPr>
        <w:t xml:space="preserve"> </w:t>
      </w:r>
      <w:r w:rsidRPr="004F0E38">
        <w:rPr>
          <w:rFonts w:ascii="Arial" w:eastAsia="Times New Roman" w:hAnsi="Arial" w:cs="Arial"/>
        </w:rPr>
        <w:t>payments</w:t>
      </w:r>
      <w:r w:rsidRPr="004F0E38">
        <w:rPr>
          <w:rFonts w:ascii="Arial" w:eastAsia="Times New Roman" w:hAnsi="Arial" w:cs="Arial"/>
          <w:spacing w:val="-17"/>
        </w:rPr>
        <w:t xml:space="preserve"> </w:t>
      </w:r>
      <w:r w:rsidRPr="004F0E38">
        <w:rPr>
          <w:rFonts w:ascii="Arial" w:eastAsia="Times New Roman" w:hAnsi="Arial" w:cs="Arial"/>
        </w:rPr>
        <w:t>under</w:t>
      </w:r>
      <w:r w:rsidRPr="004F0E38">
        <w:rPr>
          <w:rFonts w:ascii="Arial" w:eastAsia="Times New Roman" w:hAnsi="Arial" w:cs="Arial"/>
          <w:spacing w:val="-17"/>
        </w:rPr>
        <w:t xml:space="preserve"> </w:t>
      </w:r>
      <w:r w:rsidRPr="004F0E38">
        <w:rPr>
          <w:rFonts w:ascii="Arial" w:eastAsia="Times New Roman" w:hAnsi="Arial" w:cs="Arial"/>
        </w:rPr>
        <w:t>that</w:t>
      </w:r>
      <w:r w:rsidRPr="004F0E38">
        <w:rPr>
          <w:rFonts w:ascii="Arial" w:eastAsia="Times New Roman" w:hAnsi="Arial" w:cs="Arial"/>
          <w:spacing w:val="-30"/>
        </w:rPr>
        <w:t xml:space="preserve"> </w:t>
      </w:r>
      <w:r w:rsidRPr="004F0E38">
        <w:rPr>
          <w:rFonts w:ascii="Arial" w:eastAsia="Times New Roman" w:hAnsi="Arial" w:cs="Arial"/>
        </w:rPr>
        <w:t>Act</w:t>
      </w:r>
      <w:r w:rsidRPr="004F0E38">
        <w:rPr>
          <w:rFonts w:ascii="Arial" w:eastAsia="Times New Roman" w:hAnsi="Arial" w:cs="Arial"/>
          <w:spacing w:val="-17"/>
        </w:rPr>
        <w:t xml:space="preserve"> </w:t>
      </w:r>
      <w:r w:rsidRPr="004F0E38">
        <w:rPr>
          <w:rFonts w:ascii="Arial" w:eastAsia="Times New Roman" w:hAnsi="Arial" w:cs="Arial"/>
        </w:rPr>
        <w:t>by</w:t>
      </w:r>
      <w:r w:rsidRPr="004F0E38">
        <w:rPr>
          <w:rFonts w:ascii="Arial" w:eastAsia="Times New Roman" w:hAnsi="Arial" w:cs="Arial"/>
          <w:spacing w:val="-17"/>
        </w:rPr>
        <w:t xml:space="preserve"> </w:t>
      </w:r>
      <w:r w:rsidRPr="004F0E38">
        <w:rPr>
          <w:rFonts w:ascii="Arial" w:eastAsia="Times New Roman" w:hAnsi="Arial" w:cs="Arial"/>
          <w:spacing w:val="-1"/>
        </w:rPr>
        <w:t>way</w:t>
      </w:r>
      <w:r w:rsidRPr="004F0E38">
        <w:rPr>
          <w:rFonts w:ascii="Arial" w:eastAsia="Times New Roman" w:hAnsi="Arial" w:cs="Arial"/>
          <w:spacing w:val="-17"/>
        </w:rPr>
        <w:t xml:space="preserve"> </w:t>
      </w:r>
      <w:r w:rsidRPr="004F0E38">
        <w:rPr>
          <w:rFonts w:ascii="Arial" w:eastAsia="Times New Roman" w:hAnsi="Arial" w:cs="Arial"/>
        </w:rPr>
        <w:t>of</w:t>
      </w:r>
      <w:r w:rsidRPr="004F0E38">
        <w:rPr>
          <w:rFonts w:ascii="Arial" w:eastAsia="Times New Roman" w:hAnsi="Arial" w:cs="Arial"/>
          <w:spacing w:val="-17"/>
        </w:rPr>
        <w:t xml:space="preserve"> </w:t>
      </w:r>
      <w:r w:rsidRPr="004F0E38">
        <w:rPr>
          <w:rFonts w:ascii="Arial" w:eastAsia="Times New Roman" w:hAnsi="Arial" w:cs="Arial"/>
          <w:spacing w:val="-1"/>
        </w:rPr>
        <w:t>allowances</w:t>
      </w:r>
      <w:r w:rsidRPr="004F0E38">
        <w:rPr>
          <w:rFonts w:ascii="Arial" w:eastAsia="Times New Roman" w:hAnsi="Arial" w:cs="Arial"/>
          <w:spacing w:val="-17"/>
        </w:rPr>
        <w:t xml:space="preserve"> </w:t>
      </w:r>
      <w:r w:rsidRPr="004F0E38">
        <w:rPr>
          <w:rFonts w:ascii="Arial" w:eastAsia="Times New Roman" w:hAnsi="Arial" w:cs="Arial"/>
        </w:rPr>
        <w:t>are</w:t>
      </w:r>
      <w:r w:rsidRPr="004F0E38">
        <w:rPr>
          <w:rFonts w:ascii="Arial" w:eastAsia="Times New Roman" w:hAnsi="Arial" w:cs="Arial"/>
          <w:spacing w:val="-17"/>
        </w:rPr>
        <w:t xml:space="preserve"> </w:t>
      </w:r>
      <w:r w:rsidRPr="004F0E38">
        <w:rPr>
          <w:rFonts w:ascii="Arial" w:eastAsia="Times New Roman" w:hAnsi="Arial" w:cs="Arial"/>
        </w:rPr>
        <w:t>to</w:t>
      </w:r>
      <w:r w:rsidRPr="004F0E38">
        <w:rPr>
          <w:rFonts w:ascii="Arial" w:eastAsia="Times New Roman" w:hAnsi="Arial" w:cs="Arial"/>
          <w:spacing w:val="-17"/>
        </w:rPr>
        <w:t xml:space="preserve"> </w:t>
      </w:r>
      <w:r w:rsidRPr="004F0E38">
        <w:rPr>
          <w:rFonts w:ascii="Arial" w:eastAsia="Times New Roman" w:hAnsi="Arial" w:cs="Arial"/>
        </w:rPr>
        <w:t>be</w:t>
      </w:r>
      <w:r w:rsidRPr="004F0E38">
        <w:rPr>
          <w:rFonts w:ascii="Arial" w:eastAsia="Times New Roman" w:hAnsi="Arial" w:cs="Arial"/>
          <w:spacing w:val="-17"/>
        </w:rPr>
        <w:t xml:space="preserve"> </w:t>
      </w:r>
      <w:r w:rsidRPr="004F0E38">
        <w:rPr>
          <w:rFonts w:ascii="Arial" w:eastAsia="Times New Roman" w:hAnsi="Arial" w:cs="Arial"/>
        </w:rPr>
        <w:t>made,</w:t>
      </w:r>
      <w:r w:rsidRPr="004F0E38">
        <w:rPr>
          <w:rFonts w:ascii="Arial" w:eastAsia="Times New Roman" w:hAnsi="Arial" w:cs="Arial"/>
          <w:spacing w:val="-17"/>
        </w:rPr>
        <w:t xml:space="preserve"> </w:t>
      </w:r>
      <w:r w:rsidRPr="004F0E38">
        <w:rPr>
          <w:rFonts w:ascii="Arial" w:eastAsia="Times New Roman" w:hAnsi="Arial" w:cs="Arial"/>
        </w:rPr>
        <w:t>the</w:t>
      </w:r>
      <w:r w:rsidRPr="004F0E38">
        <w:rPr>
          <w:rFonts w:ascii="Arial" w:eastAsia="Times New Roman" w:hAnsi="Arial" w:cs="Arial"/>
          <w:spacing w:val="-17"/>
        </w:rPr>
        <w:t xml:space="preserve"> </w:t>
      </w:r>
      <w:r w:rsidRPr="004F0E38">
        <w:rPr>
          <w:rFonts w:ascii="Arial" w:eastAsia="Times New Roman" w:hAnsi="Arial" w:cs="Arial"/>
        </w:rPr>
        <w:t>amounts</w:t>
      </w:r>
      <w:r w:rsidRPr="004F0E38">
        <w:rPr>
          <w:rFonts w:ascii="Arial" w:eastAsia="Times New Roman" w:hAnsi="Arial" w:cs="Arial"/>
          <w:spacing w:val="-17"/>
        </w:rPr>
        <w:t xml:space="preserve"> </w:t>
      </w:r>
      <w:r w:rsidRPr="004F0E38">
        <w:rPr>
          <w:rFonts w:ascii="Arial" w:eastAsia="Times New Roman" w:hAnsi="Arial" w:cs="Arial"/>
        </w:rPr>
        <w:t>payable</w:t>
      </w:r>
      <w:r w:rsidRPr="004F0E38">
        <w:rPr>
          <w:rFonts w:ascii="Arial" w:eastAsia="Times New Roman" w:hAnsi="Arial" w:cs="Arial"/>
          <w:spacing w:val="22"/>
        </w:rPr>
        <w:t xml:space="preserve"> </w:t>
      </w:r>
      <w:r w:rsidRPr="004F0E38">
        <w:rPr>
          <w:rFonts w:ascii="Arial" w:eastAsia="Times New Roman" w:hAnsi="Arial" w:cs="Arial"/>
        </w:rPr>
        <w:t>under</w:t>
      </w:r>
      <w:r w:rsidRPr="004F0E38">
        <w:rPr>
          <w:rFonts w:ascii="Arial" w:eastAsia="Times New Roman" w:hAnsi="Arial" w:cs="Arial"/>
          <w:spacing w:val="4"/>
        </w:rPr>
        <w:t xml:space="preserve"> </w:t>
      </w:r>
      <w:r w:rsidRPr="004F0E38">
        <w:rPr>
          <w:rFonts w:ascii="Arial" w:eastAsia="Times New Roman" w:hAnsi="Arial" w:cs="Arial"/>
        </w:rPr>
        <w:t>schemes</w:t>
      </w:r>
      <w:r w:rsidRPr="004F0E38">
        <w:rPr>
          <w:rFonts w:ascii="Arial" w:eastAsia="Times New Roman" w:hAnsi="Arial" w:cs="Arial"/>
          <w:spacing w:val="4"/>
        </w:rPr>
        <w:t xml:space="preserve"> </w:t>
      </w:r>
      <w:r w:rsidRPr="004F0E38">
        <w:rPr>
          <w:rFonts w:ascii="Arial" w:eastAsia="Times New Roman" w:hAnsi="Arial" w:cs="Arial"/>
        </w:rPr>
        <w:t>under</w:t>
      </w:r>
      <w:r w:rsidRPr="004F0E38">
        <w:rPr>
          <w:rFonts w:ascii="Arial" w:eastAsia="Times New Roman" w:hAnsi="Arial" w:cs="Arial"/>
          <w:spacing w:val="4"/>
        </w:rPr>
        <w:t xml:space="preserve"> </w:t>
      </w:r>
      <w:r w:rsidRPr="004F0E38">
        <w:rPr>
          <w:rFonts w:ascii="Arial" w:eastAsia="Times New Roman" w:hAnsi="Arial" w:cs="Arial"/>
        </w:rPr>
        <w:t>section</w:t>
      </w:r>
      <w:r w:rsidRPr="004F0E38">
        <w:rPr>
          <w:rFonts w:ascii="Arial" w:eastAsia="Times New Roman" w:hAnsi="Arial" w:cs="Arial"/>
          <w:spacing w:val="4"/>
        </w:rPr>
        <w:t xml:space="preserve"> </w:t>
      </w:r>
      <w:r w:rsidRPr="004F0E38">
        <w:rPr>
          <w:rFonts w:ascii="Arial" w:eastAsia="Times New Roman" w:hAnsi="Arial" w:cs="Arial"/>
        </w:rPr>
        <w:t>18</w:t>
      </w:r>
      <w:r w:rsidRPr="004F0E38">
        <w:rPr>
          <w:rFonts w:ascii="Arial" w:eastAsia="Times New Roman" w:hAnsi="Arial" w:cs="Arial"/>
          <w:spacing w:val="4"/>
        </w:rPr>
        <w:t xml:space="preserve"> </w:t>
      </w:r>
      <w:r w:rsidRPr="004F0E38">
        <w:rPr>
          <w:rFonts w:ascii="Arial" w:eastAsia="Times New Roman" w:hAnsi="Arial" w:cs="Arial"/>
        </w:rPr>
        <w:t>of</w:t>
      </w:r>
      <w:r w:rsidRPr="004F0E38">
        <w:rPr>
          <w:rFonts w:ascii="Arial" w:eastAsia="Times New Roman" w:hAnsi="Arial" w:cs="Arial"/>
          <w:spacing w:val="4"/>
        </w:rPr>
        <w:t xml:space="preserve"> </w:t>
      </w:r>
      <w:r w:rsidRPr="004F0E38">
        <w:rPr>
          <w:rFonts w:ascii="Arial" w:eastAsia="Times New Roman" w:hAnsi="Arial" w:cs="Arial"/>
        </w:rPr>
        <w:t>the</w:t>
      </w:r>
      <w:r w:rsidRPr="004F0E38">
        <w:rPr>
          <w:rFonts w:ascii="Arial" w:eastAsia="Times New Roman" w:hAnsi="Arial" w:cs="Arial"/>
          <w:spacing w:val="4"/>
        </w:rPr>
        <w:t xml:space="preserve"> </w:t>
      </w:r>
      <w:r w:rsidRPr="004F0E38">
        <w:rPr>
          <w:rFonts w:ascii="Arial" w:eastAsia="Times New Roman" w:hAnsi="Arial" w:cs="Arial"/>
        </w:rPr>
        <w:t>Local</w:t>
      </w:r>
      <w:r w:rsidRPr="004F0E38">
        <w:rPr>
          <w:rFonts w:ascii="Arial" w:eastAsia="Times New Roman" w:hAnsi="Arial" w:cs="Arial"/>
          <w:spacing w:val="4"/>
        </w:rPr>
        <w:t xml:space="preserve"> </w:t>
      </w:r>
      <w:r w:rsidRPr="004F0E38">
        <w:rPr>
          <w:rFonts w:ascii="Arial" w:eastAsia="Times New Roman" w:hAnsi="Arial" w:cs="Arial"/>
          <w:spacing w:val="-1"/>
        </w:rPr>
        <w:t>Government</w:t>
      </w:r>
      <w:r w:rsidRPr="004F0E38">
        <w:rPr>
          <w:rFonts w:ascii="Arial" w:eastAsia="Times New Roman" w:hAnsi="Arial" w:cs="Arial"/>
          <w:spacing w:val="4"/>
        </w:rPr>
        <w:t xml:space="preserve"> </w:t>
      </w:r>
      <w:r w:rsidRPr="004F0E38">
        <w:rPr>
          <w:rFonts w:ascii="Arial" w:eastAsia="Times New Roman" w:hAnsi="Arial" w:cs="Arial"/>
        </w:rPr>
        <w:t>and</w:t>
      </w:r>
      <w:r w:rsidRPr="004F0E38">
        <w:rPr>
          <w:rFonts w:ascii="Arial" w:eastAsia="Times New Roman" w:hAnsi="Arial" w:cs="Arial"/>
          <w:spacing w:val="4"/>
        </w:rPr>
        <w:t xml:space="preserve"> </w:t>
      </w:r>
      <w:r w:rsidRPr="004F0E38">
        <w:rPr>
          <w:rFonts w:ascii="Arial" w:eastAsia="Times New Roman" w:hAnsi="Arial" w:cs="Arial"/>
        </w:rPr>
        <w:t>Housing</w:t>
      </w:r>
      <w:r w:rsidRPr="004F0E38">
        <w:rPr>
          <w:rFonts w:ascii="Arial" w:eastAsia="Times New Roman" w:hAnsi="Arial" w:cs="Arial"/>
          <w:spacing w:val="-9"/>
        </w:rPr>
        <w:t xml:space="preserve"> </w:t>
      </w:r>
      <w:r w:rsidRPr="004F0E38">
        <w:rPr>
          <w:rFonts w:ascii="Arial" w:eastAsia="Times New Roman" w:hAnsi="Arial" w:cs="Arial"/>
        </w:rPr>
        <w:t>Act</w:t>
      </w:r>
      <w:r w:rsidRPr="004F0E38">
        <w:rPr>
          <w:rFonts w:ascii="Arial" w:eastAsia="Times New Roman" w:hAnsi="Arial" w:cs="Arial"/>
          <w:spacing w:val="4"/>
        </w:rPr>
        <w:t xml:space="preserve"> </w:t>
      </w:r>
      <w:r w:rsidRPr="004F0E38">
        <w:rPr>
          <w:rFonts w:ascii="Arial" w:eastAsia="Times New Roman" w:hAnsi="Arial" w:cs="Arial"/>
        </w:rPr>
        <w:t>1989</w:t>
      </w:r>
      <w:r w:rsidRPr="004F0E38">
        <w:rPr>
          <w:rFonts w:ascii="Arial" w:eastAsia="Times New Roman" w:hAnsi="Arial" w:cs="Arial"/>
          <w:spacing w:val="4"/>
        </w:rPr>
        <w:t xml:space="preserve"> </w:t>
      </w:r>
      <w:r w:rsidRPr="004F0E38">
        <w:rPr>
          <w:rFonts w:ascii="Arial" w:eastAsia="Times New Roman" w:hAnsi="Arial" w:cs="Arial"/>
        </w:rPr>
        <w:t>and</w:t>
      </w:r>
      <w:r w:rsidRPr="004F0E38">
        <w:rPr>
          <w:rFonts w:ascii="Arial" w:eastAsia="Times New Roman" w:hAnsi="Arial" w:cs="Arial"/>
          <w:spacing w:val="4"/>
        </w:rPr>
        <w:t xml:space="preserve"> </w:t>
      </w:r>
      <w:r w:rsidRPr="004F0E38">
        <w:rPr>
          <w:rFonts w:ascii="Arial" w:eastAsia="Times New Roman" w:hAnsi="Arial" w:cs="Arial"/>
        </w:rPr>
        <w:t>the</w:t>
      </w:r>
      <w:r w:rsidRPr="004F0E38">
        <w:rPr>
          <w:rFonts w:ascii="Arial" w:eastAsia="Times New Roman" w:hAnsi="Arial" w:cs="Arial"/>
          <w:spacing w:val="4"/>
        </w:rPr>
        <w:t xml:space="preserve"> </w:t>
      </w:r>
      <w:r w:rsidRPr="004F0E38">
        <w:rPr>
          <w:rFonts w:ascii="Arial" w:eastAsia="Times New Roman" w:hAnsi="Arial" w:cs="Arial"/>
        </w:rPr>
        <w:t>rates</w:t>
      </w:r>
      <w:r w:rsidRPr="004F0E38">
        <w:rPr>
          <w:rFonts w:ascii="Arial" w:eastAsia="Times New Roman" w:hAnsi="Arial" w:cs="Arial"/>
          <w:spacing w:val="4"/>
        </w:rPr>
        <w:t xml:space="preserve"> </w:t>
      </w:r>
      <w:r w:rsidRPr="004F0E38">
        <w:rPr>
          <w:rFonts w:ascii="Arial" w:eastAsia="Times New Roman" w:hAnsi="Arial" w:cs="Arial"/>
        </w:rPr>
        <w:t>of</w:t>
      </w:r>
      <w:r w:rsidRPr="004F0E38">
        <w:rPr>
          <w:rFonts w:ascii="Arial" w:eastAsia="Times New Roman" w:hAnsi="Arial" w:cs="Arial"/>
          <w:spacing w:val="23"/>
        </w:rPr>
        <w:t xml:space="preserve"> </w:t>
      </w:r>
      <w:r w:rsidRPr="004F0E38">
        <w:rPr>
          <w:rFonts w:ascii="Arial" w:eastAsia="Times New Roman" w:hAnsi="Arial" w:cs="Arial"/>
        </w:rPr>
        <w:t>payments</w:t>
      </w:r>
      <w:r w:rsidRPr="004F0E38">
        <w:rPr>
          <w:rFonts w:ascii="Arial" w:eastAsia="Times New Roman" w:hAnsi="Arial" w:cs="Arial"/>
          <w:spacing w:val="9"/>
        </w:rPr>
        <w:t xml:space="preserve"> </w:t>
      </w:r>
      <w:r w:rsidRPr="004F0E38">
        <w:rPr>
          <w:rFonts w:ascii="Arial" w:eastAsia="Times New Roman" w:hAnsi="Arial" w:cs="Arial"/>
        </w:rPr>
        <w:t>under</w:t>
      </w:r>
      <w:r w:rsidRPr="004F0E38">
        <w:rPr>
          <w:rFonts w:ascii="Arial" w:eastAsia="Times New Roman" w:hAnsi="Arial" w:cs="Arial"/>
          <w:spacing w:val="9"/>
        </w:rPr>
        <w:t xml:space="preserve"> </w:t>
      </w:r>
      <w:r w:rsidRPr="004F0E38">
        <w:rPr>
          <w:rFonts w:ascii="Arial" w:eastAsia="Times New Roman" w:hAnsi="Arial" w:cs="Arial"/>
        </w:rPr>
        <w:t>such</w:t>
      </w:r>
      <w:r w:rsidRPr="004F0E38">
        <w:rPr>
          <w:rFonts w:ascii="Arial" w:eastAsia="Times New Roman" w:hAnsi="Arial" w:cs="Arial"/>
          <w:spacing w:val="9"/>
        </w:rPr>
        <w:t xml:space="preserve"> </w:t>
      </w:r>
      <w:r w:rsidRPr="004F0E38">
        <w:rPr>
          <w:rFonts w:ascii="Arial" w:eastAsia="Times New Roman" w:hAnsi="Arial" w:cs="Arial"/>
        </w:rPr>
        <w:t>schemes,</w:t>
      </w:r>
      <w:r w:rsidRPr="004F0E38">
        <w:rPr>
          <w:rFonts w:ascii="Arial" w:eastAsia="Times New Roman" w:hAnsi="Arial" w:cs="Arial"/>
          <w:spacing w:val="9"/>
        </w:rPr>
        <w:t xml:space="preserve"> </w:t>
      </w:r>
      <w:r w:rsidRPr="004F0E38">
        <w:rPr>
          <w:rFonts w:ascii="Arial" w:eastAsia="Times New Roman" w:hAnsi="Arial" w:cs="Arial"/>
        </w:rPr>
        <w:t>are</w:t>
      </w:r>
      <w:r w:rsidRPr="004F0E38">
        <w:rPr>
          <w:rFonts w:ascii="Arial" w:eastAsia="Times New Roman" w:hAnsi="Arial" w:cs="Arial"/>
          <w:spacing w:val="9"/>
        </w:rPr>
        <w:t xml:space="preserve"> </w:t>
      </w:r>
      <w:r w:rsidRPr="004F0E38">
        <w:rPr>
          <w:rFonts w:ascii="Arial" w:eastAsia="Times New Roman" w:hAnsi="Arial" w:cs="Arial"/>
        </w:rPr>
        <w:t>not</w:t>
      </w:r>
      <w:r w:rsidRPr="004F0E38">
        <w:rPr>
          <w:rFonts w:ascii="Arial" w:eastAsia="Times New Roman" w:hAnsi="Arial" w:cs="Arial"/>
          <w:spacing w:val="9"/>
        </w:rPr>
        <w:t xml:space="preserve"> </w:t>
      </w:r>
      <w:r w:rsidRPr="004F0E38">
        <w:rPr>
          <w:rFonts w:ascii="Arial" w:eastAsia="Times New Roman" w:hAnsi="Arial" w:cs="Arial"/>
        </w:rPr>
        <w:t>to</w:t>
      </w:r>
      <w:r w:rsidRPr="004F0E38">
        <w:rPr>
          <w:rFonts w:ascii="Arial" w:eastAsia="Times New Roman" w:hAnsi="Arial" w:cs="Arial"/>
          <w:spacing w:val="9"/>
        </w:rPr>
        <w:t xml:space="preserve"> </w:t>
      </w:r>
      <w:r w:rsidRPr="004F0E38">
        <w:rPr>
          <w:rFonts w:ascii="Arial" w:eastAsia="Times New Roman" w:hAnsi="Arial" w:cs="Arial"/>
        </w:rPr>
        <w:t>be</w:t>
      </w:r>
      <w:r w:rsidRPr="004F0E38">
        <w:rPr>
          <w:rFonts w:ascii="Arial" w:eastAsia="Times New Roman" w:hAnsi="Arial" w:cs="Arial"/>
          <w:spacing w:val="9"/>
        </w:rPr>
        <w:t xml:space="preserve"> </w:t>
      </w:r>
      <w:r w:rsidRPr="004F0E38">
        <w:rPr>
          <w:rFonts w:ascii="Arial" w:eastAsia="Times New Roman" w:hAnsi="Arial" w:cs="Arial"/>
        </w:rPr>
        <w:t>the</w:t>
      </w:r>
      <w:r w:rsidRPr="004F0E38">
        <w:rPr>
          <w:rFonts w:ascii="Arial" w:eastAsia="Times New Roman" w:hAnsi="Arial" w:cs="Arial"/>
          <w:spacing w:val="9"/>
        </w:rPr>
        <w:t xml:space="preserve"> </w:t>
      </w:r>
      <w:r w:rsidRPr="004F0E38">
        <w:rPr>
          <w:rFonts w:ascii="Arial" w:eastAsia="Times New Roman" w:hAnsi="Arial" w:cs="Arial"/>
        </w:rPr>
        <w:t>responsibility</w:t>
      </w:r>
      <w:r w:rsidRPr="004F0E38">
        <w:rPr>
          <w:rFonts w:ascii="Arial" w:eastAsia="Times New Roman" w:hAnsi="Arial" w:cs="Arial"/>
          <w:spacing w:val="9"/>
        </w:rPr>
        <w:t xml:space="preserve"> </w:t>
      </w:r>
      <w:r w:rsidRPr="004F0E38">
        <w:rPr>
          <w:rFonts w:ascii="Arial" w:eastAsia="Times New Roman" w:hAnsi="Arial" w:cs="Arial"/>
        </w:rPr>
        <w:t>of</w:t>
      </w:r>
      <w:r w:rsidRPr="004F0E38">
        <w:rPr>
          <w:rFonts w:ascii="Arial" w:eastAsia="Times New Roman" w:hAnsi="Arial" w:cs="Arial"/>
          <w:spacing w:val="9"/>
        </w:rPr>
        <w:t xml:space="preserve"> </w:t>
      </w:r>
      <w:r w:rsidRPr="004F0E38">
        <w:rPr>
          <w:rFonts w:ascii="Arial" w:eastAsia="Times New Roman" w:hAnsi="Arial" w:cs="Arial"/>
        </w:rPr>
        <w:t>an</w:t>
      </w:r>
      <w:r w:rsidRPr="004F0E38">
        <w:rPr>
          <w:rFonts w:ascii="Arial" w:eastAsia="Times New Roman" w:hAnsi="Arial" w:cs="Arial"/>
          <w:spacing w:val="9"/>
        </w:rPr>
        <w:t xml:space="preserve"> </w:t>
      </w:r>
      <w:r w:rsidRPr="004F0E38">
        <w:rPr>
          <w:rFonts w:ascii="Arial" w:eastAsia="Times New Roman" w:hAnsi="Arial" w:cs="Arial"/>
        </w:rPr>
        <w:t>authority's</w:t>
      </w:r>
      <w:r w:rsidRPr="004F0E38">
        <w:rPr>
          <w:rFonts w:ascii="Arial" w:eastAsia="Times New Roman" w:hAnsi="Arial" w:cs="Arial"/>
          <w:spacing w:val="9"/>
        </w:rPr>
        <w:t xml:space="preserve"> </w:t>
      </w:r>
      <w:r w:rsidRPr="004F0E38">
        <w:rPr>
          <w:rFonts w:ascii="Arial" w:eastAsia="Times New Roman" w:hAnsi="Arial" w:cs="Arial"/>
          <w:spacing w:val="-2"/>
        </w:rPr>
        <w:t>executive.</w:t>
      </w:r>
      <w:r w:rsidRPr="004F0E38">
        <w:rPr>
          <w:rFonts w:ascii="Arial" w:eastAsia="Times New Roman" w:hAnsi="Arial" w:cs="Arial"/>
          <w:spacing w:val="9"/>
        </w:rPr>
        <w:t xml:space="preserve"> </w:t>
      </w:r>
      <w:r w:rsidRPr="004F0E38">
        <w:rPr>
          <w:rFonts w:ascii="Arial" w:eastAsia="Times New Roman" w:hAnsi="Arial" w:cs="Arial"/>
        </w:rPr>
        <w:t>It</w:t>
      </w:r>
      <w:r w:rsidRPr="004F0E38">
        <w:rPr>
          <w:rFonts w:ascii="Arial" w:eastAsia="Times New Roman" w:hAnsi="Arial" w:cs="Arial"/>
          <w:spacing w:val="9"/>
        </w:rPr>
        <w:t xml:space="preserve"> </w:t>
      </w:r>
      <w:r w:rsidRPr="004F0E38">
        <w:rPr>
          <w:rFonts w:ascii="Arial" w:eastAsia="Times New Roman" w:hAnsi="Arial" w:cs="Arial"/>
        </w:rPr>
        <w:t>also</w:t>
      </w:r>
      <w:r w:rsidRPr="004F0E38">
        <w:rPr>
          <w:rFonts w:ascii="Arial" w:eastAsia="Times New Roman" w:hAnsi="Arial" w:cs="Arial"/>
          <w:spacing w:val="23"/>
        </w:rPr>
        <w:t xml:space="preserve"> </w:t>
      </w:r>
      <w:r w:rsidRPr="004F0E38">
        <w:rPr>
          <w:rFonts w:ascii="Arial" w:eastAsia="Times New Roman" w:hAnsi="Arial" w:cs="Arial"/>
          <w:spacing w:val="-1"/>
        </w:rPr>
        <w:t>provides</w:t>
      </w:r>
      <w:r w:rsidRPr="004F0E38">
        <w:rPr>
          <w:rFonts w:ascii="Arial" w:eastAsia="Times New Roman" w:hAnsi="Arial" w:cs="Arial"/>
          <w:spacing w:val="33"/>
        </w:rPr>
        <w:t xml:space="preserve"> </w:t>
      </w:r>
      <w:r w:rsidRPr="004F0E38">
        <w:rPr>
          <w:rFonts w:ascii="Arial" w:eastAsia="Times New Roman" w:hAnsi="Arial" w:cs="Arial"/>
        </w:rPr>
        <w:t>that</w:t>
      </w:r>
      <w:r w:rsidRPr="004F0E38">
        <w:rPr>
          <w:rFonts w:ascii="Arial" w:eastAsia="Times New Roman" w:hAnsi="Arial" w:cs="Arial"/>
          <w:spacing w:val="33"/>
        </w:rPr>
        <w:t xml:space="preserve"> </w:t>
      </w:r>
      <w:r w:rsidRPr="004F0E38">
        <w:rPr>
          <w:rFonts w:ascii="Arial" w:eastAsia="Times New Roman" w:hAnsi="Arial" w:cs="Arial"/>
        </w:rPr>
        <w:t>the</w:t>
      </w:r>
      <w:r w:rsidRPr="004F0E38">
        <w:rPr>
          <w:rFonts w:ascii="Arial" w:eastAsia="Times New Roman" w:hAnsi="Arial" w:cs="Arial"/>
          <w:spacing w:val="33"/>
        </w:rPr>
        <w:t xml:space="preserve"> </w:t>
      </w:r>
      <w:r w:rsidRPr="004F0E38">
        <w:rPr>
          <w:rFonts w:ascii="Arial" w:eastAsia="Times New Roman" w:hAnsi="Arial" w:cs="Arial"/>
        </w:rPr>
        <w:t>function</w:t>
      </w:r>
      <w:r w:rsidRPr="004F0E38">
        <w:rPr>
          <w:rFonts w:ascii="Arial" w:eastAsia="Times New Roman" w:hAnsi="Arial" w:cs="Arial"/>
          <w:spacing w:val="33"/>
        </w:rPr>
        <w:t xml:space="preserve"> </w:t>
      </w:r>
      <w:r w:rsidRPr="004F0E38">
        <w:rPr>
          <w:rFonts w:ascii="Arial" w:eastAsia="Times New Roman" w:hAnsi="Arial" w:cs="Arial"/>
        </w:rPr>
        <w:t>of</w:t>
      </w:r>
      <w:r w:rsidRPr="004F0E38">
        <w:rPr>
          <w:rFonts w:ascii="Arial" w:eastAsia="Times New Roman" w:hAnsi="Arial" w:cs="Arial"/>
          <w:spacing w:val="33"/>
        </w:rPr>
        <w:t xml:space="preserve"> </w:t>
      </w:r>
      <w:r w:rsidRPr="004F0E38">
        <w:rPr>
          <w:rFonts w:ascii="Arial" w:eastAsia="Times New Roman" w:hAnsi="Arial" w:cs="Arial"/>
        </w:rPr>
        <w:t>determining</w:t>
      </w:r>
      <w:r w:rsidRPr="004F0E38">
        <w:rPr>
          <w:rFonts w:ascii="Arial" w:eastAsia="Times New Roman" w:hAnsi="Arial" w:cs="Arial"/>
          <w:spacing w:val="33"/>
        </w:rPr>
        <w:t xml:space="preserve"> </w:t>
      </w:r>
      <w:r w:rsidRPr="004F0E38">
        <w:rPr>
          <w:rFonts w:ascii="Arial" w:eastAsia="Times New Roman" w:hAnsi="Arial" w:cs="Arial"/>
        </w:rPr>
        <w:t>whether</w:t>
      </w:r>
      <w:r w:rsidRPr="004F0E38">
        <w:rPr>
          <w:rFonts w:ascii="Arial" w:eastAsia="Times New Roman" w:hAnsi="Arial" w:cs="Arial"/>
          <w:spacing w:val="33"/>
        </w:rPr>
        <w:t xml:space="preserve"> </w:t>
      </w:r>
      <w:r w:rsidRPr="004F0E38">
        <w:rPr>
          <w:rFonts w:ascii="Arial" w:eastAsia="Times New Roman" w:hAnsi="Arial" w:cs="Arial"/>
        </w:rPr>
        <w:t>a</w:t>
      </w:r>
      <w:r w:rsidRPr="004F0E38">
        <w:rPr>
          <w:rFonts w:ascii="Arial" w:eastAsia="Times New Roman" w:hAnsi="Arial" w:cs="Arial"/>
          <w:spacing w:val="33"/>
        </w:rPr>
        <w:t xml:space="preserve"> </w:t>
      </w:r>
      <w:r w:rsidRPr="004F0E38">
        <w:rPr>
          <w:rFonts w:ascii="Arial" w:eastAsia="Times New Roman" w:hAnsi="Arial" w:cs="Arial"/>
          <w:spacing w:val="-1"/>
        </w:rPr>
        <w:t>charge</w:t>
      </w:r>
      <w:r w:rsidRPr="004F0E38">
        <w:rPr>
          <w:rFonts w:ascii="Arial" w:eastAsia="Times New Roman" w:hAnsi="Arial" w:cs="Arial"/>
          <w:spacing w:val="33"/>
        </w:rPr>
        <w:t xml:space="preserve"> </w:t>
      </w:r>
      <w:r w:rsidRPr="004F0E38">
        <w:rPr>
          <w:rFonts w:ascii="Arial" w:eastAsia="Times New Roman" w:hAnsi="Arial" w:cs="Arial"/>
        </w:rPr>
        <w:t>should</w:t>
      </w:r>
      <w:r w:rsidRPr="004F0E38">
        <w:rPr>
          <w:rFonts w:ascii="Arial" w:eastAsia="Times New Roman" w:hAnsi="Arial" w:cs="Arial"/>
          <w:spacing w:val="33"/>
        </w:rPr>
        <w:t xml:space="preserve"> </w:t>
      </w:r>
      <w:r w:rsidRPr="004F0E38">
        <w:rPr>
          <w:rFonts w:ascii="Arial" w:eastAsia="Times New Roman" w:hAnsi="Arial" w:cs="Arial"/>
        </w:rPr>
        <w:t>be</w:t>
      </w:r>
      <w:r w:rsidRPr="004F0E38">
        <w:rPr>
          <w:rFonts w:ascii="Arial" w:eastAsia="Times New Roman" w:hAnsi="Arial" w:cs="Arial"/>
          <w:spacing w:val="33"/>
        </w:rPr>
        <w:t xml:space="preserve"> </w:t>
      </w:r>
      <w:r w:rsidRPr="004F0E38">
        <w:rPr>
          <w:rFonts w:ascii="Arial" w:eastAsia="Times New Roman" w:hAnsi="Arial" w:cs="Arial"/>
        </w:rPr>
        <w:t>made</w:t>
      </w:r>
      <w:r w:rsidRPr="004F0E38">
        <w:rPr>
          <w:rFonts w:ascii="Arial" w:eastAsia="Times New Roman" w:hAnsi="Arial" w:cs="Arial"/>
          <w:spacing w:val="33"/>
        </w:rPr>
        <w:t xml:space="preserve"> </w:t>
      </w:r>
      <w:r w:rsidRPr="004F0E38">
        <w:rPr>
          <w:rFonts w:ascii="Arial" w:eastAsia="Times New Roman" w:hAnsi="Arial" w:cs="Arial"/>
        </w:rPr>
        <w:t>for</w:t>
      </w:r>
      <w:r w:rsidRPr="004F0E38">
        <w:rPr>
          <w:rFonts w:ascii="Arial" w:eastAsia="Times New Roman" w:hAnsi="Arial" w:cs="Arial"/>
          <w:spacing w:val="33"/>
        </w:rPr>
        <w:t xml:space="preserve"> </w:t>
      </w:r>
      <w:r w:rsidRPr="004F0E38">
        <w:rPr>
          <w:rFonts w:ascii="Arial" w:eastAsia="Times New Roman" w:hAnsi="Arial" w:cs="Arial"/>
          <w:spacing w:val="-2"/>
        </w:rPr>
        <w:t>any</w:t>
      </w:r>
      <w:r w:rsidRPr="004F0E38">
        <w:rPr>
          <w:rFonts w:ascii="Arial" w:eastAsia="Times New Roman" w:hAnsi="Arial" w:cs="Arial"/>
          <w:spacing w:val="33"/>
        </w:rPr>
        <w:t xml:space="preserve"> </w:t>
      </w:r>
      <w:r w:rsidRPr="004F0E38">
        <w:rPr>
          <w:rFonts w:ascii="Arial" w:eastAsia="Times New Roman" w:hAnsi="Arial" w:cs="Arial"/>
          <w:spacing w:val="-2"/>
        </w:rPr>
        <w:t>approval</w:t>
      </w:r>
      <w:bookmarkStart w:id="34" w:name="para._18"/>
      <w:bookmarkStart w:id="35" w:name="_bookmark28"/>
      <w:bookmarkEnd w:id="34"/>
      <w:bookmarkEnd w:id="35"/>
      <w:r w:rsidRPr="004F0E38">
        <w:rPr>
          <w:rFonts w:ascii="Arial" w:eastAsia="Times New Roman" w:hAnsi="Arial" w:cs="Arial"/>
          <w:spacing w:val="-2"/>
        </w:rPr>
        <w:t xml:space="preserve"> </w:t>
      </w:r>
      <w:r w:rsidRPr="004F0E38">
        <w:rPr>
          <w:rFonts w:ascii="Arial" w:hAnsi="Arial" w:cs="Arial"/>
        </w:rPr>
        <w:t>consent,</w:t>
      </w:r>
      <w:r w:rsidRPr="004F0E38">
        <w:rPr>
          <w:rFonts w:ascii="Arial" w:hAnsi="Arial" w:cs="Arial"/>
          <w:spacing w:val="9"/>
        </w:rPr>
        <w:t xml:space="preserve"> </w:t>
      </w:r>
      <w:r w:rsidRPr="004F0E38">
        <w:rPr>
          <w:rFonts w:ascii="Arial" w:hAnsi="Arial" w:cs="Arial"/>
        </w:rPr>
        <w:t>licence,</w:t>
      </w:r>
      <w:r w:rsidRPr="004F0E38">
        <w:rPr>
          <w:rFonts w:ascii="Arial" w:hAnsi="Arial" w:cs="Arial"/>
          <w:spacing w:val="9"/>
        </w:rPr>
        <w:t xml:space="preserve"> </w:t>
      </w:r>
      <w:r w:rsidRPr="004F0E38">
        <w:rPr>
          <w:rFonts w:ascii="Arial" w:hAnsi="Arial" w:cs="Arial"/>
        </w:rPr>
        <w:t>permit</w:t>
      </w:r>
      <w:r w:rsidRPr="004F0E38">
        <w:rPr>
          <w:rFonts w:ascii="Arial" w:hAnsi="Arial" w:cs="Arial"/>
          <w:spacing w:val="9"/>
        </w:rPr>
        <w:t xml:space="preserve"> </w:t>
      </w:r>
      <w:r w:rsidRPr="004F0E38">
        <w:rPr>
          <w:rFonts w:ascii="Arial" w:hAnsi="Arial" w:cs="Arial"/>
        </w:rPr>
        <w:t>or</w:t>
      </w:r>
      <w:r w:rsidRPr="004F0E38">
        <w:rPr>
          <w:rFonts w:ascii="Arial" w:hAnsi="Arial" w:cs="Arial"/>
          <w:spacing w:val="9"/>
        </w:rPr>
        <w:t xml:space="preserve"> </w:t>
      </w:r>
      <w:r w:rsidRPr="004F0E38">
        <w:rPr>
          <w:rFonts w:ascii="Arial" w:hAnsi="Arial" w:cs="Arial"/>
          <w:spacing w:val="-1"/>
        </w:rPr>
        <w:t>registration</w:t>
      </w:r>
      <w:r w:rsidRPr="004F0E38">
        <w:rPr>
          <w:rFonts w:ascii="Arial" w:hAnsi="Arial" w:cs="Arial"/>
          <w:spacing w:val="9"/>
        </w:rPr>
        <w:t xml:space="preserve"> </w:t>
      </w:r>
      <w:r w:rsidRPr="004F0E38">
        <w:rPr>
          <w:rFonts w:ascii="Arial" w:hAnsi="Arial" w:cs="Arial"/>
        </w:rPr>
        <w:t>granted</w:t>
      </w:r>
      <w:r w:rsidRPr="004F0E38">
        <w:rPr>
          <w:rFonts w:ascii="Arial" w:hAnsi="Arial" w:cs="Arial"/>
          <w:spacing w:val="9"/>
        </w:rPr>
        <w:t xml:space="preserve"> </w:t>
      </w:r>
      <w:r w:rsidRPr="004F0E38">
        <w:rPr>
          <w:rFonts w:ascii="Arial" w:hAnsi="Arial" w:cs="Arial"/>
        </w:rPr>
        <w:t>or</w:t>
      </w:r>
      <w:r w:rsidRPr="004F0E38">
        <w:rPr>
          <w:rFonts w:ascii="Arial" w:hAnsi="Arial" w:cs="Arial"/>
          <w:spacing w:val="9"/>
        </w:rPr>
        <w:t xml:space="preserve"> </w:t>
      </w:r>
      <w:r w:rsidRPr="004F0E38">
        <w:rPr>
          <w:rFonts w:ascii="Arial" w:hAnsi="Arial" w:cs="Arial"/>
        </w:rPr>
        <w:t>issued</w:t>
      </w:r>
      <w:r w:rsidRPr="004F0E38">
        <w:rPr>
          <w:rFonts w:ascii="Arial" w:hAnsi="Arial" w:cs="Arial"/>
          <w:spacing w:val="9"/>
        </w:rPr>
        <w:t xml:space="preserve"> </w:t>
      </w:r>
      <w:r w:rsidRPr="004F0E38">
        <w:rPr>
          <w:rFonts w:ascii="Arial" w:hAnsi="Arial" w:cs="Arial"/>
        </w:rPr>
        <w:t>in</w:t>
      </w:r>
      <w:r w:rsidRPr="004F0E38">
        <w:rPr>
          <w:rFonts w:ascii="Arial" w:hAnsi="Arial" w:cs="Arial"/>
          <w:spacing w:val="9"/>
        </w:rPr>
        <w:t xml:space="preserve"> </w:t>
      </w:r>
      <w:r w:rsidRPr="004F0E38">
        <w:rPr>
          <w:rFonts w:ascii="Arial" w:hAnsi="Arial" w:cs="Arial"/>
        </w:rPr>
        <w:t>the</w:t>
      </w:r>
      <w:r w:rsidRPr="004F0E38">
        <w:rPr>
          <w:rFonts w:ascii="Arial" w:hAnsi="Arial" w:cs="Arial"/>
          <w:spacing w:val="9"/>
        </w:rPr>
        <w:t xml:space="preserve"> </w:t>
      </w:r>
      <w:r w:rsidRPr="004F0E38">
        <w:rPr>
          <w:rFonts w:ascii="Arial" w:hAnsi="Arial" w:cs="Arial"/>
          <w:spacing w:val="-1"/>
        </w:rPr>
        <w:t>exercise</w:t>
      </w:r>
      <w:r w:rsidRPr="004F0E38">
        <w:rPr>
          <w:rFonts w:ascii="Arial" w:hAnsi="Arial" w:cs="Arial"/>
          <w:spacing w:val="9"/>
        </w:rPr>
        <w:t xml:space="preserve"> </w:t>
      </w:r>
      <w:r w:rsidRPr="004F0E38">
        <w:rPr>
          <w:rFonts w:ascii="Arial" w:hAnsi="Arial" w:cs="Arial"/>
        </w:rPr>
        <w:t>of</w:t>
      </w:r>
      <w:r w:rsidRPr="004F0E38">
        <w:rPr>
          <w:rFonts w:ascii="Arial" w:hAnsi="Arial" w:cs="Arial"/>
          <w:spacing w:val="9"/>
        </w:rPr>
        <w:t xml:space="preserve"> </w:t>
      </w:r>
      <w:r w:rsidRPr="004F0E38">
        <w:rPr>
          <w:rFonts w:ascii="Arial" w:hAnsi="Arial" w:cs="Arial"/>
        </w:rPr>
        <w:t>Schedule</w:t>
      </w:r>
      <w:r w:rsidRPr="004F0E38">
        <w:rPr>
          <w:rFonts w:ascii="Arial" w:hAnsi="Arial" w:cs="Arial"/>
          <w:spacing w:val="9"/>
        </w:rPr>
        <w:t xml:space="preserve"> </w:t>
      </w:r>
      <w:r w:rsidRPr="004F0E38">
        <w:rPr>
          <w:rFonts w:ascii="Arial" w:hAnsi="Arial" w:cs="Arial"/>
        </w:rPr>
        <w:t>1</w:t>
      </w:r>
      <w:r w:rsidRPr="004F0E38">
        <w:rPr>
          <w:rFonts w:ascii="Arial" w:hAnsi="Arial" w:cs="Arial"/>
          <w:spacing w:val="9"/>
        </w:rPr>
        <w:t xml:space="preserve"> </w:t>
      </w:r>
      <w:r w:rsidRPr="004F0E38">
        <w:rPr>
          <w:rFonts w:ascii="Arial" w:hAnsi="Arial" w:cs="Arial"/>
        </w:rPr>
        <w:t>functions,</w:t>
      </w:r>
      <w:r w:rsidRPr="004F0E38">
        <w:rPr>
          <w:rFonts w:ascii="Arial" w:hAnsi="Arial" w:cs="Arial"/>
          <w:spacing w:val="29"/>
        </w:rPr>
        <w:t xml:space="preserve"> </w:t>
      </w:r>
      <w:r w:rsidRPr="004F0E38">
        <w:rPr>
          <w:rFonts w:ascii="Arial" w:hAnsi="Arial" w:cs="Arial"/>
        </w:rPr>
        <w:t xml:space="preserve">and the amount of </w:t>
      </w:r>
      <w:r w:rsidRPr="004F0E38">
        <w:rPr>
          <w:rFonts w:ascii="Arial" w:hAnsi="Arial" w:cs="Arial"/>
          <w:spacing w:val="-2"/>
        </w:rPr>
        <w:t>any</w:t>
      </w:r>
      <w:r w:rsidRPr="004F0E38">
        <w:rPr>
          <w:rFonts w:ascii="Arial" w:hAnsi="Arial" w:cs="Arial"/>
        </w:rPr>
        <w:t xml:space="preserve"> such </w:t>
      </w:r>
      <w:r w:rsidRPr="004F0E38">
        <w:rPr>
          <w:rFonts w:ascii="Arial" w:hAnsi="Arial" w:cs="Arial"/>
          <w:spacing w:val="-1"/>
        </w:rPr>
        <w:t>charge,</w:t>
      </w:r>
      <w:r w:rsidRPr="004F0E38">
        <w:rPr>
          <w:rFonts w:ascii="Arial" w:hAnsi="Arial" w:cs="Arial"/>
        </w:rPr>
        <w:t xml:space="preserve"> are not to be the responsibility of an authority's </w:t>
      </w:r>
      <w:r w:rsidRPr="004F0E38">
        <w:rPr>
          <w:rFonts w:ascii="Arial" w:hAnsi="Arial" w:cs="Arial"/>
          <w:spacing w:val="-2"/>
        </w:rPr>
        <w:t>executive.</w:t>
      </w:r>
    </w:p>
    <w:p w:rsidR="00FF1B14" w:rsidRDefault="00FF1B14" w:rsidP="00FF1B14">
      <w:pPr>
        <w:spacing w:before="120" w:line="250" w:lineRule="auto"/>
        <w:ind w:left="117" w:right="110"/>
        <w:jc w:val="both"/>
        <w:rPr>
          <w:rFonts w:ascii="Arial" w:hAnsi="Arial" w:cs="Arial"/>
        </w:rPr>
        <w:sectPr w:rsidR="00FF1B14" w:rsidSect="00767D67">
          <w:footerReference w:type="default" r:id="rId52"/>
          <w:pgSz w:w="11906" w:h="16838"/>
          <w:pgMar w:top="1134" w:right="851" w:bottom="1134" w:left="1134" w:header="709" w:footer="567" w:gutter="0"/>
          <w:pgNumType w:start="76"/>
          <w:cols w:space="708"/>
          <w:docGrid w:linePitch="360"/>
        </w:sectPr>
      </w:pPr>
    </w:p>
    <w:p w:rsidR="00FF1B14" w:rsidRPr="004F0E38" w:rsidRDefault="00FF1B14" w:rsidP="00FF1B14">
      <w:pPr>
        <w:spacing w:before="120" w:line="250" w:lineRule="auto"/>
        <w:ind w:left="117" w:right="110"/>
        <w:jc w:val="both"/>
        <w:rPr>
          <w:rFonts w:ascii="Arial" w:eastAsia="Times New Roman" w:hAnsi="Arial" w:cs="Arial"/>
        </w:rPr>
      </w:pPr>
      <w:r w:rsidRPr="004F0E38">
        <w:rPr>
          <w:rFonts w:ascii="Arial" w:hAnsi="Arial" w:cs="Arial"/>
        </w:rPr>
        <w:t>The</w:t>
      </w:r>
      <w:r w:rsidRPr="004F0E38">
        <w:rPr>
          <w:rFonts w:ascii="Arial" w:hAnsi="Arial" w:cs="Arial"/>
          <w:spacing w:val="24"/>
        </w:rPr>
        <w:t xml:space="preserve"> </w:t>
      </w:r>
      <w:r w:rsidRPr="004F0E38">
        <w:rPr>
          <w:rFonts w:ascii="Arial" w:hAnsi="Arial" w:cs="Arial"/>
          <w:spacing w:val="-1"/>
        </w:rPr>
        <w:t>effect</w:t>
      </w:r>
      <w:r w:rsidRPr="004F0E38">
        <w:rPr>
          <w:rFonts w:ascii="Arial" w:hAnsi="Arial" w:cs="Arial"/>
          <w:spacing w:val="24"/>
        </w:rPr>
        <w:t xml:space="preserve"> </w:t>
      </w:r>
      <w:r w:rsidRPr="004F0E38">
        <w:rPr>
          <w:rFonts w:ascii="Arial" w:hAnsi="Arial" w:cs="Arial"/>
        </w:rPr>
        <w:t>of</w:t>
      </w:r>
      <w:r w:rsidRPr="004F0E38">
        <w:rPr>
          <w:rFonts w:ascii="Arial" w:hAnsi="Arial" w:cs="Arial"/>
          <w:spacing w:val="24"/>
        </w:rPr>
        <w:t xml:space="preserve"> </w:t>
      </w:r>
      <w:r w:rsidRPr="004F0E38">
        <w:rPr>
          <w:rFonts w:ascii="Arial" w:hAnsi="Arial" w:cs="Arial"/>
          <w:spacing w:val="-1"/>
        </w:rPr>
        <w:t>regulation</w:t>
      </w:r>
      <w:r w:rsidRPr="004F0E38">
        <w:rPr>
          <w:rFonts w:ascii="Arial" w:hAnsi="Arial" w:cs="Arial"/>
          <w:spacing w:val="24"/>
        </w:rPr>
        <w:t xml:space="preserve"> </w:t>
      </w:r>
      <w:r w:rsidRPr="004F0E38">
        <w:rPr>
          <w:rFonts w:ascii="Arial" w:hAnsi="Arial" w:cs="Arial"/>
        </w:rPr>
        <w:t>2(7)</w:t>
      </w:r>
      <w:r w:rsidRPr="004F0E38">
        <w:rPr>
          <w:rFonts w:ascii="Arial" w:hAnsi="Arial" w:cs="Arial"/>
          <w:spacing w:val="24"/>
        </w:rPr>
        <w:t xml:space="preserve"> </w:t>
      </w:r>
      <w:r w:rsidRPr="004F0E38">
        <w:rPr>
          <w:rFonts w:ascii="Arial" w:hAnsi="Arial" w:cs="Arial"/>
        </w:rPr>
        <w:t>is</w:t>
      </w:r>
      <w:r w:rsidRPr="004F0E38">
        <w:rPr>
          <w:rFonts w:ascii="Arial" w:hAnsi="Arial" w:cs="Arial"/>
          <w:spacing w:val="24"/>
        </w:rPr>
        <w:t xml:space="preserve"> </w:t>
      </w:r>
      <w:r w:rsidRPr="004F0E38">
        <w:rPr>
          <w:rFonts w:ascii="Arial" w:hAnsi="Arial" w:cs="Arial"/>
        </w:rPr>
        <w:t>to</w:t>
      </w:r>
      <w:r w:rsidRPr="004F0E38">
        <w:rPr>
          <w:rFonts w:ascii="Arial" w:hAnsi="Arial" w:cs="Arial"/>
          <w:spacing w:val="24"/>
        </w:rPr>
        <w:t xml:space="preserve"> </w:t>
      </w:r>
      <w:r w:rsidRPr="004F0E38">
        <w:rPr>
          <w:rFonts w:ascii="Arial" w:hAnsi="Arial" w:cs="Arial"/>
          <w:spacing w:val="-2"/>
        </w:rPr>
        <w:t>prevent</w:t>
      </w:r>
      <w:r w:rsidRPr="004F0E38">
        <w:rPr>
          <w:rFonts w:ascii="Arial" w:hAnsi="Arial" w:cs="Arial"/>
          <w:spacing w:val="24"/>
        </w:rPr>
        <w:t xml:space="preserve"> </w:t>
      </w:r>
      <w:r w:rsidRPr="004F0E38">
        <w:rPr>
          <w:rFonts w:ascii="Arial" w:hAnsi="Arial" w:cs="Arial"/>
        </w:rPr>
        <w:t>an</w:t>
      </w:r>
      <w:r w:rsidRPr="004F0E38">
        <w:rPr>
          <w:rFonts w:ascii="Arial" w:hAnsi="Arial" w:cs="Arial"/>
          <w:spacing w:val="24"/>
        </w:rPr>
        <w:t xml:space="preserve"> </w:t>
      </w:r>
      <w:r w:rsidRPr="004F0E38">
        <w:rPr>
          <w:rFonts w:ascii="Arial" w:hAnsi="Arial" w:cs="Arial"/>
        </w:rPr>
        <w:t>authority</w:t>
      </w:r>
      <w:r w:rsidRPr="004F0E38">
        <w:rPr>
          <w:rFonts w:ascii="Arial" w:hAnsi="Arial" w:cs="Arial"/>
          <w:spacing w:val="24"/>
        </w:rPr>
        <w:t xml:space="preserve"> </w:t>
      </w:r>
      <w:r w:rsidRPr="004F0E38">
        <w:rPr>
          <w:rFonts w:ascii="Arial" w:hAnsi="Arial" w:cs="Arial"/>
        </w:rPr>
        <w:t>from</w:t>
      </w:r>
      <w:r w:rsidRPr="004F0E38">
        <w:rPr>
          <w:rFonts w:ascii="Arial" w:hAnsi="Arial" w:cs="Arial"/>
          <w:spacing w:val="24"/>
        </w:rPr>
        <w:t xml:space="preserve"> </w:t>
      </w:r>
      <w:r w:rsidRPr="004F0E38">
        <w:rPr>
          <w:rFonts w:ascii="Arial" w:hAnsi="Arial" w:cs="Arial"/>
        </w:rPr>
        <w:t>arranging</w:t>
      </w:r>
      <w:r w:rsidRPr="004F0E38">
        <w:rPr>
          <w:rFonts w:ascii="Arial" w:hAnsi="Arial" w:cs="Arial"/>
          <w:spacing w:val="24"/>
        </w:rPr>
        <w:t xml:space="preserve"> </w:t>
      </w:r>
      <w:r w:rsidRPr="004F0E38">
        <w:rPr>
          <w:rFonts w:ascii="Arial" w:hAnsi="Arial" w:cs="Arial"/>
        </w:rPr>
        <w:t>for</w:t>
      </w:r>
      <w:r w:rsidRPr="004F0E38">
        <w:rPr>
          <w:rFonts w:ascii="Arial" w:hAnsi="Arial" w:cs="Arial"/>
          <w:spacing w:val="24"/>
        </w:rPr>
        <w:t xml:space="preserve"> </w:t>
      </w:r>
      <w:r w:rsidRPr="004F0E38">
        <w:rPr>
          <w:rFonts w:ascii="Arial" w:hAnsi="Arial" w:cs="Arial"/>
        </w:rPr>
        <w:t>the</w:t>
      </w:r>
      <w:r w:rsidRPr="004F0E38">
        <w:rPr>
          <w:rFonts w:ascii="Arial" w:hAnsi="Arial" w:cs="Arial"/>
          <w:spacing w:val="24"/>
        </w:rPr>
        <w:t xml:space="preserve"> </w:t>
      </w:r>
      <w:r w:rsidRPr="004F0E38">
        <w:rPr>
          <w:rFonts w:ascii="Arial" w:hAnsi="Arial" w:cs="Arial"/>
          <w:spacing w:val="-1"/>
        </w:rPr>
        <w:t>discharge</w:t>
      </w:r>
      <w:r w:rsidRPr="004F0E38">
        <w:rPr>
          <w:rFonts w:ascii="Arial" w:hAnsi="Arial" w:cs="Arial"/>
          <w:spacing w:val="24"/>
        </w:rPr>
        <w:t xml:space="preserve"> </w:t>
      </w:r>
      <w:r w:rsidRPr="004F0E38">
        <w:rPr>
          <w:rFonts w:ascii="Arial" w:hAnsi="Arial" w:cs="Arial"/>
        </w:rPr>
        <w:t>of</w:t>
      </w:r>
      <w:r w:rsidRPr="004F0E38">
        <w:rPr>
          <w:rFonts w:ascii="Arial" w:hAnsi="Arial" w:cs="Arial"/>
          <w:spacing w:val="24"/>
        </w:rPr>
        <w:t xml:space="preserve"> </w:t>
      </w:r>
      <w:r w:rsidRPr="004F0E38">
        <w:rPr>
          <w:rFonts w:ascii="Arial" w:hAnsi="Arial" w:cs="Arial"/>
        </w:rPr>
        <w:t>the</w:t>
      </w:r>
      <w:r w:rsidRPr="004F0E38">
        <w:rPr>
          <w:rFonts w:ascii="Arial" w:hAnsi="Arial" w:cs="Arial"/>
          <w:spacing w:val="29"/>
        </w:rPr>
        <w:t xml:space="preserve"> </w:t>
      </w:r>
      <w:r w:rsidRPr="004F0E38">
        <w:rPr>
          <w:rFonts w:ascii="Arial" w:hAnsi="Arial" w:cs="Arial"/>
        </w:rPr>
        <w:t>functions</w:t>
      </w:r>
      <w:r w:rsidRPr="004F0E38">
        <w:rPr>
          <w:rFonts w:ascii="Arial" w:hAnsi="Arial" w:cs="Arial"/>
          <w:spacing w:val="16"/>
        </w:rPr>
        <w:t xml:space="preserve"> </w:t>
      </w:r>
      <w:r w:rsidRPr="004F0E38">
        <w:rPr>
          <w:rFonts w:ascii="Arial" w:hAnsi="Arial" w:cs="Arial"/>
        </w:rPr>
        <w:t>specified</w:t>
      </w:r>
      <w:r w:rsidRPr="004F0E38">
        <w:rPr>
          <w:rFonts w:ascii="Arial" w:hAnsi="Arial" w:cs="Arial"/>
          <w:spacing w:val="17"/>
        </w:rPr>
        <w:t xml:space="preserve"> </w:t>
      </w:r>
      <w:r w:rsidRPr="004F0E38">
        <w:rPr>
          <w:rFonts w:ascii="Arial" w:hAnsi="Arial" w:cs="Arial"/>
        </w:rPr>
        <w:t>in</w:t>
      </w:r>
      <w:r w:rsidRPr="004F0E38">
        <w:rPr>
          <w:rFonts w:ascii="Arial" w:hAnsi="Arial" w:cs="Arial"/>
          <w:spacing w:val="17"/>
        </w:rPr>
        <w:t xml:space="preserve"> </w:t>
      </w:r>
      <w:r w:rsidRPr="004F0E38">
        <w:rPr>
          <w:rFonts w:ascii="Arial" w:hAnsi="Arial" w:cs="Arial"/>
          <w:spacing w:val="-1"/>
        </w:rPr>
        <w:t>regulation</w:t>
      </w:r>
      <w:r w:rsidRPr="004F0E38">
        <w:rPr>
          <w:rFonts w:ascii="Arial" w:hAnsi="Arial" w:cs="Arial"/>
          <w:spacing w:val="17"/>
        </w:rPr>
        <w:t xml:space="preserve"> </w:t>
      </w:r>
      <w:r w:rsidRPr="004F0E38">
        <w:rPr>
          <w:rFonts w:ascii="Arial" w:hAnsi="Arial" w:cs="Arial"/>
        </w:rPr>
        <w:t>2(5)</w:t>
      </w:r>
      <w:r w:rsidRPr="004F0E38">
        <w:rPr>
          <w:rFonts w:ascii="Arial" w:hAnsi="Arial" w:cs="Arial"/>
          <w:spacing w:val="17"/>
        </w:rPr>
        <w:t xml:space="preserve"> </w:t>
      </w:r>
      <w:r w:rsidRPr="004F0E38">
        <w:rPr>
          <w:rFonts w:ascii="Arial" w:hAnsi="Arial" w:cs="Arial"/>
        </w:rPr>
        <w:t>or</w:t>
      </w:r>
      <w:r w:rsidRPr="004F0E38">
        <w:rPr>
          <w:rFonts w:ascii="Arial" w:hAnsi="Arial" w:cs="Arial"/>
          <w:spacing w:val="17"/>
        </w:rPr>
        <w:t xml:space="preserve"> </w:t>
      </w:r>
      <w:r w:rsidRPr="004F0E38">
        <w:rPr>
          <w:rFonts w:ascii="Arial" w:hAnsi="Arial" w:cs="Arial"/>
        </w:rPr>
        <w:t>(6)(a)</w:t>
      </w:r>
      <w:r w:rsidRPr="004F0E38">
        <w:rPr>
          <w:rFonts w:ascii="Arial" w:hAnsi="Arial" w:cs="Arial"/>
          <w:spacing w:val="17"/>
        </w:rPr>
        <w:t xml:space="preserve"> </w:t>
      </w:r>
      <w:r w:rsidRPr="004F0E38">
        <w:rPr>
          <w:rFonts w:ascii="Arial" w:hAnsi="Arial" w:cs="Arial"/>
        </w:rPr>
        <w:t>to</w:t>
      </w:r>
      <w:r w:rsidRPr="004F0E38">
        <w:rPr>
          <w:rFonts w:ascii="Arial" w:hAnsi="Arial" w:cs="Arial"/>
          <w:spacing w:val="17"/>
        </w:rPr>
        <w:t xml:space="preserve"> </w:t>
      </w:r>
      <w:r w:rsidRPr="004F0E38">
        <w:rPr>
          <w:rFonts w:ascii="Arial" w:hAnsi="Arial" w:cs="Arial"/>
        </w:rPr>
        <w:t>(c)</w:t>
      </w:r>
      <w:r w:rsidRPr="004F0E38">
        <w:rPr>
          <w:rFonts w:ascii="Arial" w:hAnsi="Arial" w:cs="Arial"/>
          <w:spacing w:val="17"/>
        </w:rPr>
        <w:t xml:space="preserve"> </w:t>
      </w:r>
      <w:r w:rsidRPr="004F0E38">
        <w:rPr>
          <w:rFonts w:ascii="Arial" w:hAnsi="Arial" w:cs="Arial"/>
        </w:rPr>
        <w:t>by</w:t>
      </w:r>
      <w:r w:rsidRPr="004F0E38">
        <w:rPr>
          <w:rFonts w:ascii="Arial" w:hAnsi="Arial" w:cs="Arial"/>
          <w:spacing w:val="17"/>
        </w:rPr>
        <w:t xml:space="preserve"> </w:t>
      </w:r>
      <w:r w:rsidRPr="004F0E38">
        <w:rPr>
          <w:rFonts w:ascii="Arial" w:hAnsi="Arial" w:cs="Arial"/>
        </w:rPr>
        <w:t>a</w:t>
      </w:r>
      <w:r w:rsidRPr="004F0E38">
        <w:rPr>
          <w:rFonts w:ascii="Arial" w:hAnsi="Arial" w:cs="Arial"/>
          <w:spacing w:val="17"/>
        </w:rPr>
        <w:t xml:space="preserve"> </w:t>
      </w:r>
      <w:r w:rsidRPr="004F0E38">
        <w:rPr>
          <w:rFonts w:ascii="Arial" w:hAnsi="Arial" w:cs="Arial"/>
        </w:rPr>
        <w:t>committee,</w:t>
      </w:r>
      <w:r w:rsidRPr="004F0E38">
        <w:rPr>
          <w:rFonts w:ascii="Arial" w:hAnsi="Arial" w:cs="Arial"/>
          <w:spacing w:val="17"/>
        </w:rPr>
        <w:t xml:space="preserve"> </w:t>
      </w:r>
      <w:r w:rsidRPr="004F0E38">
        <w:rPr>
          <w:rFonts w:ascii="Arial" w:hAnsi="Arial" w:cs="Arial"/>
        </w:rPr>
        <w:t>sub-committee</w:t>
      </w:r>
      <w:r w:rsidRPr="004F0E38">
        <w:rPr>
          <w:rFonts w:ascii="Arial" w:hAnsi="Arial" w:cs="Arial"/>
          <w:spacing w:val="17"/>
        </w:rPr>
        <w:t xml:space="preserve"> </w:t>
      </w:r>
      <w:r w:rsidRPr="004F0E38">
        <w:rPr>
          <w:rFonts w:ascii="Arial" w:hAnsi="Arial" w:cs="Arial"/>
        </w:rPr>
        <w:t>or</w:t>
      </w:r>
      <w:r w:rsidRPr="004F0E38">
        <w:rPr>
          <w:rFonts w:ascii="Arial" w:hAnsi="Arial" w:cs="Arial"/>
          <w:spacing w:val="17"/>
        </w:rPr>
        <w:t xml:space="preserve"> </w:t>
      </w:r>
      <w:r w:rsidRPr="004F0E38">
        <w:rPr>
          <w:rFonts w:ascii="Arial" w:hAnsi="Arial" w:cs="Arial"/>
          <w:spacing w:val="-3"/>
        </w:rPr>
        <w:t>officer</w:t>
      </w:r>
      <w:r w:rsidRPr="004F0E38">
        <w:rPr>
          <w:rFonts w:ascii="Arial" w:hAnsi="Arial" w:cs="Arial"/>
          <w:spacing w:val="-2"/>
        </w:rPr>
        <w:t>.</w:t>
      </w:r>
      <w:r w:rsidRPr="004F0E38">
        <w:rPr>
          <w:rFonts w:ascii="Arial" w:hAnsi="Arial" w:cs="Arial"/>
          <w:spacing w:val="29"/>
        </w:rPr>
        <w:t xml:space="preserve"> </w:t>
      </w:r>
      <w:r w:rsidRPr="004F0E38">
        <w:rPr>
          <w:rFonts w:ascii="Arial" w:hAnsi="Arial" w:cs="Arial"/>
          <w:spacing w:val="-3"/>
        </w:rPr>
        <w:t>(Other</w:t>
      </w:r>
      <w:r w:rsidRPr="004F0E38">
        <w:rPr>
          <w:rFonts w:ascii="Arial" w:hAnsi="Arial" w:cs="Arial"/>
          <w:spacing w:val="-16"/>
        </w:rPr>
        <w:t xml:space="preserve"> </w:t>
      </w:r>
      <w:r w:rsidRPr="004F0E38">
        <w:rPr>
          <w:rFonts w:ascii="Arial" w:hAnsi="Arial" w:cs="Arial"/>
          <w:spacing w:val="-3"/>
        </w:rPr>
        <w:t>functions</w:t>
      </w:r>
      <w:r w:rsidRPr="004F0E38">
        <w:rPr>
          <w:rFonts w:ascii="Arial" w:hAnsi="Arial" w:cs="Arial"/>
          <w:spacing w:val="-16"/>
        </w:rPr>
        <w:t xml:space="preserve"> </w:t>
      </w:r>
      <w:r w:rsidRPr="004F0E38">
        <w:rPr>
          <w:rFonts w:ascii="Arial" w:hAnsi="Arial" w:cs="Arial"/>
          <w:spacing w:val="-3"/>
        </w:rPr>
        <w:t>referred</w:t>
      </w:r>
      <w:r w:rsidRPr="004F0E38">
        <w:rPr>
          <w:rFonts w:ascii="Arial" w:hAnsi="Arial" w:cs="Arial"/>
          <w:spacing w:val="-16"/>
        </w:rPr>
        <w:t xml:space="preserve"> </w:t>
      </w:r>
      <w:r w:rsidRPr="004F0E38">
        <w:rPr>
          <w:rFonts w:ascii="Arial" w:hAnsi="Arial" w:cs="Arial"/>
          <w:spacing w:val="-2"/>
        </w:rPr>
        <w:t>to</w:t>
      </w:r>
      <w:r w:rsidRPr="004F0E38">
        <w:rPr>
          <w:rFonts w:ascii="Arial" w:hAnsi="Arial" w:cs="Arial"/>
          <w:spacing w:val="-16"/>
        </w:rPr>
        <w:t xml:space="preserve"> </w:t>
      </w:r>
      <w:r w:rsidRPr="004F0E38">
        <w:rPr>
          <w:rFonts w:ascii="Arial" w:hAnsi="Arial" w:cs="Arial"/>
          <w:spacing w:val="-2"/>
        </w:rPr>
        <w:t>in</w:t>
      </w:r>
      <w:r w:rsidRPr="004F0E38">
        <w:rPr>
          <w:rFonts w:ascii="Arial" w:hAnsi="Arial" w:cs="Arial"/>
          <w:spacing w:val="-16"/>
        </w:rPr>
        <w:t xml:space="preserve"> </w:t>
      </w:r>
      <w:r w:rsidRPr="004F0E38">
        <w:rPr>
          <w:rFonts w:ascii="Arial" w:hAnsi="Arial" w:cs="Arial"/>
          <w:spacing w:val="-3"/>
        </w:rPr>
        <w:t>regulation</w:t>
      </w:r>
      <w:r w:rsidRPr="004F0E38">
        <w:rPr>
          <w:rFonts w:ascii="Arial" w:hAnsi="Arial" w:cs="Arial"/>
          <w:spacing w:val="-16"/>
        </w:rPr>
        <w:t xml:space="preserve"> </w:t>
      </w:r>
      <w:r w:rsidRPr="004F0E38">
        <w:rPr>
          <w:rFonts w:ascii="Arial" w:hAnsi="Arial" w:cs="Arial"/>
        </w:rPr>
        <w:t>2</w:t>
      </w:r>
      <w:r w:rsidRPr="004F0E38">
        <w:rPr>
          <w:rFonts w:ascii="Arial" w:hAnsi="Arial" w:cs="Arial"/>
          <w:spacing w:val="-16"/>
        </w:rPr>
        <w:t xml:space="preserve"> </w:t>
      </w:r>
      <w:r w:rsidRPr="004F0E38">
        <w:rPr>
          <w:rFonts w:ascii="Arial" w:hAnsi="Arial" w:cs="Arial"/>
          <w:spacing w:val="-3"/>
        </w:rPr>
        <w:t>which</w:t>
      </w:r>
      <w:r w:rsidRPr="004F0E38">
        <w:rPr>
          <w:rFonts w:ascii="Arial" w:hAnsi="Arial" w:cs="Arial"/>
          <w:spacing w:val="-16"/>
        </w:rPr>
        <w:t xml:space="preserve"> </w:t>
      </w:r>
      <w:r w:rsidRPr="004F0E38">
        <w:rPr>
          <w:rFonts w:ascii="Arial" w:hAnsi="Arial" w:cs="Arial"/>
          <w:spacing w:val="-2"/>
        </w:rPr>
        <w:t>are</w:t>
      </w:r>
      <w:r w:rsidRPr="004F0E38">
        <w:rPr>
          <w:rFonts w:ascii="Arial" w:hAnsi="Arial" w:cs="Arial"/>
          <w:spacing w:val="-16"/>
        </w:rPr>
        <w:t xml:space="preserve"> </w:t>
      </w:r>
      <w:r w:rsidRPr="004F0E38">
        <w:rPr>
          <w:rFonts w:ascii="Arial" w:hAnsi="Arial" w:cs="Arial"/>
          <w:spacing w:val="-2"/>
        </w:rPr>
        <w:t>not</w:t>
      </w:r>
      <w:r w:rsidRPr="004F0E38">
        <w:rPr>
          <w:rFonts w:ascii="Arial" w:hAnsi="Arial" w:cs="Arial"/>
          <w:spacing w:val="-16"/>
        </w:rPr>
        <w:t xml:space="preserve"> </w:t>
      </w:r>
      <w:r w:rsidRPr="004F0E38">
        <w:rPr>
          <w:rFonts w:ascii="Arial" w:hAnsi="Arial" w:cs="Arial"/>
          <w:spacing w:val="-2"/>
        </w:rPr>
        <w:t>the</w:t>
      </w:r>
      <w:r w:rsidRPr="004F0E38">
        <w:rPr>
          <w:rFonts w:ascii="Arial" w:hAnsi="Arial" w:cs="Arial"/>
          <w:spacing w:val="-16"/>
        </w:rPr>
        <w:t xml:space="preserve"> </w:t>
      </w:r>
      <w:r w:rsidRPr="004F0E38">
        <w:rPr>
          <w:rFonts w:ascii="Arial" w:hAnsi="Arial" w:cs="Arial"/>
          <w:spacing w:val="-3"/>
        </w:rPr>
        <w:t>responsibility</w:t>
      </w:r>
      <w:r w:rsidRPr="004F0E38">
        <w:rPr>
          <w:rFonts w:ascii="Arial" w:hAnsi="Arial" w:cs="Arial"/>
          <w:spacing w:val="-16"/>
        </w:rPr>
        <w:t xml:space="preserve"> </w:t>
      </w:r>
      <w:r w:rsidRPr="004F0E38">
        <w:rPr>
          <w:rFonts w:ascii="Arial" w:hAnsi="Arial" w:cs="Arial"/>
          <w:spacing w:val="-2"/>
        </w:rPr>
        <w:t>of</w:t>
      </w:r>
      <w:r w:rsidRPr="004F0E38">
        <w:rPr>
          <w:rFonts w:ascii="Arial" w:hAnsi="Arial" w:cs="Arial"/>
          <w:spacing w:val="-16"/>
        </w:rPr>
        <w:t xml:space="preserve"> </w:t>
      </w:r>
      <w:r w:rsidRPr="004F0E38">
        <w:rPr>
          <w:rFonts w:ascii="Arial" w:hAnsi="Arial" w:cs="Arial"/>
          <w:spacing w:val="-2"/>
        </w:rPr>
        <w:t>an</w:t>
      </w:r>
      <w:r w:rsidRPr="004F0E38">
        <w:rPr>
          <w:rFonts w:ascii="Arial" w:hAnsi="Arial" w:cs="Arial"/>
          <w:spacing w:val="-16"/>
        </w:rPr>
        <w:t xml:space="preserve"> </w:t>
      </w:r>
      <w:r w:rsidRPr="004F0E38">
        <w:rPr>
          <w:rFonts w:ascii="Arial" w:hAnsi="Arial" w:cs="Arial"/>
          <w:spacing w:val="-3"/>
        </w:rPr>
        <w:t>authority's</w:t>
      </w:r>
      <w:r w:rsidRPr="004F0E38">
        <w:rPr>
          <w:rFonts w:ascii="Arial" w:hAnsi="Arial" w:cs="Arial"/>
          <w:spacing w:val="-16"/>
        </w:rPr>
        <w:t xml:space="preserve"> </w:t>
      </w:r>
      <w:r w:rsidRPr="004F0E38">
        <w:rPr>
          <w:rFonts w:ascii="Arial" w:hAnsi="Arial" w:cs="Arial"/>
          <w:spacing w:val="-5"/>
        </w:rPr>
        <w:t>executive</w:t>
      </w:r>
      <w:r w:rsidRPr="004F0E38">
        <w:rPr>
          <w:rFonts w:ascii="Arial" w:hAnsi="Arial" w:cs="Arial"/>
          <w:spacing w:val="58"/>
        </w:rPr>
        <w:t xml:space="preserve"> </w:t>
      </w:r>
      <w:r w:rsidRPr="004F0E38">
        <w:rPr>
          <w:rFonts w:ascii="Arial" w:hAnsi="Arial" w:cs="Arial"/>
        </w:rPr>
        <w:t>may</w:t>
      </w:r>
      <w:r w:rsidRPr="004F0E38">
        <w:rPr>
          <w:rFonts w:ascii="Arial" w:hAnsi="Arial" w:cs="Arial"/>
          <w:spacing w:val="-1"/>
        </w:rPr>
        <w:t xml:space="preserve"> </w:t>
      </w:r>
      <w:r w:rsidRPr="004F0E38">
        <w:rPr>
          <w:rFonts w:ascii="Arial" w:hAnsi="Arial" w:cs="Arial"/>
        </w:rPr>
        <w:t xml:space="preserve">be </w:t>
      </w:r>
      <w:r w:rsidRPr="004F0E38">
        <w:rPr>
          <w:rFonts w:ascii="Arial" w:hAnsi="Arial" w:cs="Arial"/>
          <w:spacing w:val="-1"/>
        </w:rPr>
        <w:t xml:space="preserve">discharged </w:t>
      </w:r>
      <w:r w:rsidRPr="004F0E38">
        <w:rPr>
          <w:rFonts w:ascii="Arial" w:hAnsi="Arial" w:cs="Arial"/>
        </w:rPr>
        <w:t>by a</w:t>
      </w:r>
      <w:r w:rsidRPr="004F0E38">
        <w:rPr>
          <w:rFonts w:ascii="Arial" w:hAnsi="Arial" w:cs="Arial"/>
          <w:spacing w:val="-1"/>
        </w:rPr>
        <w:t xml:space="preserve"> </w:t>
      </w:r>
      <w:r w:rsidRPr="004F0E38">
        <w:rPr>
          <w:rFonts w:ascii="Arial" w:hAnsi="Arial" w:cs="Arial"/>
        </w:rPr>
        <w:t>committee, sub-committee or</w:t>
      </w:r>
      <w:r w:rsidRPr="004F0E38">
        <w:rPr>
          <w:rFonts w:ascii="Arial" w:hAnsi="Arial" w:cs="Arial"/>
          <w:spacing w:val="-1"/>
        </w:rPr>
        <w:t xml:space="preserve"> </w:t>
      </w:r>
      <w:r w:rsidRPr="004F0E38">
        <w:rPr>
          <w:rFonts w:ascii="Arial" w:hAnsi="Arial" w:cs="Arial"/>
        </w:rPr>
        <w:t>officer of</w:t>
      </w:r>
      <w:r w:rsidRPr="004F0E38">
        <w:rPr>
          <w:rFonts w:ascii="Arial" w:hAnsi="Arial" w:cs="Arial"/>
          <w:spacing w:val="-1"/>
        </w:rPr>
        <w:t xml:space="preserve"> </w:t>
      </w:r>
      <w:r w:rsidRPr="004F0E38">
        <w:rPr>
          <w:rFonts w:ascii="Arial" w:hAnsi="Arial" w:cs="Arial"/>
        </w:rPr>
        <w:t>the authority</w:t>
      </w:r>
      <w:r w:rsidRPr="004F0E38">
        <w:rPr>
          <w:rFonts w:ascii="Arial" w:hAnsi="Arial" w:cs="Arial"/>
          <w:spacing w:val="-1"/>
        </w:rPr>
        <w:t xml:space="preserve"> </w:t>
      </w:r>
      <w:r w:rsidRPr="004F0E38">
        <w:rPr>
          <w:rFonts w:ascii="Arial" w:hAnsi="Arial" w:cs="Arial"/>
        </w:rPr>
        <w:t>under arrangements</w:t>
      </w:r>
      <w:r w:rsidRPr="004F0E38">
        <w:rPr>
          <w:rFonts w:ascii="Arial" w:hAnsi="Arial" w:cs="Arial"/>
          <w:spacing w:val="25"/>
        </w:rPr>
        <w:t xml:space="preserve"> </w:t>
      </w:r>
      <w:r w:rsidRPr="004F0E38">
        <w:rPr>
          <w:rFonts w:ascii="Arial" w:hAnsi="Arial" w:cs="Arial"/>
        </w:rPr>
        <w:t>under section 101 of the 1972</w:t>
      </w:r>
      <w:r w:rsidRPr="004F0E38">
        <w:rPr>
          <w:rFonts w:ascii="Arial" w:hAnsi="Arial" w:cs="Arial"/>
          <w:spacing w:val="-14"/>
        </w:rPr>
        <w:t xml:space="preserve"> </w:t>
      </w:r>
      <w:r w:rsidRPr="004F0E38">
        <w:rPr>
          <w:rFonts w:ascii="Arial" w:hAnsi="Arial" w:cs="Arial"/>
        </w:rPr>
        <w:t>Act.)</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5"/>
        </w:rPr>
        <w:t xml:space="preserve"> </w:t>
      </w:r>
      <w:r w:rsidRPr="004F0E38">
        <w:rPr>
          <w:rFonts w:ascii="Arial" w:hAnsi="Arial" w:cs="Arial"/>
        </w:rPr>
        <w:t>2(8)</w:t>
      </w:r>
      <w:r w:rsidRPr="004F0E38">
        <w:rPr>
          <w:rFonts w:ascii="Arial" w:hAnsi="Arial" w:cs="Arial"/>
          <w:spacing w:val="-5"/>
        </w:rPr>
        <w:t xml:space="preserve"> </w:t>
      </w:r>
      <w:r w:rsidRPr="004F0E38">
        <w:rPr>
          <w:rFonts w:ascii="Arial" w:hAnsi="Arial" w:cs="Arial"/>
          <w:spacing w:val="-1"/>
        </w:rPr>
        <w:t>provides,</w:t>
      </w:r>
      <w:r w:rsidRPr="004F0E38">
        <w:rPr>
          <w:rFonts w:ascii="Arial" w:hAnsi="Arial" w:cs="Arial"/>
          <w:spacing w:val="-5"/>
        </w:rPr>
        <w:t xml:space="preserve"> </w:t>
      </w:r>
      <w:r w:rsidRPr="004F0E38">
        <w:rPr>
          <w:rFonts w:ascii="Arial" w:hAnsi="Arial" w:cs="Arial"/>
        </w:rPr>
        <w:t>within</w:t>
      </w:r>
      <w:r w:rsidRPr="004F0E38">
        <w:rPr>
          <w:rFonts w:ascii="Arial" w:hAnsi="Arial" w:cs="Arial"/>
          <w:spacing w:val="-5"/>
        </w:rPr>
        <w:t xml:space="preserve"> </w:t>
      </w:r>
      <w:r w:rsidRPr="004F0E38">
        <w:rPr>
          <w:rFonts w:ascii="Arial" w:hAnsi="Arial" w:cs="Arial"/>
        </w:rPr>
        <w:t>one</w:t>
      </w:r>
      <w:r w:rsidRPr="004F0E38">
        <w:rPr>
          <w:rFonts w:ascii="Arial" w:hAnsi="Arial" w:cs="Arial"/>
          <w:spacing w:val="-5"/>
        </w:rPr>
        <w:t xml:space="preserve"> </w:t>
      </w:r>
      <w:r w:rsidRPr="004F0E38">
        <w:rPr>
          <w:rFonts w:ascii="Arial" w:hAnsi="Arial" w:cs="Arial"/>
          <w:spacing w:val="-1"/>
        </w:rPr>
        <w:t>exception,</w:t>
      </w:r>
      <w:r w:rsidRPr="004F0E38">
        <w:rPr>
          <w:rFonts w:ascii="Arial" w:hAnsi="Arial" w:cs="Arial"/>
          <w:spacing w:val="-5"/>
        </w:rPr>
        <w:t xml:space="preserve"> </w:t>
      </w:r>
      <w:r w:rsidRPr="004F0E38">
        <w:rPr>
          <w:rFonts w:ascii="Arial" w:hAnsi="Arial" w:cs="Arial"/>
        </w:rPr>
        <w:t>that</w:t>
      </w:r>
      <w:r w:rsidRPr="004F0E38">
        <w:rPr>
          <w:rFonts w:ascii="Arial" w:hAnsi="Arial" w:cs="Arial"/>
          <w:spacing w:val="-5"/>
        </w:rPr>
        <w:t xml:space="preserve"> </w:t>
      </w:r>
      <w:r w:rsidRPr="004F0E38">
        <w:rPr>
          <w:rFonts w:ascii="Arial" w:hAnsi="Arial" w:cs="Arial"/>
        </w:rPr>
        <w:t>the</w:t>
      </w:r>
      <w:r w:rsidRPr="004F0E38">
        <w:rPr>
          <w:rFonts w:ascii="Arial" w:hAnsi="Arial" w:cs="Arial"/>
          <w:spacing w:val="-5"/>
        </w:rPr>
        <w:t xml:space="preserve"> </w:t>
      </w:r>
      <w:r w:rsidRPr="004F0E38">
        <w:rPr>
          <w:rFonts w:ascii="Arial" w:hAnsi="Arial" w:cs="Arial"/>
        </w:rPr>
        <w:t>making</w:t>
      </w:r>
      <w:r w:rsidRPr="004F0E38">
        <w:rPr>
          <w:rFonts w:ascii="Arial" w:hAnsi="Arial" w:cs="Arial"/>
          <w:spacing w:val="-5"/>
        </w:rPr>
        <w:t xml:space="preserve"> </w:t>
      </w:r>
      <w:r w:rsidRPr="004F0E38">
        <w:rPr>
          <w:rFonts w:ascii="Arial" w:hAnsi="Arial" w:cs="Arial"/>
        </w:rPr>
        <w:t>of</w:t>
      </w:r>
      <w:r w:rsidRPr="004F0E38">
        <w:rPr>
          <w:rFonts w:ascii="Arial" w:hAnsi="Arial" w:cs="Arial"/>
          <w:spacing w:val="-5"/>
        </w:rPr>
        <w:t xml:space="preserve"> </w:t>
      </w:r>
      <w:r w:rsidRPr="004F0E38">
        <w:rPr>
          <w:rFonts w:ascii="Arial" w:hAnsi="Arial" w:cs="Arial"/>
        </w:rPr>
        <w:t>arrangements</w:t>
      </w:r>
      <w:r w:rsidRPr="004F0E38">
        <w:rPr>
          <w:rFonts w:ascii="Arial" w:hAnsi="Arial" w:cs="Arial"/>
          <w:spacing w:val="-5"/>
        </w:rPr>
        <w:t xml:space="preserve"> </w:t>
      </w:r>
      <w:r w:rsidRPr="004F0E38">
        <w:rPr>
          <w:rFonts w:ascii="Arial" w:hAnsi="Arial" w:cs="Arial"/>
        </w:rPr>
        <w:t>for</w:t>
      </w:r>
      <w:r w:rsidRPr="004F0E38">
        <w:rPr>
          <w:rFonts w:ascii="Arial" w:hAnsi="Arial" w:cs="Arial"/>
          <w:spacing w:val="-5"/>
        </w:rPr>
        <w:t xml:space="preserve"> </w:t>
      </w:r>
      <w:r w:rsidRPr="004F0E38">
        <w:rPr>
          <w:rFonts w:ascii="Arial" w:hAnsi="Arial" w:cs="Arial"/>
        </w:rPr>
        <w:t>the</w:t>
      </w:r>
      <w:r w:rsidRPr="004F0E38">
        <w:rPr>
          <w:rFonts w:ascii="Arial" w:hAnsi="Arial" w:cs="Arial"/>
          <w:spacing w:val="-5"/>
        </w:rPr>
        <w:t xml:space="preserve"> </w:t>
      </w:r>
      <w:r w:rsidRPr="004F0E38">
        <w:rPr>
          <w:rFonts w:ascii="Arial" w:hAnsi="Arial" w:cs="Arial"/>
          <w:spacing w:val="-1"/>
        </w:rPr>
        <w:t>discharge</w:t>
      </w:r>
      <w:r w:rsidRPr="004F0E38">
        <w:rPr>
          <w:rFonts w:ascii="Arial" w:hAnsi="Arial" w:cs="Arial"/>
          <w:spacing w:val="43"/>
        </w:rPr>
        <w:t xml:space="preserve"> </w:t>
      </w:r>
      <w:r w:rsidRPr="004F0E38">
        <w:rPr>
          <w:rFonts w:ascii="Arial" w:hAnsi="Arial" w:cs="Arial"/>
        </w:rPr>
        <w:t>of</w:t>
      </w:r>
      <w:r w:rsidRPr="004F0E38">
        <w:rPr>
          <w:rFonts w:ascii="Arial" w:hAnsi="Arial" w:cs="Arial"/>
          <w:spacing w:val="-13"/>
        </w:rPr>
        <w:t xml:space="preserve"> </w:t>
      </w:r>
      <w:r w:rsidRPr="004F0E38">
        <w:rPr>
          <w:rFonts w:ascii="Arial" w:hAnsi="Arial" w:cs="Arial"/>
        </w:rPr>
        <w:t>functions</w:t>
      </w:r>
      <w:r w:rsidRPr="004F0E38">
        <w:rPr>
          <w:rFonts w:ascii="Arial" w:hAnsi="Arial" w:cs="Arial"/>
          <w:spacing w:val="-13"/>
        </w:rPr>
        <w:t xml:space="preserve"> </w:t>
      </w:r>
      <w:r w:rsidRPr="004F0E38">
        <w:rPr>
          <w:rFonts w:ascii="Arial" w:hAnsi="Arial" w:cs="Arial"/>
        </w:rPr>
        <w:t>under</w:t>
      </w:r>
      <w:r w:rsidRPr="004F0E38">
        <w:rPr>
          <w:rFonts w:ascii="Arial" w:hAnsi="Arial" w:cs="Arial"/>
          <w:spacing w:val="-13"/>
        </w:rPr>
        <w:t xml:space="preserve"> </w:t>
      </w:r>
      <w:r w:rsidRPr="004F0E38">
        <w:rPr>
          <w:rFonts w:ascii="Arial" w:hAnsi="Arial" w:cs="Arial"/>
        </w:rPr>
        <w:t>section</w:t>
      </w:r>
      <w:r w:rsidRPr="004F0E38">
        <w:rPr>
          <w:rFonts w:ascii="Arial" w:hAnsi="Arial" w:cs="Arial"/>
          <w:spacing w:val="-13"/>
        </w:rPr>
        <w:t xml:space="preserve"> </w:t>
      </w:r>
      <w:r w:rsidRPr="004F0E38">
        <w:rPr>
          <w:rFonts w:ascii="Arial" w:hAnsi="Arial" w:cs="Arial"/>
        </w:rPr>
        <w:t>101(5)</w:t>
      </w:r>
      <w:r w:rsidRPr="004F0E38">
        <w:rPr>
          <w:rFonts w:ascii="Arial" w:hAnsi="Arial" w:cs="Arial"/>
          <w:spacing w:val="-13"/>
        </w:rPr>
        <w:t xml:space="preserve"> </w:t>
      </w:r>
      <w:r w:rsidRPr="004F0E38">
        <w:rPr>
          <w:rFonts w:ascii="Arial" w:hAnsi="Arial" w:cs="Arial"/>
        </w:rPr>
        <w:t>of</w:t>
      </w:r>
      <w:r w:rsidRPr="004F0E38">
        <w:rPr>
          <w:rFonts w:ascii="Arial" w:hAnsi="Arial" w:cs="Arial"/>
          <w:spacing w:val="-13"/>
        </w:rPr>
        <w:t xml:space="preserve"> </w:t>
      </w:r>
      <w:r w:rsidRPr="004F0E38">
        <w:rPr>
          <w:rFonts w:ascii="Arial" w:hAnsi="Arial" w:cs="Arial"/>
        </w:rPr>
        <w:t>the</w:t>
      </w:r>
      <w:r w:rsidRPr="004F0E38">
        <w:rPr>
          <w:rFonts w:ascii="Arial" w:hAnsi="Arial" w:cs="Arial"/>
          <w:spacing w:val="-13"/>
        </w:rPr>
        <w:t xml:space="preserve"> </w:t>
      </w:r>
      <w:r w:rsidRPr="004F0E38">
        <w:rPr>
          <w:rFonts w:ascii="Arial" w:hAnsi="Arial" w:cs="Arial"/>
        </w:rPr>
        <w:t>1972</w:t>
      </w:r>
      <w:r w:rsidRPr="004F0E38">
        <w:rPr>
          <w:rFonts w:ascii="Arial" w:hAnsi="Arial" w:cs="Arial"/>
          <w:spacing w:val="-26"/>
        </w:rPr>
        <w:t xml:space="preserve"> </w:t>
      </w:r>
      <w:r w:rsidRPr="004F0E38">
        <w:rPr>
          <w:rFonts w:ascii="Arial" w:hAnsi="Arial" w:cs="Arial"/>
        </w:rPr>
        <w:t>Act</w:t>
      </w:r>
      <w:r w:rsidRPr="004F0E38">
        <w:rPr>
          <w:rFonts w:ascii="Arial" w:hAnsi="Arial" w:cs="Arial"/>
          <w:spacing w:val="-13"/>
        </w:rPr>
        <w:t xml:space="preserve"> </w:t>
      </w:r>
      <w:r w:rsidRPr="004F0E38">
        <w:rPr>
          <w:rFonts w:ascii="Arial" w:hAnsi="Arial" w:cs="Arial"/>
        </w:rPr>
        <w:t>and</w:t>
      </w:r>
      <w:r w:rsidRPr="004F0E38">
        <w:rPr>
          <w:rFonts w:ascii="Arial" w:hAnsi="Arial" w:cs="Arial"/>
          <w:spacing w:val="-13"/>
        </w:rPr>
        <w:t xml:space="preserve"> </w:t>
      </w:r>
      <w:r w:rsidRPr="004F0E38">
        <w:rPr>
          <w:rFonts w:ascii="Arial" w:hAnsi="Arial" w:cs="Arial"/>
        </w:rPr>
        <w:t>the</w:t>
      </w:r>
      <w:r w:rsidRPr="004F0E38">
        <w:rPr>
          <w:rFonts w:ascii="Arial" w:hAnsi="Arial" w:cs="Arial"/>
          <w:spacing w:val="-13"/>
        </w:rPr>
        <w:t xml:space="preserve"> </w:t>
      </w:r>
      <w:r w:rsidRPr="004F0E38">
        <w:rPr>
          <w:rFonts w:ascii="Arial" w:hAnsi="Arial" w:cs="Arial"/>
        </w:rPr>
        <w:t>appointment</w:t>
      </w:r>
      <w:r w:rsidRPr="004F0E38">
        <w:rPr>
          <w:rFonts w:ascii="Arial" w:hAnsi="Arial" w:cs="Arial"/>
          <w:spacing w:val="-13"/>
        </w:rPr>
        <w:t xml:space="preserve"> </w:t>
      </w:r>
      <w:r w:rsidRPr="004F0E38">
        <w:rPr>
          <w:rFonts w:ascii="Arial" w:hAnsi="Arial" w:cs="Arial"/>
        </w:rPr>
        <w:t>of</w:t>
      </w:r>
      <w:r w:rsidRPr="004F0E38">
        <w:rPr>
          <w:rFonts w:ascii="Arial" w:hAnsi="Arial" w:cs="Arial"/>
          <w:spacing w:val="-13"/>
        </w:rPr>
        <w:t xml:space="preserve"> </w:t>
      </w:r>
      <w:r w:rsidRPr="004F0E38">
        <w:rPr>
          <w:rFonts w:ascii="Arial" w:hAnsi="Arial" w:cs="Arial"/>
        </w:rPr>
        <w:t>committees</w:t>
      </w:r>
      <w:r w:rsidRPr="004F0E38">
        <w:rPr>
          <w:rFonts w:ascii="Arial" w:hAnsi="Arial" w:cs="Arial"/>
          <w:spacing w:val="-13"/>
        </w:rPr>
        <w:t xml:space="preserve"> </w:t>
      </w:r>
      <w:r w:rsidRPr="004F0E38">
        <w:rPr>
          <w:rFonts w:ascii="Arial" w:hAnsi="Arial" w:cs="Arial"/>
        </w:rPr>
        <w:t>under</w:t>
      </w:r>
      <w:r w:rsidRPr="004F0E38">
        <w:rPr>
          <w:rFonts w:ascii="Arial" w:hAnsi="Arial" w:cs="Arial"/>
          <w:spacing w:val="-13"/>
        </w:rPr>
        <w:t xml:space="preserve"> </w:t>
      </w:r>
      <w:r w:rsidRPr="004F0E38">
        <w:rPr>
          <w:rFonts w:ascii="Arial" w:hAnsi="Arial" w:cs="Arial"/>
        </w:rPr>
        <w:t>section 102</w:t>
      </w:r>
      <w:r w:rsidRPr="004F0E38">
        <w:rPr>
          <w:rFonts w:ascii="Arial" w:hAnsi="Arial" w:cs="Arial"/>
          <w:spacing w:val="-8"/>
        </w:rPr>
        <w:t xml:space="preserve"> </w:t>
      </w:r>
      <w:r w:rsidRPr="004F0E38">
        <w:rPr>
          <w:rFonts w:ascii="Arial" w:hAnsi="Arial" w:cs="Arial"/>
        </w:rPr>
        <w:t>of</w:t>
      </w:r>
      <w:r w:rsidRPr="004F0E38">
        <w:rPr>
          <w:rFonts w:ascii="Arial" w:hAnsi="Arial" w:cs="Arial"/>
          <w:spacing w:val="-8"/>
        </w:rPr>
        <w:t xml:space="preserve"> </w:t>
      </w:r>
      <w:r w:rsidRPr="004F0E38">
        <w:rPr>
          <w:rFonts w:ascii="Arial" w:hAnsi="Arial" w:cs="Arial"/>
        </w:rPr>
        <w:t>the</w:t>
      </w:r>
      <w:r w:rsidRPr="004F0E38">
        <w:rPr>
          <w:rFonts w:ascii="Arial" w:hAnsi="Arial" w:cs="Arial"/>
          <w:spacing w:val="-8"/>
        </w:rPr>
        <w:t xml:space="preserve"> </w:t>
      </w:r>
      <w:r w:rsidRPr="004F0E38">
        <w:rPr>
          <w:rFonts w:ascii="Arial" w:hAnsi="Arial" w:cs="Arial"/>
        </w:rPr>
        <w:t>1972</w:t>
      </w:r>
      <w:r w:rsidRPr="004F0E38">
        <w:rPr>
          <w:rFonts w:ascii="Arial" w:hAnsi="Arial" w:cs="Arial"/>
          <w:spacing w:val="-21"/>
        </w:rPr>
        <w:t xml:space="preserve"> </w:t>
      </w:r>
      <w:r w:rsidRPr="004F0E38">
        <w:rPr>
          <w:rFonts w:ascii="Arial" w:hAnsi="Arial" w:cs="Arial"/>
        </w:rPr>
        <w:t>Act</w:t>
      </w:r>
      <w:r w:rsidRPr="004F0E38">
        <w:rPr>
          <w:rFonts w:ascii="Arial" w:hAnsi="Arial" w:cs="Arial"/>
          <w:spacing w:val="-8"/>
        </w:rPr>
        <w:t xml:space="preserve"> </w:t>
      </w:r>
      <w:r w:rsidRPr="004F0E38">
        <w:rPr>
          <w:rFonts w:ascii="Arial" w:hAnsi="Arial" w:cs="Arial"/>
        </w:rPr>
        <w:t>is</w:t>
      </w:r>
      <w:r w:rsidRPr="004F0E38">
        <w:rPr>
          <w:rFonts w:ascii="Arial" w:hAnsi="Arial" w:cs="Arial"/>
          <w:spacing w:val="-8"/>
        </w:rPr>
        <w:t xml:space="preserve"> </w:t>
      </w:r>
      <w:r w:rsidRPr="004F0E38">
        <w:rPr>
          <w:rFonts w:ascii="Arial" w:hAnsi="Arial" w:cs="Arial"/>
        </w:rPr>
        <w:t>not</w:t>
      </w:r>
      <w:r w:rsidRPr="004F0E38">
        <w:rPr>
          <w:rFonts w:ascii="Arial" w:hAnsi="Arial" w:cs="Arial"/>
          <w:spacing w:val="-8"/>
        </w:rPr>
        <w:t xml:space="preserve"> </w:t>
      </w:r>
      <w:r w:rsidRPr="004F0E38">
        <w:rPr>
          <w:rFonts w:ascii="Arial" w:hAnsi="Arial" w:cs="Arial"/>
        </w:rPr>
        <w:t>to</w:t>
      </w:r>
      <w:r w:rsidRPr="004F0E38">
        <w:rPr>
          <w:rFonts w:ascii="Arial" w:hAnsi="Arial" w:cs="Arial"/>
          <w:spacing w:val="-8"/>
        </w:rPr>
        <w:t xml:space="preserve"> </w:t>
      </w:r>
      <w:r w:rsidRPr="004F0E38">
        <w:rPr>
          <w:rFonts w:ascii="Arial" w:hAnsi="Arial" w:cs="Arial"/>
        </w:rPr>
        <w:t>be</w:t>
      </w:r>
      <w:r w:rsidRPr="004F0E38">
        <w:rPr>
          <w:rFonts w:ascii="Arial" w:hAnsi="Arial" w:cs="Arial"/>
          <w:spacing w:val="-8"/>
        </w:rPr>
        <w:t xml:space="preserve"> </w:t>
      </w:r>
      <w:r w:rsidRPr="004F0E38">
        <w:rPr>
          <w:rFonts w:ascii="Arial" w:hAnsi="Arial" w:cs="Arial"/>
        </w:rPr>
        <w:t>the</w:t>
      </w:r>
      <w:r w:rsidRPr="004F0E38">
        <w:rPr>
          <w:rFonts w:ascii="Arial" w:hAnsi="Arial" w:cs="Arial"/>
          <w:spacing w:val="-8"/>
        </w:rPr>
        <w:t xml:space="preserve"> </w:t>
      </w:r>
      <w:r w:rsidRPr="004F0E38">
        <w:rPr>
          <w:rFonts w:ascii="Arial" w:hAnsi="Arial" w:cs="Arial"/>
        </w:rPr>
        <w:t>responsibility</w:t>
      </w:r>
      <w:r w:rsidRPr="004F0E38">
        <w:rPr>
          <w:rFonts w:ascii="Arial" w:hAnsi="Arial" w:cs="Arial"/>
          <w:spacing w:val="-8"/>
        </w:rPr>
        <w:t xml:space="preserve"> </w:t>
      </w:r>
      <w:r w:rsidRPr="004F0E38">
        <w:rPr>
          <w:rFonts w:ascii="Arial" w:hAnsi="Arial" w:cs="Arial"/>
        </w:rPr>
        <w:t>of</w:t>
      </w:r>
      <w:r w:rsidRPr="004F0E38">
        <w:rPr>
          <w:rFonts w:ascii="Arial" w:hAnsi="Arial" w:cs="Arial"/>
          <w:spacing w:val="-8"/>
        </w:rPr>
        <w:t xml:space="preserve"> </w:t>
      </w:r>
      <w:r w:rsidRPr="004F0E38">
        <w:rPr>
          <w:rFonts w:ascii="Arial" w:hAnsi="Arial" w:cs="Arial"/>
        </w:rPr>
        <w:t>an</w:t>
      </w:r>
      <w:r w:rsidRPr="004F0E38">
        <w:rPr>
          <w:rFonts w:ascii="Arial" w:hAnsi="Arial" w:cs="Arial"/>
          <w:spacing w:val="-8"/>
        </w:rPr>
        <w:t xml:space="preserve"> </w:t>
      </w:r>
      <w:r w:rsidRPr="004F0E38">
        <w:rPr>
          <w:rFonts w:ascii="Arial" w:hAnsi="Arial" w:cs="Arial"/>
        </w:rPr>
        <w:t>authority's</w:t>
      </w:r>
      <w:r w:rsidRPr="004F0E38">
        <w:rPr>
          <w:rFonts w:ascii="Arial" w:hAnsi="Arial" w:cs="Arial"/>
          <w:spacing w:val="-8"/>
        </w:rPr>
        <w:t xml:space="preserve"> </w:t>
      </w:r>
      <w:r w:rsidRPr="004F0E38">
        <w:rPr>
          <w:rFonts w:ascii="Arial" w:hAnsi="Arial" w:cs="Arial"/>
          <w:spacing w:val="-2"/>
        </w:rPr>
        <w:t>executive.</w:t>
      </w:r>
      <w:r w:rsidRPr="004F0E38">
        <w:rPr>
          <w:rFonts w:ascii="Arial" w:hAnsi="Arial" w:cs="Arial"/>
          <w:spacing w:val="-12"/>
        </w:rPr>
        <w:t xml:space="preserve"> </w:t>
      </w:r>
      <w:r w:rsidRPr="004F0E38">
        <w:rPr>
          <w:rFonts w:ascii="Arial" w:hAnsi="Arial" w:cs="Arial"/>
        </w:rPr>
        <w:t>The</w:t>
      </w:r>
      <w:r w:rsidRPr="004F0E38">
        <w:rPr>
          <w:rFonts w:ascii="Arial" w:hAnsi="Arial" w:cs="Arial"/>
          <w:spacing w:val="-8"/>
        </w:rPr>
        <w:t xml:space="preserve"> </w:t>
      </w:r>
      <w:r w:rsidRPr="004F0E38">
        <w:rPr>
          <w:rFonts w:ascii="Arial" w:hAnsi="Arial" w:cs="Arial"/>
          <w:spacing w:val="-1"/>
        </w:rPr>
        <w:t>exception</w:t>
      </w:r>
      <w:r w:rsidRPr="004F0E38">
        <w:rPr>
          <w:rFonts w:ascii="Arial" w:hAnsi="Arial" w:cs="Arial"/>
          <w:spacing w:val="-8"/>
        </w:rPr>
        <w:t xml:space="preserve"> </w:t>
      </w:r>
      <w:r w:rsidRPr="004F0E38">
        <w:rPr>
          <w:rFonts w:ascii="Arial" w:hAnsi="Arial" w:cs="Arial"/>
        </w:rPr>
        <w:t>relates</w:t>
      </w:r>
      <w:r w:rsidRPr="004F0E38">
        <w:rPr>
          <w:rFonts w:ascii="Arial" w:hAnsi="Arial" w:cs="Arial"/>
          <w:spacing w:val="28"/>
        </w:rPr>
        <w:t xml:space="preserve"> </w:t>
      </w:r>
      <w:r w:rsidRPr="004F0E38">
        <w:rPr>
          <w:rFonts w:ascii="Arial" w:hAnsi="Arial" w:cs="Arial"/>
        </w:rPr>
        <w:t>to</w:t>
      </w:r>
      <w:r w:rsidRPr="004F0E38">
        <w:rPr>
          <w:rFonts w:ascii="Arial" w:hAnsi="Arial" w:cs="Arial"/>
          <w:spacing w:val="1"/>
        </w:rPr>
        <w:t xml:space="preserve"> </w:t>
      </w:r>
      <w:r w:rsidRPr="004F0E38">
        <w:rPr>
          <w:rFonts w:ascii="Arial" w:hAnsi="Arial" w:cs="Arial"/>
          <w:spacing w:val="-1"/>
        </w:rPr>
        <w:t>provision</w:t>
      </w:r>
      <w:r w:rsidRPr="004F0E38">
        <w:rPr>
          <w:rFonts w:ascii="Arial" w:hAnsi="Arial" w:cs="Arial"/>
          <w:spacing w:val="1"/>
        </w:rPr>
        <w:t xml:space="preserve"> </w:t>
      </w:r>
      <w:r w:rsidRPr="004F0E38">
        <w:rPr>
          <w:rFonts w:ascii="Arial" w:hAnsi="Arial" w:cs="Arial"/>
        </w:rPr>
        <w:t>made</w:t>
      </w:r>
      <w:r w:rsidRPr="004F0E38">
        <w:rPr>
          <w:rFonts w:ascii="Arial" w:hAnsi="Arial" w:cs="Arial"/>
          <w:spacing w:val="1"/>
        </w:rPr>
        <w:t xml:space="preserve"> </w:t>
      </w:r>
      <w:r w:rsidRPr="004F0E38">
        <w:rPr>
          <w:rFonts w:ascii="Arial" w:hAnsi="Arial" w:cs="Arial"/>
        </w:rPr>
        <w:t>in</w:t>
      </w:r>
      <w:r w:rsidRPr="004F0E38">
        <w:rPr>
          <w:rFonts w:ascii="Arial" w:hAnsi="Arial" w:cs="Arial"/>
          <w:spacing w:val="1"/>
        </w:rPr>
        <w:t xml:space="preserve"> </w:t>
      </w:r>
      <w:r w:rsidRPr="004F0E38">
        <w:rPr>
          <w:rFonts w:ascii="Arial" w:hAnsi="Arial" w:cs="Arial"/>
          <w:spacing w:val="-1"/>
        </w:rPr>
        <w:t>regulations</w:t>
      </w:r>
      <w:r w:rsidRPr="004F0E38">
        <w:rPr>
          <w:rFonts w:ascii="Arial" w:hAnsi="Arial" w:cs="Arial"/>
          <w:spacing w:val="1"/>
        </w:rPr>
        <w:t xml:space="preserve"> </w:t>
      </w:r>
      <w:r w:rsidRPr="004F0E38">
        <w:rPr>
          <w:rFonts w:ascii="Arial" w:hAnsi="Arial" w:cs="Arial"/>
        </w:rPr>
        <w:t>under</w:t>
      </w:r>
      <w:r w:rsidRPr="004F0E38">
        <w:rPr>
          <w:rFonts w:ascii="Arial" w:hAnsi="Arial" w:cs="Arial"/>
          <w:spacing w:val="1"/>
        </w:rPr>
        <w:t xml:space="preserve"> </w:t>
      </w:r>
      <w:r w:rsidRPr="004F0E38">
        <w:rPr>
          <w:rFonts w:ascii="Arial" w:hAnsi="Arial" w:cs="Arial"/>
        </w:rPr>
        <w:t>section</w:t>
      </w:r>
      <w:r w:rsidRPr="004F0E38">
        <w:rPr>
          <w:rFonts w:ascii="Arial" w:hAnsi="Arial" w:cs="Arial"/>
          <w:spacing w:val="1"/>
        </w:rPr>
        <w:t xml:space="preserve"> </w:t>
      </w:r>
      <w:r w:rsidRPr="004F0E38">
        <w:rPr>
          <w:rFonts w:ascii="Arial" w:hAnsi="Arial" w:cs="Arial"/>
        </w:rPr>
        <w:t>20</w:t>
      </w:r>
      <w:r w:rsidRPr="004F0E38">
        <w:rPr>
          <w:rFonts w:ascii="Arial" w:hAnsi="Arial" w:cs="Arial"/>
          <w:spacing w:val="1"/>
        </w:rPr>
        <w:t xml:space="preserve"> </w:t>
      </w:r>
      <w:r w:rsidRPr="004F0E38">
        <w:rPr>
          <w:rFonts w:ascii="Arial" w:hAnsi="Arial" w:cs="Arial"/>
        </w:rPr>
        <w:t>of</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rPr>
        <w:t>Local</w:t>
      </w:r>
      <w:r w:rsidRPr="004F0E38">
        <w:rPr>
          <w:rFonts w:ascii="Arial" w:hAnsi="Arial" w:cs="Arial"/>
          <w:spacing w:val="1"/>
        </w:rPr>
        <w:t xml:space="preserve"> </w:t>
      </w:r>
      <w:r w:rsidRPr="004F0E38">
        <w:rPr>
          <w:rFonts w:ascii="Arial" w:hAnsi="Arial" w:cs="Arial"/>
          <w:spacing w:val="-1"/>
        </w:rPr>
        <w:t>Government</w:t>
      </w:r>
      <w:r w:rsidRPr="004F0E38">
        <w:rPr>
          <w:rFonts w:ascii="Arial" w:hAnsi="Arial" w:cs="Arial"/>
          <w:spacing w:val="-12"/>
        </w:rPr>
        <w:t xml:space="preserve"> </w:t>
      </w:r>
      <w:r w:rsidRPr="004F0E38">
        <w:rPr>
          <w:rFonts w:ascii="Arial" w:hAnsi="Arial" w:cs="Arial"/>
        </w:rPr>
        <w:t>Act</w:t>
      </w:r>
      <w:r w:rsidRPr="004F0E38">
        <w:rPr>
          <w:rFonts w:ascii="Arial" w:hAnsi="Arial" w:cs="Arial"/>
          <w:spacing w:val="1"/>
        </w:rPr>
        <w:t xml:space="preserve"> </w:t>
      </w:r>
      <w:r w:rsidRPr="004F0E38">
        <w:rPr>
          <w:rFonts w:ascii="Arial" w:hAnsi="Arial" w:cs="Arial"/>
        </w:rPr>
        <w:t>2000,</w:t>
      </w:r>
      <w:r w:rsidRPr="004F0E38">
        <w:rPr>
          <w:rFonts w:ascii="Arial" w:hAnsi="Arial" w:cs="Arial"/>
          <w:spacing w:val="1"/>
        </w:rPr>
        <w:t xml:space="preserve"> </w:t>
      </w:r>
      <w:r w:rsidRPr="004F0E38">
        <w:rPr>
          <w:rFonts w:ascii="Arial" w:hAnsi="Arial" w:cs="Arial"/>
        </w:rPr>
        <w:t>which</w:t>
      </w:r>
      <w:r w:rsidRPr="004F0E38">
        <w:rPr>
          <w:rFonts w:ascii="Arial" w:hAnsi="Arial" w:cs="Arial"/>
          <w:spacing w:val="1"/>
        </w:rPr>
        <w:t xml:space="preserve"> </w:t>
      </w:r>
      <w:r w:rsidRPr="004F0E38">
        <w:rPr>
          <w:rFonts w:ascii="Arial" w:hAnsi="Arial" w:cs="Arial"/>
        </w:rPr>
        <w:t>may</w:t>
      </w:r>
      <w:r w:rsidRPr="004F0E38">
        <w:rPr>
          <w:rFonts w:ascii="Arial" w:hAnsi="Arial" w:cs="Arial"/>
          <w:spacing w:val="29"/>
        </w:rPr>
        <w:t xml:space="preserve"> </w:t>
      </w:r>
      <w:r w:rsidRPr="004F0E38">
        <w:rPr>
          <w:rFonts w:ascii="Arial" w:hAnsi="Arial" w:cs="Arial"/>
          <w:spacing w:val="-2"/>
        </w:rPr>
        <w:t>allow</w:t>
      </w:r>
      <w:r w:rsidRPr="004F0E38">
        <w:rPr>
          <w:rFonts w:ascii="Arial" w:hAnsi="Arial" w:cs="Arial"/>
        </w:rPr>
        <w:t xml:space="preserve"> the </w:t>
      </w:r>
      <w:r w:rsidRPr="004F0E38">
        <w:rPr>
          <w:rFonts w:ascii="Arial" w:hAnsi="Arial" w:cs="Arial"/>
          <w:spacing w:val="-2"/>
        </w:rPr>
        <w:t>executive</w:t>
      </w:r>
      <w:r w:rsidRPr="004F0E38">
        <w:rPr>
          <w:rFonts w:ascii="Arial" w:hAnsi="Arial" w:cs="Arial"/>
        </w:rPr>
        <w:t xml:space="preserve"> of an authority to </w:t>
      </w:r>
      <w:r w:rsidRPr="004F0E38">
        <w:rPr>
          <w:rFonts w:ascii="Arial" w:hAnsi="Arial" w:cs="Arial"/>
          <w:spacing w:val="-1"/>
        </w:rPr>
        <w:t>make</w:t>
      </w:r>
      <w:r w:rsidRPr="004F0E38">
        <w:rPr>
          <w:rFonts w:ascii="Arial" w:hAnsi="Arial" w:cs="Arial"/>
        </w:rPr>
        <w:t xml:space="preserve"> appointments under section 102 of the 1972</w:t>
      </w:r>
      <w:r w:rsidRPr="004F0E38">
        <w:rPr>
          <w:rFonts w:ascii="Arial" w:hAnsi="Arial" w:cs="Arial"/>
          <w:spacing w:val="-14"/>
        </w:rPr>
        <w:t xml:space="preserve"> </w:t>
      </w:r>
      <w:r w:rsidRPr="004F0E38">
        <w:rPr>
          <w:rFonts w:ascii="Arial" w:hAnsi="Arial" w:cs="Arial"/>
        </w:rPr>
        <w:t>Act.</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34"/>
        </w:rPr>
        <w:t xml:space="preserve"> </w:t>
      </w:r>
      <w:r w:rsidRPr="004F0E38">
        <w:rPr>
          <w:rFonts w:ascii="Arial" w:hAnsi="Arial" w:cs="Arial"/>
        </w:rPr>
        <w:t>2(9)</w:t>
      </w:r>
      <w:r w:rsidRPr="004F0E38">
        <w:rPr>
          <w:rFonts w:ascii="Arial" w:hAnsi="Arial" w:cs="Arial"/>
          <w:spacing w:val="34"/>
        </w:rPr>
        <w:t xml:space="preserve"> </w:t>
      </w:r>
      <w:r w:rsidRPr="004F0E38">
        <w:rPr>
          <w:rFonts w:ascii="Arial" w:hAnsi="Arial" w:cs="Arial"/>
        </w:rPr>
        <w:t>and</w:t>
      </w:r>
      <w:r w:rsidRPr="004F0E38">
        <w:rPr>
          <w:rFonts w:ascii="Arial" w:hAnsi="Arial" w:cs="Arial"/>
          <w:spacing w:val="34"/>
        </w:rPr>
        <w:t xml:space="preserve"> </w:t>
      </w:r>
      <w:r w:rsidRPr="004F0E38">
        <w:rPr>
          <w:rFonts w:ascii="Arial" w:hAnsi="Arial" w:cs="Arial"/>
        </w:rPr>
        <w:t>(10)</w:t>
      </w:r>
      <w:r w:rsidRPr="004F0E38">
        <w:rPr>
          <w:rFonts w:ascii="Arial" w:hAnsi="Arial" w:cs="Arial"/>
          <w:spacing w:val="34"/>
        </w:rPr>
        <w:t xml:space="preserve"> </w:t>
      </w:r>
      <w:r w:rsidRPr="004F0E38">
        <w:rPr>
          <w:rFonts w:ascii="Arial" w:hAnsi="Arial" w:cs="Arial"/>
          <w:spacing w:val="-1"/>
        </w:rPr>
        <w:t>makes</w:t>
      </w:r>
      <w:r w:rsidRPr="004F0E38">
        <w:rPr>
          <w:rFonts w:ascii="Arial" w:hAnsi="Arial" w:cs="Arial"/>
          <w:spacing w:val="34"/>
        </w:rPr>
        <w:t xml:space="preserve"> </w:t>
      </w:r>
      <w:r w:rsidRPr="004F0E38">
        <w:rPr>
          <w:rFonts w:ascii="Arial" w:hAnsi="Arial" w:cs="Arial"/>
        </w:rPr>
        <w:t>special</w:t>
      </w:r>
      <w:r w:rsidRPr="004F0E38">
        <w:rPr>
          <w:rFonts w:ascii="Arial" w:hAnsi="Arial" w:cs="Arial"/>
          <w:spacing w:val="34"/>
        </w:rPr>
        <w:t xml:space="preserve"> </w:t>
      </w:r>
      <w:r w:rsidRPr="004F0E38">
        <w:rPr>
          <w:rFonts w:ascii="Arial" w:hAnsi="Arial" w:cs="Arial"/>
          <w:spacing w:val="-1"/>
        </w:rPr>
        <w:t>provision</w:t>
      </w:r>
      <w:r w:rsidRPr="004F0E38">
        <w:rPr>
          <w:rFonts w:ascii="Arial" w:hAnsi="Arial" w:cs="Arial"/>
          <w:spacing w:val="34"/>
        </w:rPr>
        <w:t xml:space="preserve"> </w:t>
      </w:r>
      <w:r w:rsidRPr="004F0E38">
        <w:rPr>
          <w:rFonts w:ascii="Arial" w:hAnsi="Arial" w:cs="Arial"/>
        </w:rPr>
        <w:t>in</w:t>
      </w:r>
      <w:r w:rsidRPr="004F0E38">
        <w:rPr>
          <w:rFonts w:ascii="Arial" w:hAnsi="Arial" w:cs="Arial"/>
          <w:spacing w:val="34"/>
        </w:rPr>
        <w:t xml:space="preserve"> </w:t>
      </w:r>
      <w:r w:rsidRPr="004F0E38">
        <w:rPr>
          <w:rFonts w:ascii="Arial" w:hAnsi="Arial" w:cs="Arial"/>
        </w:rPr>
        <w:t>relation</w:t>
      </w:r>
      <w:r w:rsidRPr="004F0E38">
        <w:rPr>
          <w:rFonts w:ascii="Arial" w:hAnsi="Arial" w:cs="Arial"/>
          <w:spacing w:val="34"/>
        </w:rPr>
        <w:t xml:space="preserve"> </w:t>
      </w:r>
      <w:r w:rsidRPr="004F0E38">
        <w:rPr>
          <w:rFonts w:ascii="Arial" w:hAnsi="Arial" w:cs="Arial"/>
        </w:rPr>
        <w:t>to</w:t>
      </w:r>
      <w:r w:rsidRPr="004F0E38">
        <w:rPr>
          <w:rFonts w:ascii="Arial" w:hAnsi="Arial" w:cs="Arial"/>
          <w:spacing w:val="12"/>
        </w:rPr>
        <w:t xml:space="preserve"> </w:t>
      </w:r>
      <w:r w:rsidRPr="004F0E38">
        <w:rPr>
          <w:rFonts w:ascii="Arial" w:hAnsi="Arial" w:cs="Arial"/>
          <w:spacing w:val="-7"/>
        </w:rPr>
        <w:t>York</w:t>
      </w:r>
      <w:r w:rsidRPr="004F0E38">
        <w:rPr>
          <w:rFonts w:ascii="Arial" w:hAnsi="Arial" w:cs="Arial"/>
          <w:spacing w:val="34"/>
        </w:rPr>
        <w:t xml:space="preserve"> </w:t>
      </w:r>
      <w:r w:rsidRPr="004F0E38">
        <w:rPr>
          <w:rFonts w:ascii="Arial" w:hAnsi="Arial" w:cs="Arial"/>
        </w:rPr>
        <w:t>City</w:t>
      </w:r>
      <w:r w:rsidRPr="004F0E38">
        <w:rPr>
          <w:rFonts w:ascii="Arial" w:hAnsi="Arial" w:cs="Arial"/>
          <w:spacing w:val="34"/>
        </w:rPr>
        <w:t xml:space="preserve"> </w:t>
      </w:r>
      <w:r w:rsidRPr="004F0E38">
        <w:rPr>
          <w:rFonts w:ascii="Arial" w:hAnsi="Arial" w:cs="Arial"/>
        </w:rPr>
        <w:t>Council's</w:t>
      </w:r>
      <w:r w:rsidRPr="004F0E38">
        <w:rPr>
          <w:rFonts w:ascii="Arial" w:hAnsi="Arial" w:cs="Arial"/>
          <w:spacing w:val="34"/>
        </w:rPr>
        <w:t xml:space="preserve"> </w:t>
      </w:r>
      <w:r w:rsidRPr="004F0E38">
        <w:rPr>
          <w:rFonts w:ascii="Arial" w:hAnsi="Arial" w:cs="Arial"/>
        </w:rPr>
        <w:t>functions</w:t>
      </w:r>
      <w:r w:rsidRPr="004F0E38">
        <w:rPr>
          <w:rFonts w:ascii="Arial" w:hAnsi="Arial" w:cs="Arial"/>
          <w:spacing w:val="29"/>
        </w:rPr>
        <w:t xml:space="preserve"> </w:t>
      </w:r>
      <w:r w:rsidRPr="004F0E38">
        <w:rPr>
          <w:rFonts w:ascii="Arial" w:hAnsi="Arial" w:cs="Arial"/>
        </w:rPr>
        <w:t>relating</w:t>
      </w:r>
      <w:r w:rsidRPr="004F0E38">
        <w:rPr>
          <w:rFonts w:ascii="Arial" w:hAnsi="Arial" w:cs="Arial"/>
          <w:spacing w:val="-2"/>
        </w:rPr>
        <w:t xml:space="preserve"> </w:t>
      </w:r>
      <w:r w:rsidRPr="004F0E38">
        <w:rPr>
          <w:rFonts w:ascii="Arial" w:hAnsi="Arial" w:cs="Arial"/>
        </w:rPr>
        <w:t>to</w:t>
      </w:r>
      <w:r w:rsidRPr="004F0E38">
        <w:rPr>
          <w:rFonts w:ascii="Arial" w:hAnsi="Arial" w:cs="Arial"/>
          <w:spacing w:val="-2"/>
        </w:rPr>
        <w:t xml:space="preserve"> </w:t>
      </w:r>
      <w:r w:rsidRPr="004F0E38">
        <w:rPr>
          <w:rFonts w:ascii="Arial" w:hAnsi="Arial" w:cs="Arial"/>
        </w:rPr>
        <w:t>the</w:t>
      </w:r>
      <w:r w:rsidRPr="004F0E38">
        <w:rPr>
          <w:rFonts w:ascii="Arial" w:hAnsi="Arial" w:cs="Arial"/>
          <w:spacing w:val="-2"/>
        </w:rPr>
        <w:t xml:space="preserve"> </w:t>
      </w:r>
      <w:r w:rsidRPr="004F0E38">
        <w:rPr>
          <w:rFonts w:ascii="Arial" w:hAnsi="Arial" w:cs="Arial"/>
        </w:rPr>
        <w:t>management</w:t>
      </w:r>
      <w:r w:rsidRPr="004F0E38">
        <w:rPr>
          <w:rFonts w:ascii="Arial" w:hAnsi="Arial" w:cs="Arial"/>
          <w:spacing w:val="-2"/>
        </w:rPr>
        <w:t xml:space="preserve"> </w:t>
      </w:r>
      <w:r w:rsidRPr="004F0E38">
        <w:rPr>
          <w:rFonts w:ascii="Arial" w:hAnsi="Arial" w:cs="Arial"/>
        </w:rPr>
        <w:t>of</w:t>
      </w:r>
      <w:r w:rsidRPr="004F0E38">
        <w:rPr>
          <w:rFonts w:ascii="Arial" w:hAnsi="Arial" w:cs="Arial"/>
          <w:spacing w:val="-2"/>
        </w:rPr>
        <w:t xml:space="preserve"> </w:t>
      </w:r>
      <w:r w:rsidRPr="004F0E38">
        <w:rPr>
          <w:rFonts w:ascii="Arial" w:hAnsi="Arial" w:cs="Arial"/>
        </w:rPr>
        <w:t>the</w:t>
      </w:r>
      <w:r w:rsidRPr="004F0E38">
        <w:rPr>
          <w:rFonts w:ascii="Arial" w:hAnsi="Arial" w:cs="Arial"/>
          <w:spacing w:val="-24"/>
        </w:rPr>
        <w:t xml:space="preserve"> </w:t>
      </w:r>
      <w:r w:rsidRPr="004F0E38">
        <w:rPr>
          <w:rFonts w:ascii="Arial" w:hAnsi="Arial" w:cs="Arial"/>
          <w:spacing w:val="-27"/>
        </w:rPr>
        <w:t>Y</w:t>
      </w:r>
      <w:r w:rsidRPr="004F0E38">
        <w:rPr>
          <w:rFonts w:ascii="Arial" w:hAnsi="Arial" w:cs="Arial"/>
        </w:rPr>
        <w:t>orkshire</w:t>
      </w:r>
      <w:r w:rsidRPr="004F0E38">
        <w:rPr>
          <w:rFonts w:ascii="Arial" w:hAnsi="Arial" w:cs="Arial"/>
          <w:spacing w:val="-2"/>
        </w:rPr>
        <w:t xml:space="preserve"> </w:t>
      </w:r>
      <w:r w:rsidRPr="004F0E38">
        <w:rPr>
          <w:rFonts w:ascii="Arial" w:hAnsi="Arial" w:cs="Arial"/>
        </w:rPr>
        <w:t>Museum</w:t>
      </w:r>
      <w:r w:rsidRPr="004F0E38">
        <w:rPr>
          <w:rFonts w:ascii="Arial" w:hAnsi="Arial" w:cs="Arial"/>
          <w:spacing w:val="-2"/>
        </w:rPr>
        <w:t xml:space="preserve"> </w:t>
      </w:r>
      <w:r w:rsidRPr="004F0E38">
        <w:rPr>
          <w:rFonts w:ascii="Arial" w:hAnsi="Arial" w:cs="Arial"/>
        </w:rPr>
        <w:t>and</w:t>
      </w:r>
      <w:r w:rsidRPr="004F0E38">
        <w:rPr>
          <w:rFonts w:ascii="Arial" w:hAnsi="Arial" w:cs="Arial"/>
          <w:spacing w:val="-2"/>
        </w:rPr>
        <w:t xml:space="preserve"> </w:t>
      </w:r>
      <w:r w:rsidRPr="004F0E38">
        <w:rPr>
          <w:rFonts w:ascii="Arial" w:hAnsi="Arial" w:cs="Arial"/>
        </w:rPr>
        <w:t>Gardens</w:t>
      </w:r>
      <w:r w:rsidRPr="004F0E38">
        <w:rPr>
          <w:rFonts w:ascii="Arial" w:hAnsi="Arial" w:cs="Arial"/>
          <w:spacing w:val="-2"/>
        </w:rPr>
        <w:t xml:space="preserve"> </w:t>
      </w:r>
      <w:r w:rsidRPr="004F0E38">
        <w:rPr>
          <w:rFonts w:ascii="Arial" w:hAnsi="Arial" w:cs="Arial"/>
        </w:rPr>
        <w:t>and</w:t>
      </w:r>
      <w:r w:rsidRPr="004F0E38">
        <w:rPr>
          <w:rFonts w:ascii="Arial" w:hAnsi="Arial" w:cs="Arial"/>
          <w:spacing w:val="-2"/>
        </w:rPr>
        <w:t xml:space="preserve"> </w:t>
      </w:r>
      <w:r w:rsidRPr="004F0E38">
        <w:rPr>
          <w:rFonts w:ascii="Arial" w:hAnsi="Arial" w:cs="Arial"/>
        </w:rPr>
        <w:t>to</w:t>
      </w:r>
      <w:r w:rsidRPr="004F0E38">
        <w:rPr>
          <w:rFonts w:ascii="Arial" w:hAnsi="Arial" w:cs="Arial"/>
          <w:spacing w:val="-2"/>
        </w:rPr>
        <w:t xml:space="preserve"> </w:t>
      </w:r>
      <w:r w:rsidRPr="004F0E38">
        <w:rPr>
          <w:rFonts w:ascii="Arial" w:hAnsi="Arial" w:cs="Arial"/>
        </w:rPr>
        <w:t>South</w:t>
      </w:r>
      <w:r w:rsidRPr="004F0E38">
        <w:rPr>
          <w:rFonts w:ascii="Arial" w:hAnsi="Arial" w:cs="Arial"/>
          <w:spacing w:val="-2"/>
        </w:rPr>
        <w:t xml:space="preserve"> </w:t>
      </w:r>
      <w:r w:rsidRPr="004F0E38">
        <w:rPr>
          <w:rFonts w:ascii="Arial" w:hAnsi="Arial" w:cs="Arial"/>
        </w:rPr>
        <w:t>La</w:t>
      </w:r>
      <w:r w:rsidRPr="004F0E38">
        <w:rPr>
          <w:rFonts w:ascii="Arial" w:hAnsi="Arial" w:cs="Arial"/>
          <w:spacing w:val="-3"/>
        </w:rPr>
        <w:t>k</w:t>
      </w:r>
      <w:r w:rsidRPr="004F0E38">
        <w:rPr>
          <w:rFonts w:ascii="Arial" w:hAnsi="Arial" w:cs="Arial"/>
        </w:rPr>
        <w:t>eland</w:t>
      </w:r>
      <w:r w:rsidRPr="004F0E38">
        <w:rPr>
          <w:rFonts w:ascii="Arial" w:hAnsi="Arial" w:cs="Arial"/>
          <w:spacing w:val="-2"/>
        </w:rPr>
        <w:t xml:space="preserve"> </w:t>
      </w:r>
      <w:r w:rsidRPr="004F0E38">
        <w:rPr>
          <w:rFonts w:ascii="Arial" w:hAnsi="Arial" w:cs="Arial"/>
        </w:rPr>
        <w:t>District Council's</w:t>
      </w:r>
      <w:r w:rsidRPr="004F0E38">
        <w:rPr>
          <w:rFonts w:ascii="Arial" w:hAnsi="Arial" w:cs="Arial"/>
          <w:spacing w:val="-10"/>
        </w:rPr>
        <w:t xml:space="preserve"> </w:t>
      </w:r>
      <w:r w:rsidRPr="004F0E38">
        <w:rPr>
          <w:rFonts w:ascii="Arial" w:hAnsi="Arial" w:cs="Arial"/>
        </w:rPr>
        <w:t>functions</w:t>
      </w:r>
      <w:r w:rsidRPr="004F0E38">
        <w:rPr>
          <w:rFonts w:ascii="Arial" w:hAnsi="Arial" w:cs="Arial"/>
          <w:spacing w:val="-10"/>
        </w:rPr>
        <w:t xml:space="preserve"> </w:t>
      </w:r>
      <w:r w:rsidRPr="004F0E38">
        <w:rPr>
          <w:rFonts w:ascii="Arial" w:hAnsi="Arial" w:cs="Arial"/>
        </w:rPr>
        <w:t>relating</w:t>
      </w:r>
      <w:r w:rsidRPr="004F0E38">
        <w:rPr>
          <w:rFonts w:ascii="Arial" w:hAnsi="Arial" w:cs="Arial"/>
          <w:spacing w:val="-10"/>
        </w:rPr>
        <w:t xml:space="preserve"> </w:t>
      </w:r>
      <w:r w:rsidRPr="004F0E38">
        <w:rPr>
          <w:rFonts w:ascii="Arial" w:hAnsi="Arial" w:cs="Arial"/>
        </w:rPr>
        <w:t>to</w:t>
      </w:r>
      <w:r w:rsidRPr="004F0E38">
        <w:rPr>
          <w:rFonts w:ascii="Arial" w:hAnsi="Arial" w:cs="Arial"/>
          <w:spacing w:val="-10"/>
        </w:rPr>
        <w:t xml:space="preserve"> </w:t>
      </w:r>
      <w:r w:rsidRPr="004F0E38">
        <w:rPr>
          <w:rFonts w:ascii="Arial" w:hAnsi="Arial" w:cs="Arial"/>
        </w:rPr>
        <w:t>the</w:t>
      </w:r>
      <w:r w:rsidRPr="004F0E38">
        <w:rPr>
          <w:rFonts w:ascii="Arial" w:hAnsi="Arial" w:cs="Arial"/>
          <w:spacing w:val="-10"/>
        </w:rPr>
        <w:t xml:space="preserve"> </w:t>
      </w:r>
      <w:r w:rsidRPr="004F0E38">
        <w:rPr>
          <w:rFonts w:ascii="Arial" w:hAnsi="Arial" w:cs="Arial"/>
        </w:rPr>
        <w:t>management</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land</w:t>
      </w:r>
      <w:r w:rsidRPr="004F0E38">
        <w:rPr>
          <w:rFonts w:ascii="Arial" w:hAnsi="Arial" w:cs="Arial"/>
          <w:spacing w:val="-10"/>
        </w:rPr>
        <w:t xml:space="preserve"> </w:t>
      </w:r>
      <w:r w:rsidRPr="004F0E38">
        <w:rPr>
          <w:rFonts w:ascii="Arial" w:hAnsi="Arial" w:cs="Arial"/>
        </w:rPr>
        <w:t>at</w:t>
      </w:r>
      <w:r w:rsidRPr="004F0E38">
        <w:rPr>
          <w:rFonts w:ascii="Arial" w:hAnsi="Arial" w:cs="Arial"/>
          <w:spacing w:val="-10"/>
        </w:rPr>
        <w:t xml:space="preserve"> </w:t>
      </w:r>
      <w:r w:rsidRPr="004F0E38">
        <w:rPr>
          <w:rFonts w:ascii="Arial" w:hAnsi="Arial" w:cs="Arial"/>
          <w:spacing w:val="-1"/>
        </w:rPr>
        <w:t>Lake</w:t>
      </w:r>
      <w:r w:rsidRPr="004F0E38">
        <w:rPr>
          <w:rFonts w:ascii="Arial" w:hAnsi="Arial" w:cs="Arial"/>
          <w:spacing w:val="-17"/>
        </w:rPr>
        <w:t xml:space="preserve"> </w:t>
      </w:r>
      <w:r w:rsidRPr="004F0E38">
        <w:rPr>
          <w:rFonts w:ascii="Arial" w:hAnsi="Arial" w:cs="Arial"/>
          <w:spacing w:val="-1"/>
        </w:rPr>
        <w:t>Windermere.</w:t>
      </w:r>
      <w:r w:rsidRPr="004F0E38">
        <w:rPr>
          <w:rFonts w:ascii="Arial" w:hAnsi="Arial" w:cs="Arial"/>
          <w:spacing w:val="-10"/>
        </w:rPr>
        <w:t xml:space="preserve"> </w:t>
      </w:r>
      <w:r w:rsidRPr="004F0E38">
        <w:rPr>
          <w:rFonts w:ascii="Arial" w:hAnsi="Arial" w:cs="Arial"/>
        </w:rPr>
        <w:t>None</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the</w:t>
      </w:r>
      <w:r w:rsidRPr="004F0E38">
        <w:rPr>
          <w:rFonts w:ascii="Arial" w:hAnsi="Arial" w:cs="Arial"/>
          <w:spacing w:val="-10"/>
        </w:rPr>
        <w:t xml:space="preserve"> </w:t>
      </w:r>
      <w:r w:rsidRPr="004F0E38">
        <w:rPr>
          <w:rFonts w:ascii="Arial" w:hAnsi="Arial" w:cs="Arial"/>
        </w:rPr>
        <w:t>functions</w:t>
      </w:r>
      <w:r w:rsidRPr="004F0E38">
        <w:rPr>
          <w:rFonts w:ascii="Arial" w:hAnsi="Arial" w:cs="Arial"/>
          <w:spacing w:val="22"/>
        </w:rPr>
        <w:t xml:space="preserve"> </w:t>
      </w:r>
      <w:r w:rsidRPr="004F0E38">
        <w:rPr>
          <w:rFonts w:ascii="Arial" w:hAnsi="Arial" w:cs="Arial"/>
        </w:rPr>
        <w:t xml:space="preserve">referred to in those paragraphs is to be the responsibility of the </w:t>
      </w:r>
      <w:r w:rsidRPr="004F0E38">
        <w:rPr>
          <w:rFonts w:ascii="Arial" w:hAnsi="Arial" w:cs="Arial"/>
          <w:spacing w:val="-2"/>
        </w:rPr>
        <w:t>relevant</w:t>
      </w:r>
      <w:r w:rsidRPr="004F0E38">
        <w:rPr>
          <w:rFonts w:ascii="Arial" w:hAnsi="Arial" w:cs="Arial"/>
        </w:rPr>
        <w:t xml:space="preserve"> Council's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4"/>
        </w:rPr>
        <w:t xml:space="preserve"> </w:t>
      </w:r>
      <w:r w:rsidRPr="004F0E38">
        <w:rPr>
          <w:rFonts w:ascii="Arial" w:hAnsi="Arial" w:cs="Arial"/>
        </w:rPr>
        <w:t>2(11)</w:t>
      </w:r>
      <w:r w:rsidRPr="004F0E38">
        <w:rPr>
          <w:rFonts w:ascii="Arial" w:hAnsi="Arial" w:cs="Arial"/>
          <w:spacing w:val="-4"/>
        </w:rPr>
        <w:t xml:space="preserve"> </w:t>
      </w:r>
      <w:r w:rsidRPr="004F0E38">
        <w:rPr>
          <w:rFonts w:ascii="Arial" w:hAnsi="Arial" w:cs="Arial"/>
        </w:rPr>
        <w:t>and</w:t>
      </w:r>
      <w:r w:rsidRPr="004F0E38">
        <w:rPr>
          <w:rFonts w:ascii="Arial" w:hAnsi="Arial" w:cs="Arial"/>
          <w:spacing w:val="-4"/>
        </w:rPr>
        <w:t xml:space="preserve"> </w:t>
      </w:r>
      <w:r w:rsidRPr="004F0E38">
        <w:rPr>
          <w:rFonts w:ascii="Arial" w:hAnsi="Arial" w:cs="Arial"/>
        </w:rPr>
        <w:t>(12)</w:t>
      </w:r>
      <w:r w:rsidRPr="004F0E38">
        <w:rPr>
          <w:rFonts w:ascii="Arial" w:hAnsi="Arial" w:cs="Arial"/>
          <w:spacing w:val="-4"/>
        </w:rPr>
        <w:t xml:space="preserve"> </w:t>
      </w:r>
      <w:r w:rsidRPr="004F0E38">
        <w:rPr>
          <w:rFonts w:ascii="Arial" w:hAnsi="Arial" w:cs="Arial"/>
        </w:rPr>
        <w:t>precludes</w:t>
      </w:r>
      <w:r w:rsidRPr="004F0E38">
        <w:rPr>
          <w:rFonts w:ascii="Arial" w:hAnsi="Arial" w:cs="Arial"/>
          <w:spacing w:val="-4"/>
        </w:rPr>
        <w:t xml:space="preserve"> </w:t>
      </w:r>
      <w:r w:rsidRPr="004F0E38">
        <w:rPr>
          <w:rFonts w:ascii="Arial" w:hAnsi="Arial" w:cs="Arial"/>
        </w:rPr>
        <w:t>an</w:t>
      </w:r>
      <w:r w:rsidRPr="004F0E38">
        <w:rPr>
          <w:rFonts w:ascii="Arial" w:hAnsi="Arial" w:cs="Arial"/>
          <w:spacing w:val="-4"/>
        </w:rPr>
        <w:t xml:space="preserve"> </w:t>
      </w:r>
      <w:r w:rsidRPr="004F0E38">
        <w:rPr>
          <w:rFonts w:ascii="Arial" w:hAnsi="Arial" w:cs="Arial"/>
        </w:rPr>
        <w:t>authority's</w:t>
      </w:r>
      <w:r w:rsidRPr="004F0E38">
        <w:rPr>
          <w:rFonts w:ascii="Arial" w:hAnsi="Arial" w:cs="Arial"/>
          <w:spacing w:val="-4"/>
        </w:rPr>
        <w:t xml:space="preserve"> </w:t>
      </w:r>
      <w:r w:rsidRPr="004F0E38">
        <w:rPr>
          <w:rFonts w:ascii="Arial" w:hAnsi="Arial" w:cs="Arial"/>
          <w:spacing w:val="-2"/>
        </w:rPr>
        <w:t>executive</w:t>
      </w:r>
      <w:r w:rsidRPr="004F0E38">
        <w:rPr>
          <w:rFonts w:ascii="Arial" w:hAnsi="Arial" w:cs="Arial"/>
          <w:spacing w:val="-4"/>
        </w:rPr>
        <w:t xml:space="preserve"> </w:t>
      </w:r>
      <w:r w:rsidRPr="004F0E38">
        <w:rPr>
          <w:rFonts w:ascii="Arial" w:hAnsi="Arial" w:cs="Arial"/>
        </w:rPr>
        <w:t>from</w:t>
      </w:r>
      <w:r w:rsidRPr="004F0E38">
        <w:rPr>
          <w:rFonts w:ascii="Arial" w:hAnsi="Arial" w:cs="Arial"/>
          <w:spacing w:val="-4"/>
        </w:rPr>
        <w:t xml:space="preserve"> </w:t>
      </w:r>
      <w:r w:rsidRPr="004F0E38">
        <w:rPr>
          <w:rFonts w:ascii="Arial" w:hAnsi="Arial" w:cs="Arial"/>
          <w:spacing w:val="-1"/>
        </w:rPr>
        <w:t>discharging</w:t>
      </w:r>
      <w:r w:rsidRPr="004F0E38">
        <w:rPr>
          <w:rFonts w:ascii="Arial" w:hAnsi="Arial" w:cs="Arial"/>
          <w:spacing w:val="-4"/>
        </w:rPr>
        <w:t xml:space="preserve"> </w:t>
      </w:r>
      <w:r w:rsidRPr="004F0E38">
        <w:rPr>
          <w:rFonts w:ascii="Arial" w:hAnsi="Arial" w:cs="Arial"/>
        </w:rPr>
        <w:t>functions</w:t>
      </w:r>
      <w:r w:rsidRPr="004F0E38">
        <w:rPr>
          <w:rFonts w:ascii="Arial" w:hAnsi="Arial" w:cs="Arial"/>
          <w:spacing w:val="-4"/>
        </w:rPr>
        <w:t xml:space="preserve"> </w:t>
      </w:r>
      <w:r w:rsidRPr="004F0E38">
        <w:rPr>
          <w:rFonts w:ascii="Arial" w:hAnsi="Arial" w:cs="Arial"/>
        </w:rPr>
        <w:t>which,</w:t>
      </w:r>
      <w:r w:rsidRPr="004F0E38">
        <w:rPr>
          <w:rFonts w:ascii="Arial" w:hAnsi="Arial" w:cs="Arial"/>
          <w:spacing w:val="-4"/>
        </w:rPr>
        <w:t xml:space="preserve"> </w:t>
      </w:r>
      <w:r w:rsidRPr="004F0E38">
        <w:rPr>
          <w:rFonts w:ascii="Arial" w:hAnsi="Arial" w:cs="Arial"/>
        </w:rPr>
        <w:t>in</w:t>
      </w:r>
      <w:r w:rsidRPr="004F0E38">
        <w:rPr>
          <w:rFonts w:ascii="Arial" w:hAnsi="Arial" w:cs="Arial"/>
          <w:spacing w:val="25"/>
        </w:rPr>
        <w:t xml:space="preserve"> </w:t>
      </w:r>
      <w:r w:rsidRPr="004F0E38">
        <w:rPr>
          <w:rFonts w:ascii="Arial" w:hAnsi="Arial" w:cs="Arial"/>
        </w:rPr>
        <w:t>accordance</w:t>
      </w:r>
      <w:r w:rsidRPr="004F0E38">
        <w:rPr>
          <w:rFonts w:ascii="Arial" w:hAnsi="Arial" w:cs="Arial"/>
          <w:spacing w:val="-3"/>
        </w:rPr>
        <w:t xml:space="preserve"> </w:t>
      </w:r>
      <w:r w:rsidRPr="004F0E38">
        <w:rPr>
          <w:rFonts w:ascii="Arial" w:hAnsi="Arial" w:cs="Arial"/>
        </w:rPr>
        <w:t>with</w:t>
      </w:r>
      <w:r w:rsidRPr="004F0E38">
        <w:rPr>
          <w:rFonts w:ascii="Arial" w:hAnsi="Arial" w:cs="Arial"/>
          <w:spacing w:val="-3"/>
        </w:rPr>
        <w:t xml:space="preserve"> </w:t>
      </w:r>
      <w:r w:rsidRPr="004F0E38">
        <w:rPr>
          <w:rFonts w:ascii="Arial" w:hAnsi="Arial" w:cs="Arial"/>
          <w:spacing w:val="-2"/>
        </w:rPr>
        <w:t>any</w:t>
      </w:r>
      <w:r w:rsidRPr="004F0E38">
        <w:rPr>
          <w:rFonts w:ascii="Arial" w:hAnsi="Arial" w:cs="Arial"/>
          <w:spacing w:val="-3"/>
        </w:rPr>
        <w:t xml:space="preserve"> </w:t>
      </w:r>
      <w:r w:rsidRPr="004F0E38">
        <w:rPr>
          <w:rFonts w:ascii="Arial" w:hAnsi="Arial" w:cs="Arial"/>
        </w:rPr>
        <w:t>public</w:t>
      </w:r>
      <w:r w:rsidRPr="004F0E38">
        <w:rPr>
          <w:rFonts w:ascii="Arial" w:hAnsi="Arial" w:cs="Arial"/>
          <w:spacing w:val="-3"/>
        </w:rPr>
        <w:t xml:space="preserve"> </w:t>
      </w:r>
      <w:r w:rsidRPr="004F0E38">
        <w:rPr>
          <w:rFonts w:ascii="Arial" w:hAnsi="Arial" w:cs="Arial"/>
        </w:rPr>
        <w:t>or</w:t>
      </w:r>
      <w:r w:rsidRPr="004F0E38">
        <w:rPr>
          <w:rFonts w:ascii="Arial" w:hAnsi="Arial" w:cs="Arial"/>
          <w:spacing w:val="-3"/>
        </w:rPr>
        <w:t xml:space="preserve"> </w:t>
      </w:r>
      <w:r w:rsidRPr="004F0E38">
        <w:rPr>
          <w:rFonts w:ascii="Arial" w:hAnsi="Arial" w:cs="Arial"/>
        </w:rPr>
        <w:t>local</w:t>
      </w:r>
      <w:r w:rsidRPr="004F0E38">
        <w:rPr>
          <w:rFonts w:ascii="Arial" w:hAnsi="Arial" w:cs="Arial"/>
          <w:spacing w:val="-16"/>
        </w:rPr>
        <w:t xml:space="preserve"> </w:t>
      </w:r>
      <w:r w:rsidRPr="004F0E38">
        <w:rPr>
          <w:rFonts w:ascii="Arial" w:hAnsi="Arial" w:cs="Arial"/>
        </w:rPr>
        <w:t>Act,</w:t>
      </w:r>
      <w:r w:rsidRPr="004F0E38">
        <w:rPr>
          <w:rFonts w:ascii="Arial" w:hAnsi="Arial" w:cs="Arial"/>
          <w:spacing w:val="-3"/>
        </w:rPr>
        <w:t xml:space="preserve"> </w:t>
      </w:r>
      <w:r w:rsidRPr="004F0E38">
        <w:rPr>
          <w:rFonts w:ascii="Arial" w:hAnsi="Arial" w:cs="Arial"/>
        </w:rPr>
        <w:t>or</w:t>
      </w:r>
      <w:r w:rsidRPr="004F0E38">
        <w:rPr>
          <w:rFonts w:ascii="Arial" w:hAnsi="Arial" w:cs="Arial"/>
          <w:spacing w:val="-3"/>
        </w:rPr>
        <w:t xml:space="preserve"> </w:t>
      </w:r>
      <w:r w:rsidRPr="004F0E38">
        <w:rPr>
          <w:rFonts w:ascii="Arial" w:hAnsi="Arial" w:cs="Arial"/>
          <w:spacing w:val="-2"/>
        </w:rPr>
        <w:t>any</w:t>
      </w:r>
      <w:r w:rsidRPr="004F0E38">
        <w:rPr>
          <w:rFonts w:ascii="Arial" w:hAnsi="Arial" w:cs="Arial"/>
          <w:spacing w:val="-3"/>
        </w:rPr>
        <w:t xml:space="preserve"> </w:t>
      </w:r>
      <w:r w:rsidRPr="004F0E38">
        <w:rPr>
          <w:rFonts w:ascii="Arial" w:hAnsi="Arial" w:cs="Arial"/>
        </w:rPr>
        <w:t>subordinate</w:t>
      </w:r>
      <w:r w:rsidRPr="004F0E38">
        <w:rPr>
          <w:rFonts w:ascii="Arial" w:hAnsi="Arial" w:cs="Arial"/>
          <w:spacing w:val="-3"/>
        </w:rPr>
        <w:t xml:space="preserve"> </w:t>
      </w:r>
      <w:r w:rsidRPr="004F0E38">
        <w:rPr>
          <w:rFonts w:ascii="Arial" w:hAnsi="Arial" w:cs="Arial"/>
          <w:spacing w:val="-1"/>
        </w:rPr>
        <w:t>legislation,</w:t>
      </w:r>
      <w:r w:rsidRPr="004F0E38">
        <w:rPr>
          <w:rFonts w:ascii="Arial" w:hAnsi="Arial" w:cs="Arial"/>
          <w:spacing w:val="-3"/>
        </w:rPr>
        <w:t xml:space="preserve"> </w:t>
      </w:r>
      <w:r w:rsidRPr="004F0E38">
        <w:rPr>
          <w:rFonts w:ascii="Arial" w:hAnsi="Arial" w:cs="Arial"/>
        </w:rPr>
        <w:t>must</w:t>
      </w:r>
      <w:r w:rsidRPr="004F0E38">
        <w:rPr>
          <w:rFonts w:ascii="Arial" w:hAnsi="Arial" w:cs="Arial"/>
          <w:spacing w:val="-3"/>
        </w:rPr>
        <w:t xml:space="preserve"> </w:t>
      </w:r>
      <w:r w:rsidRPr="004F0E38">
        <w:rPr>
          <w:rFonts w:ascii="Arial" w:hAnsi="Arial" w:cs="Arial"/>
        </w:rPr>
        <w:t>be</w:t>
      </w:r>
      <w:r w:rsidRPr="004F0E38">
        <w:rPr>
          <w:rFonts w:ascii="Arial" w:hAnsi="Arial" w:cs="Arial"/>
          <w:spacing w:val="-3"/>
        </w:rPr>
        <w:t xml:space="preserve"> </w:t>
      </w:r>
      <w:r w:rsidRPr="004F0E38">
        <w:rPr>
          <w:rFonts w:ascii="Arial" w:hAnsi="Arial" w:cs="Arial"/>
          <w:spacing w:val="-1"/>
        </w:rPr>
        <w:t>discharged</w:t>
      </w:r>
      <w:r w:rsidRPr="004F0E38">
        <w:rPr>
          <w:rFonts w:ascii="Arial" w:hAnsi="Arial" w:cs="Arial"/>
          <w:spacing w:val="-3"/>
        </w:rPr>
        <w:t xml:space="preserve"> </w:t>
      </w:r>
      <w:r w:rsidRPr="004F0E38">
        <w:rPr>
          <w:rFonts w:ascii="Arial" w:hAnsi="Arial" w:cs="Arial"/>
        </w:rPr>
        <w:t>by</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5"/>
        </w:rPr>
        <w:t xml:space="preserve"> </w:t>
      </w:r>
      <w:r w:rsidRPr="004F0E38">
        <w:rPr>
          <w:rFonts w:ascii="Arial" w:hAnsi="Arial" w:cs="Arial"/>
        </w:rPr>
        <w:t>authority</w:t>
      </w:r>
      <w:r w:rsidRPr="004F0E38">
        <w:rPr>
          <w:rFonts w:ascii="Arial" w:hAnsi="Arial" w:cs="Arial"/>
          <w:spacing w:val="17"/>
        </w:rPr>
        <w:t xml:space="preserve"> </w:t>
      </w:r>
      <w:r w:rsidRPr="004F0E38">
        <w:rPr>
          <w:rFonts w:ascii="Arial" w:hAnsi="Arial" w:cs="Arial"/>
          <w:spacing w:val="-1"/>
        </w:rPr>
        <w:t>themselves,</w:t>
      </w:r>
      <w:r w:rsidRPr="004F0E38">
        <w:rPr>
          <w:rFonts w:ascii="Arial" w:hAnsi="Arial" w:cs="Arial"/>
          <w:spacing w:val="17"/>
        </w:rPr>
        <w:t xml:space="preserve"> </w:t>
      </w:r>
      <w:r w:rsidRPr="004F0E38">
        <w:rPr>
          <w:rFonts w:ascii="Arial" w:hAnsi="Arial" w:cs="Arial"/>
        </w:rPr>
        <w:t>unless</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17"/>
        </w:rPr>
        <w:t xml:space="preserve"> </w:t>
      </w:r>
      <w:r w:rsidRPr="004F0E38">
        <w:rPr>
          <w:rFonts w:ascii="Arial" w:hAnsi="Arial" w:cs="Arial"/>
          <w:spacing w:val="-1"/>
        </w:rPr>
        <w:t>discharge</w:t>
      </w:r>
      <w:r w:rsidRPr="004F0E38">
        <w:rPr>
          <w:rFonts w:ascii="Arial" w:hAnsi="Arial" w:cs="Arial"/>
          <w:spacing w:val="17"/>
        </w:rPr>
        <w:t xml:space="preserve"> </w:t>
      </w:r>
      <w:r w:rsidRPr="004F0E38">
        <w:rPr>
          <w:rFonts w:ascii="Arial" w:hAnsi="Arial" w:cs="Arial"/>
        </w:rPr>
        <w:t>of</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17"/>
        </w:rPr>
        <w:t xml:space="preserve"> </w:t>
      </w:r>
      <w:r w:rsidRPr="004F0E38">
        <w:rPr>
          <w:rFonts w:ascii="Arial" w:hAnsi="Arial" w:cs="Arial"/>
        </w:rPr>
        <w:t>function</w:t>
      </w:r>
      <w:r w:rsidRPr="004F0E38">
        <w:rPr>
          <w:rFonts w:ascii="Arial" w:hAnsi="Arial" w:cs="Arial"/>
          <w:spacing w:val="17"/>
        </w:rPr>
        <w:t xml:space="preserve"> </w:t>
      </w:r>
      <w:r w:rsidRPr="004F0E38">
        <w:rPr>
          <w:rFonts w:ascii="Arial" w:hAnsi="Arial" w:cs="Arial"/>
        </w:rPr>
        <w:t>by</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17"/>
        </w:rPr>
        <w:t xml:space="preserve"> </w:t>
      </w:r>
      <w:r w:rsidRPr="004F0E38">
        <w:rPr>
          <w:rFonts w:ascii="Arial" w:hAnsi="Arial" w:cs="Arial"/>
          <w:spacing w:val="-2"/>
        </w:rPr>
        <w:t>executive</w:t>
      </w:r>
      <w:r w:rsidRPr="004F0E38">
        <w:rPr>
          <w:rFonts w:ascii="Arial" w:hAnsi="Arial" w:cs="Arial"/>
          <w:spacing w:val="17"/>
        </w:rPr>
        <w:t xml:space="preserve"> </w:t>
      </w:r>
      <w:r w:rsidRPr="004F0E38">
        <w:rPr>
          <w:rFonts w:ascii="Arial" w:hAnsi="Arial" w:cs="Arial"/>
        </w:rPr>
        <w:t>is</w:t>
      </w:r>
      <w:r w:rsidRPr="004F0E38">
        <w:rPr>
          <w:rFonts w:ascii="Arial" w:hAnsi="Arial" w:cs="Arial"/>
          <w:spacing w:val="17"/>
        </w:rPr>
        <w:t xml:space="preserve"> </w:t>
      </w:r>
      <w:r w:rsidRPr="004F0E38">
        <w:rPr>
          <w:rFonts w:ascii="Arial" w:hAnsi="Arial" w:cs="Arial"/>
        </w:rPr>
        <w:t>authorised</w:t>
      </w:r>
      <w:r w:rsidRPr="004F0E38">
        <w:rPr>
          <w:rFonts w:ascii="Arial" w:hAnsi="Arial" w:cs="Arial"/>
          <w:spacing w:val="17"/>
        </w:rPr>
        <w:t xml:space="preserve"> </w:t>
      </w:r>
      <w:r w:rsidRPr="004F0E38">
        <w:rPr>
          <w:rFonts w:ascii="Arial" w:hAnsi="Arial" w:cs="Arial"/>
        </w:rPr>
        <w:t>by</w:t>
      </w:r>
      <w:r w:rsidRPr="004F0E38">
        <w:rPr>
          <w:rFonts w:ascii="Arial" w:hAnsi="Arial" w:cs="Arial"/>
          <w:spacing w:val="17"/>
        </w:rPr>
        <w:t xml:space="preserve"> </w:t>
      </w:r>
      <w:r w:rsidRPr="004F0E38">
        <w:rPr>
          <w:rFonts w:ascii="Arial" w:hAnsi="Arial" w:cs="Arial"/>
          <w:spacing w:val="-2"/>
        </w:rPr>
        <w:t>any</w:t>
      </w:r>
      <w:r w:rsidRPr="004F0E38">
        <w:rPr>
          <w:rFonts w:ascii="Arial" w:hAnsi="Arial" w:cs="Arial"/>
          <w:spacing w:val="27"/>
        </w:rPr>
        <w:t xml:space="preserve"> </w:t>
      </w:r>
      <w:r w:rsidRPr="004F0E38">
        <w:rPr>
          <w:rFonts w:ascii="Arial" w:hAnsi="Arial" w:cs="Arial"/>
        </w:rPr>
        <w:t xml:space="preserve">other </w:t>
      </w:r>
      <w:r w:rsidRPr="004F0E38">
        <w:rPr>
          <w:rFonts w:ascii="Arial" w:hAnsi="Arial" w:cs="Arial"/>
          <w:spacing w:val="-1"/>
        </w:rPr>
        <w:t>provision</w:t>
      </w:r>
      <w:r w:rsidRPr="004F0E38">
        <w:rPr>
          <w:rFonts w:ascii="Arial" w:hAnsi="Arial" w:cs="Arial"/>
        </w:rPr>
        <w:t xml:space="preserve"> of these </w:t>
      </w:r>
      <w:r w:rsidRPr="004F0E38">
        <w:rPr>
          <w:rFonts w:ascii="Arial" w:hAnsi="Arial" w:cs="Arial"/>
          <w:spacing w:val="-1"/>
        </w:rPr>
        <w:t>Regulations.</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 xml:space="preserve">Regulation </w:t>
      </w:r>
      <w:r w:rsidRPr="004F0E38">
        <w:rPr>
          <w:rFonts w:ascii="Arial" w:hAnsi="Arial" w:cs="Arial"/>
        </w:rPr>
        <w:t>3(1)</w:t>
      </w:r>
      <w:r w:rsidRPr="004F0E38">
        <w:rPr>
          <w:rFonts w:ascii="Arial" w:hAnsi="Arial" w:cs="Arial"/>
          <w:spacing w:val="-1"/>
        </w:rPr>
        <w:t xml:space="preserve"> provides </w:t>
      </w:r>
      <w:r w:rsidRPr="004F0E38">
        <w:rPr>
          <w:rFonts w:ascii="Arial" w:hAnsi="Arial" w:cs="Arial"/>
        </w:rPr>
        <w:t>that</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rPr>
        <w:t>functions</w:t>
      </w:r>
      <w:r w:rsidRPr="004F0E38">
        <w:rPr>
          <w:rFonts w:ascii="Arial" w:hAnsi="Arial" w:cs="Arial"/>
          <w:spacing w:val="-1"/>
        </w:rPr>
        <w:t xml:space="preserve"> </w:t>
      </w:r>
      <w:r w:rsidRPr="004F0E38">
        <w:rPr>
          <w:rFonts w:ascii="Arial" w:hAnsi="Arial" w:cs="Arial"/>
        </w:rPr>
        <w:t>mentioned</w:t>
      </w:r>
      <w:r w:rsidRPr="004F0E38">
        <w:rPr>
          <w:rFonts w:ascii="Arial" w:hAnsi="Arial" w:cs="Arial"/>
          <w:spacing w:val="-1"/>
        </w:rPr>
        <w:t xml:space="preserve"> </w:t>
      </w:r>
      <w:r w:rsidRPr="004F0E38">
        <w:rPr>
          <w:rFonts w:ascii="Arial" w:hAnsi="Arial" w:cs="Arial"/>
        </w:rPr>
        <w:t>in</w:t>
      </w:r>
      <w:r w:rsidRPr="004F0E38">
        <w:rPr>
          <w:rFonts w:ascii="Arial" w:hAnsi="Arial" w:cs="Arial"/>
          <w:spacing w:val="-1"/>
        </w:rPr>
        <w:t xml:space="preserve"> </w:t>
      </w:r>
      <w:r w:rsidRPr="004F0E38">
        <w:rPr>
          <w:rFonts w:ascii="Arial" w:hAnsi="Arial" w:cs="Arial"/>
        </w:rPr>
        <w:t>Schedule</w:t>
      </w:r>
      <w:r w:rsidRPr="004F0E38">
        <w:rPr>
          <w:rFonts w:ascii="Arial" w:hAnsi="Arial" w:cs="Arial"/>
          <w:spacing w:val="-1"/>
        </w:rPr>
        <w:t xml:space="preserve"> </w:t>
      </w:r>
      <w:r w:rsidRPr="004F0E38">
        <w:rPr>
          <w:rFonts w:ascii="Arial" w:hAnsi="Arial" w:cs="Arial"/>
        </w:rPr>
        <w:t>2</w:t>
      </w:r>
      <w:r w:rsidRPr="004F0E38">
        <w:rPr>
          <w:rFonts w:ascii="Arial" w:hAnsi="Arial" w:cs="Arial"/>
          <w:spacing w:val="-1"/>
        </w:rPr>
        <w:t xml:space="preserve"> </w:t>
      </w:r>
      <w:r w:rsidRPr="004F0E38">
        <w:rPr>
          <w:rFonts w:ascii="Arial" w:hAnsi="Arial" w:cs="Arial"/>
        </w:rPr>
        <w:t>may</w:t>
      </w:r>
      <w:r w:rsidRPr="004F0E38">
        <w:rPr>
          <w:rFonts w:ascii="Arial" w:hAnsi="Arial" w:cs="Arial"/>
          <w:spacing w:val="-1"/>
        </w:rPr>
        <w:t xml:space="preserve"> </w:t>
      </w:r>
      <w:r w:rsidRPr="004F0E38">
        <w:rPr>
          <w:rFonts w:ascii="Arial" w:hAnsi="Arial" w:cs="Arial"/>
        </w:rPr>
        <w:t>be</w:t>
      </w:r>
      <w:r w:rsidRPr="004F0E38">
        <w:rPr>
          <w:rFonts w:ascii="Arial" w:hAnsi="Arial" w:cs="Arial"/>
          <w:spacing w:val="-1"/>
        </w:rPr>
        <w:t xml:space="preserve"> </w:t>
      </w:r>
      <w:r w:rsidRPr="004F0E38">
        <w:rPr>
          <w:rFonts w:ascii="Arial" w:hAnsi="Arial" w:cs="Arial"/>
          <w:spacing w:val="-2"/>
        </w:rPr>
        <w:t>(but</w:t>
      </w:r>
      <w:r w:rsidRPr="004F0E38">
        <w:rPr>
          <w:rFonts w:ascii="Arial" w:hAnsi="Arial" w:cs="Arial"/>
          <w:spacing w:val="-1"/>
        </w:rPr>
        <w:t xml:space="preserve"> </w:t>
      </w:r>
      <w:r w:rsidRPr="004F0E38">
        <w:rPr>
          <w:rFonts w:ascii="Arial" w:hAnsi="Arial" w:cs="Arial"/>
        </w:rPr>
        <w:t>need</w:t>
      </w:r>
      <w:r w:rsidRPr="004F0E38">
        <w:rPr>
          <w:rFonts w:ascii="Arial" w:hAnsi="Arial" w:cs="Arial"/>
          <w:spacing w:val="-1"/>
        </w:rPr>
        <w:t xml:space="preserve"> </w:t>
      </w:r>
      <w:r w:rsidRPr="004F0E38">
        <w:rPr>
          <w:rFonts w:ascii="Arial" w:hAnsi="Arial" w:cs="Arial"/>
        </w:rPr>
        <w:t>not</w:t>
      </w:r>
      <w:r w:rsidRPr="004F0E38">
        <w:rPr>
          <w:rFonts w:ascii="Arial" w:hAnsi="Arial" w:cs="Arial"/>
          <w:spacing w:val="-1"/>
        </w:rPr>
        <w:t xml:space="preserve"> </w:t>
      </w:r>
      <w:r w:rsidRPr="004F0E38">
        <w:rPr>
          <w:rFonts w:ascii="Arial" w:hAnsi="Arial" w:cs="Arial"/>
        </w:rPr>
        <w:t>be)</w:t>
      </w:r>
      <w:r w:rsidRPr="004F0E38">
        <w:rPr>
          <w:rFonts w:ascii="Arial" w:hAnsi="Arial" w:cs="Arial"/>
          <w:spacing w:val="-1"/>
        </w:rPr>
        <w:t xml:space="preserve"> </w:t>
      </w:r>
      <w:r w:rsidRPr="004F0E38">
        <w:rPr>
          <w:rFonts w:ascii="Arial" w:hAnsi="Arial" w:cs="Arial"/>
        </w:rPr>
        <w:t>the</w:t>
      </w:r>
      <w:r w:rsidRPr="004F0E38">
        <w:rPr>
          <w:rFonts w:ascii="Arial" w:hAnsi="Arial" w:cs="Arial"/>
          <w:spacing w:val="27"/>
        </w:rPr>
        <w:t xml:space="preserve"> </w:t>
      </w:r>
      <w:r w:rsidRPr="004F0E38">
        <w:rPr>
          <w:rFonts w:ascii="Arial" w:hAnsi="Arial" w:cs="Arial"/>
        </w:rPr>
        <w:t xml:space="preserve">responsibility of an authority's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Regulation</w:t>
      </w:r>
      <w:r w:rsidRPr="004F0E38">
        <w:rPr>
          <w:rFonts w:ascii="Arial" w:hAnsi="Arial" w:cs="Arial"/>
          <w:spacing w:val="13"/>
        </w:rPr>
        <w:t xml:space="preserve"> </w:t>
      </w:r>
      <w:r w:rsidRPr="004F0E38">
        <w:rPr>
          <w:rFonts w:ascii="Arial" w:hAnsi="Arial" w:cs="Arial"/>
        </w:rPr>
        <w:t>3(2)</w:t>
      </w:r>
      <w:r w:rsidRPr="004F0E38">
        <w:rPr>
          <w:rFonts w:ascii="Arial" w:hAnsi="Arial" w:cs="Arial"/>
          <w:spacing w:val="13"/>
        </w:rPr>
        <w:t xml:space="preserve"> </w:t>
      </w:r>
      <w:r w:rsidRPr="004F0E38">
        <w:rPr>
          <w:rFonts w:ascii="Arial" w:hAnsi="Arial" w:cs="Arial"/>
          <w:spacing w:val="-1"/>
        </w:rPr>
        <w:t>provides</w:t>
      </w:r>
      <w:r w:rsidRPr="004F0E38">
        <w:rPr>
          <w:rFonts w:ascii="Arial" w:hAnsi="Arial" w:cs="Arial"/>
          <w:spacing w:val="13"/>
        </w:rPr>
        <w:t xml:space="preserve"> </w:t>
      </w:r>
      <w:r w:rsidRPr="004F0E38">
        <w:rPr>
          <w:rFonts w:ascii="Arial" w:hAnsi="Arial" w:cs="Arial"/>
        </w:rPr>
        <w:t>that</w:t>
      </w:r>
      <w:r w:rsidRPr="004F0E38">
        <w:rPr>
          <w:rFonts w:ascii="Arial" w:hAnsi="Arial" w:cs="Arial"/>
          <w:spacing w:val="13"/>
        </w:rPr>
        <w:t xml:space="preserve"> </w:t>
      </w:r>
      <w:r w:rsidRPr="004F0E38">
        <w:rPr>
          <w:rFonts w:ascii="Arial" w:hAnsi="Arial" w:cs="Arial"/>
        </w:rPr>
        <w:t>Hastings</w:t>
      </w:r>
      <w:r w:rsidRPr="004F0E38">
        <w:rPr>
          <w:rFonts w:ascii="Arial" w:hAnsi="Arial" w:cs="Arial"/>
          <w:spacing w:val="13"/>
        </w:rPr>
        <w:t xml:space="preserve"> </w:t>
      </w:r>
      <w:r w:rsidRPr="004F0E38">
        <w:rPr>
          <w:rFonts w:ascii="Arial" w:hAnsi="Arial" w:cs="Arial"/>
        </w:rPr>
        <w:t>Borough</w:t>
      </w:r>
      <w:r w:rsidRPr="004F0E38">
        <w:rPr>
          <w:rFonts w:ascii="Arial" w:hAnsi="Arial" w:cs="Arial"/>
          <w:spacing w:val="13"/>
        </w:rPr>
        <w:t xml:space="preserve"> </w:t>
      </w:r>
      <w:r w:rsidRPr="004F0E38">
        <w:rPr>
          <w:rFonts w:ascii="Arial" w:hAnsi="Arial" w:cs="Arial"/>
        </w:rPr>
        <w:t>Council's</w:t>
      </w:r>
      <w:r w:rsidRPr="004F0E38">
        <w:rPr>
          <w:rFonts w:ascii="Arial" w:hAnsi="Arial" w:cs="Arial"/>
          <w:spacing w:val="13"/>
        </w:rPr>
        <w:t xml:space="preserve"> </w:t>
      </w:r>
      <w:r w:rsidRPr="004F0E38">
        <w:rPr>
          <w:rFonts w:ascii="Arial" w:hAnsi="Arial" w:cs="Arial"/>
        </w:rPr>
        <w:t>functions</w:t>
      </w:r>
      <w:r w:rsidRPr="004F0E38">
        <w:rPr>
          <w:rFonts w:ascii="Arial" w:hAnsi="Arial" w:cs="Arial"/>
          <w:spacing w:val="13"/>
        </w:rPr>
        <w:t xml:space="preserve"> </w:t>
      </w:r>
      <w:r w:rsidRPr="004F0E38">
        <w:rPr>
          <w:rFonts w:ascii="Arial" w:hAnsi="Arial" w:cs="Arial"/>
        </w:rPr>
        <w:t>relating</w:t>
      </w:r>
      <w:r w:rsidRPr="004F0E38">
        <w:rPr>
          <w:rFonts w:ascii="Arial" w:hAnsi="Arial" w:cs="Arial"/>
          <w:spacing w:val="13"/>
        </w:rPr>
        <w:t xml:space="preserve"> </w:t>
      </w:r>
      <w:r w:rsidRPr="004F0E38">
        <w:rPr>
          <w:rFonts w:ascii="Arial" w:hAnsi="Arial" w:cs="Arial"/>
        </w:rPr>
        <w:t>to</w:t>
      </w:r>
      <w:r w:rsidRPr="004F0E38">
        <w:rPr>
          <w:rFonts w:ascii="Arial" w:hAnsi="Arial" w:cs="Arial"/>
          <w:spacing w:val="13"/>
        </w:rPr>
        <w:t xml:space="preserve"> </w:t>
      </w:r>
      <w:r w:rsidRPr="004F0E38">
        <w:rPr>
          <w:rFonts w:ascii="Arial" w:hAnsi="Arial" w:cs="Arial"/>
        </w:rPr>
        <w:t>the</w:t>
      </w:r>
      <w:r w:rsidRPr="004F0E38">
        <w:rPr>
          <w:rFonts w:ascii="Arial" w:hAnsi="Arial" w:cs="Arial"/>
          <w:spacing w:val="13"/>
        </w:rPr>
        <w:t xml:space="preserve"> </w:t>
      </w:r>
      <w:r w:rsidRPr="004F0E38">
        <w:rPr>
          <w:rFonts w:ascii="Arial" w:hAnsi="Arial" w:cs="Arial"/>
        </w:rPr>
        <w:t>management</w:t>
      </w:r>
      <w:r w:rsidRPr="004F0E38">
        <w:rPr>
          <w:rFonts w:ascii="Arial" w:hAnsi="Arial" w:cs="Arial"/>
          <w:spacing w:val="21"/>
        </w:rPr>
        <w:t xml:space="preserve"> </w:t>
      </w:r>
      <w:r w:rsidRPr="004F0E38">
        <w:rPr>
          <w:rFonts w:ascii="Arial" w:hAnsi="Arial" w:cs="Arial"/>
        </w:rPr>
        <w:t>of</w:t>
      </w:r>
      <w:r w:rsidRPr="004F0E38">
        <w:rPr>
          <w:rFonts w:ascii="Arial" w:hAnsi="Arial" w:cs="Arial"/>
          <w:spacing w:val="20"/>
        </w:rPr>
        <w:t xml:space="preserve"> </w:t>
      </w:r>
      <w:r w:rsidRPr="004F0E38">
        <w:rPr>
          <w:rFonts w:ascii="Arial" w:hAnsi="Arial" w:cs="Arial"/>
        </w:rPr>
        <w:t>the</w:t>
      </w:r>
      <w:r w:rsidRPr="004F0E38">
        <w:rPr>
          <w:rFonts w:ascii="Arial" w:hAnsi="Arial" w:cs="Arial"/>
          <w:spacing w:val="20"/>
        </w:rPr>
        <w:t xml:space="preserve"> </w:t>
      </w:r>
      <w:r w:rsidRPr="004F0E38">
        <w:rPr>
          <w:rFonts w:ascii="Arial" w:hAnsi="Arial" w:cs="Arial"/>
        </w:rPr>
        <w:t>Hastings</w:t>
      </w:r>
      <w:r w:rsidRPr="004F0E38">
        <w:rPr>
          <w:rFonts w:ascii="Arial" w:hAnsi="Arial" w:cs="Arial"/>
          <w:spacing w:val="20"/>
        </w:rPr>
        <w:t xml:space="preserve"> </w:t>
      </w:r>
      <w:r w:rsidRPr="004F0E38">
        <w:rPr>
          <w:rFonts w:ascii="Arial" w:hAnsi="Arial" w:cs="Arial"/>
        </w:rPr>
        <w:t>and</w:t>
      </w:r>
      <w:r w:rsidRPr="004F0E38">
        <w:rPr>
          <w:rFonts w:ascii="Arial" w:hAnsi="Arial" w:cs="Arial"/>
          <w:spacing w:val="20"/>
        </w:rPr>
        <w:t xml:space="preserve"> </w:t>
      </w:r>
      <w:r w:rsidRPr="004F0E38">
        <w:rPr>
          <w:rFonts w:ascii="Arial" w:hAnsi="Arial" w:cs="Arial"/>
        </w:rPr>
        <w:t>Saint</w:t>
      </w:r>
      <w:r w:rsidRPr="004F0E38">
        <w:rPr>
          <w:rFonts w:ascii="Arial" w:hAnsi="Arial" w:cs="Arial"/>
          <w:spacing w:val="20"/>
        </w:rPr>
        <w:t xml:space="preserve"> </w:t>
      </w:r>
      <w:r w:rsidRPr="004F0E38">
        <w:rPr>
          <w:rFonts w:ascii="Arial" w:hAnsi="Arial" w:cs="Arial"/>
        </w:rPr>
        <w:t>Leonard's</w:t>
      </w:r>
      <w:r w:rsidRPr="004F0E38">
        <w:rPr>
          <w:rFonts w:ascii="Arial" w:hAnsi="Arial" w:cs="Arial"/>
          <w:spacing w:val="20"/>
        </w:rPr>
        <w:t xml:space="preserve"> </w:t>
      </w:r>
      <w:r w:rsidRPr="004F0E38">
        <w:rPr>
          <w:rFonts w:ascii="Arial" w:hAnsi="Arial" w:cs="Arial"/>
        </w:rPr>
        <w:t>Museum</w:t>
      </w:r>
      <w:r w:rsidRPr="004F0E38">
        <w:rPr>
          <w:rFonts w:ascii="Arial" w:hAnsi="Arial" w:cs="Arial"/>
          <w:spacing w:val="20"/>
        </w:rPr>
        <w:t xml:space="preserve"> </w:t>
      </w:r>
      <w:r w:rsidRPr="004F0E38">
        <w:rPr>
          <w:rFonts w:ascii="Arial" w:hAnsi="Arial" w:cs="Arial"/>
        </w:rPr>
        <w:t>may</w:t>
      </w:r>
      <w:r w:rsidRPr="004F0E38">
        <w:rPr>
          <w:rFonts w:ascii="Arial" w:hAnsi="Arial" w:cs="Arial"/>
          <w:spacing w:val="20"/>
        </w:rPr>
        <w:t xml:space="preserve"> </w:t>
      </w:r>
      <w:r w:rsidRPr="004F0E38">
        <w:rPr>
          <w:rFonts w:ascii="Arial" w:hAnsi="Arial" w:cs="Arial"/>
        </w:rPr>
        <w:t>be</w:t>
      </w:r>
      <w:r w:rsidRPr="004F0E38">
        <w:rPr>
          <w:rFonts w:ascii="Arial" w:hAnsi="Arial" w:cs="Arial"/>
          <w:spacing w:val="20"/>
        </w:rPr>
        <w:t xml:space="preserve"> </w:t>
      </w:r>
      <w:r w:rsidRPr="004F0E38">
        <w:rPr>
          <w:rFonts w:ascii="Arial" w:hAnsi="Arial" w:cs="Arial"/>
          <w:spacing w:val="-2"/>
        </w:rPr>
        <w:t>(but</w:t>
      </w:r>
      <w:r w:rsidRPr="004F0E38">
        <w:rPr>
          <w:rFonts w:ascii="Arial" w:hAnsi="Arial" w:cs="Arial"/>
          <w:spacing w:val="20"/>
        </w:rPr>
        <w:t xml:space="preserve"> </w:t>
      </w:r>
      <w:r w:rsidRPr="004F0E38">
        <w:rPr>
          <w:rFonts w:ascii="Arial" w:hAnsi="Arial" w:cs="Arial"/>
        </w:rPr>
        <w:t>need</w:t>
      </w:r>
      <w:r w:rsidRPr="004F0E38">
        <w:rPr>
          <w:rFonts w:ascii="Arial" w:hAnsi="Arial" w:cs="Arial"/>
          <w:spacing w:val="20"/>
        </w:rPr>
        <w:t xml:space="preserve"> </w:t>
      </w:r>
      <w:r w:rsidRPr="004F0E38">
        <w:rPr>
          <w:rFonts w:ascii="Arial" w:hAnsi="Arial" w:cs="Arial"/>
        </w:rPr>
        <w:t>not</w:t>
      </w:r>
      <w:r w:rsidRPr="004F0E38">
        <w:rPr>
          <w:rFonts w:ascii="Arial" w:hAnsi="Arial" w:cs="Arial"/>
          <w:spacing w:val="20"/>
        </w:rPr>
        <w:t xml:space="preserve"> </w:t>
      </w:r>
      <w:r w:rsidRPr="004F0E38">
        <w:rPr>
          <w:rFonts w:ascii="Arial" w:hAnsi="Arial" w:cs="Arial"/>
        </w:rPr>
        <w:t>be)</w:t>
      </w:r>
      <w:r w:rsidRPr="004F0E38">
        <w:rPr>
          <w:rFonts w:ascii="Arial" w:hAnsi="Arial" w:cs="Arial"/>
          <w:spacing w:val="20"/>
        </w:rPr>
        <w:t xml:space="preserve"> </w:t>
      </w:r>
      <w:r w:rsidRPr="004F0E38">
        <w:rPr>
          <w:rFonts w:ascii="Arial" w:hAnsi="Arial" w:cs="Arial"/>
        </w:rPr>
        <w:t>the</w:t>
      </w:r>
      <w:r w:rsidRPr="004F0E38">
        <w:rPr>
          <w:rFonts w:ascii="Arial" w:hAnsi="Arial" w:cs="Arial"/>
          <w:spacing w:val="20"/>
        </w:rPr>
        <w:t xml:space="preserve"> </w:t>
      </w:r>
      <w:r w:rsidRPr="004F0E38">
        <w:rPr>
          <w:rFonts w:ascii="Arial" w:hAnsi="Arial" w:cs="Arial"/>
        </w:rPr>
        <w:t>responsibility</w:t>
      </w:r>
      <w:r w:rsidRPr="004F0E38">
        <w:rPr>
          <w:rFonts w:ascii="Arial" w:hAnsi="Arial" w:cs="Arial"/>
          <w:spacing w:val="20"/>
        </w:rPr>
        <w:t xml:space="preserve"> </w:t>
      </w:r>
      <w:r w:rsidRPr="004F0E38">
        <w:rPr>
          <w:rFonts w:ascii="Arial" w:hAnsi="Arial" w:cs="Arial"/>
        </w:rPr>
        <w:t>of</w:t>
      </w:r>
      <w:r w:rsidRPr="004F0E38">
        <w:rPr>
          <w:rFonts w:ascii="Arial" w:hAnsi="Arial" w:cs="Arial"/>
          <w:spacing w:val="20"/>
        </w:rPr>
        <w:t xml:space="preserve"> </w:t>
      </w:r>
      <w:r w:rsidRPr="004F0E38">
        <w:rPr>
          <w:rFonts w:ascii="Arial" w:hAnsi="Arial" w:cs="Arial"/>
        </w:rPr>
        <w:t>an</w:t>
      </w:r>
      <w:r w:rsidRPr="004F0E38">
        <w:rPr>
          <w:rFonts w:ascii="Arial" w:hAnsi="Arial" w:cs="Arial"/>
          <w:spacing w:val="23"/>
        </w:rPr>
        <w:t xml:space="preserve"> </w:t>
      </w:r>
      <w:r w:rsidRPr="004F0E38">
        <w:rPr>
          <w:rFonts w:ascii="Arial" w:hAnsi="Arial" w:cs="Arial"/>
        </w:rPr>
        <w:t>authority's</w:t>
      </w:r>
      <w:r w:rsidRPr="004F0E38">
        <w:rPr>
          <w:rFonts w:ascii="Arial" w:hAnsi="Arial" w:cs="Arial"/>
          <w:spacing w:val="54"/>
        </w:rPr>
        <w:t xml:space="preserve"> </w:t>
      </w:r>
      <w:r w:rsidRPr="004F0E38">
        <w:rPr>
          <w:rFonts w:ascii="Arial" w:hAnsi="Arial" w:cs="Arial"/>
          <w:spacing w:val="-2"/>
        </w:rPr>
        <w:t>executive,</w:t>
      </w:r>
      <w:r w:rsidRPr="004F0E38">
        <w:rPr>
          <w:rFonts w:ascii="Arial" w:hAnsi="Arial" w:cs="Arial"/>
          <w:spacing w:val="54"/>
        </w:rPr>
        <w:t xml:space="preserve"> </w:t>
      </w:r>
      <w:r w:rsidRPr="004F0E38">
        <w:rPr>
          <w:rFonts w:ascii="Arial" w:hAnsi="Arial" w:cs="Arial"/>
        </w:rPr>
        <w:t>and</w:t>
      </w:r>
      <w:r w:rsidRPr="004F0E38">
        <w:rPr>
          <w:rFonts w:ascii="Arial" w:hAnsi="Arial" w:cs="Arial"/>
          <w:spacing w:val="54"/>
        </w:rPr>
        <w:t xml:space="preserve"> </w:t>
      </w:r>
      <w:r w:rsidRPr="004F0E38">
        <w:rPr>
          <w:rFonts w:ascii="Arial" w:hAnsi="Arial" w:cs="Arial"/>
        </w:rPr>
        <w:t>paragraphs</w:t>
      </w:r>
      <w:r w:rsidRPr="004F0E38">
        <w:rPr>
          <w:rFonts w:ascii="Arial" w:hAnsi="Arial" w:cs="Arial"/>
          <w:spacing w:val="54"/>
        </w:rPr>
        <w:t xml:space="preserve"> </w:t>
      </w:r>
      <w:r w:rsidRPr="004F0E38">
        <w:rPr>
          <w:rFonts w:ascii="Arial" w:hAnsi="Arial" w:cs="Arial"/>
        </w:rPr>
        <w:t>(3)</w:t>
      </w:r>
      <w:r w:rsidRPr="004F0E38">
        <w:rPr>
          <w:rFonts w:ascii="Arial" w:hAnsi="Arial" w:cs="Arial"/>
          <w:spacing w:val="54"/>
        </w:rPr>
        <w:t xml:space="preserve"> </w:t>
      </w:r>
      <w:r w:rsidRPr="004F0E38">
        <w:rPr>
          <w:rFonts w:ascii="Arial" w:hAnsi="Arial" w:cs="Arial"/>
        </w:rPr>
        <w:t>and</w:t>
      </w:r>
      <w:r w:rsidRPr="004F0E38">
        <w:rPr>
          <w:rFonts w:ascii="Arial" w:hAnsi="Arial" w:cs="Arial"/>
          <w:spacing w:val="54"/>
        </w:rPr>
        <w:t xml:space="preserve"> </w:t>
      </w:r>
      <w:r w:rsidRPr="004F0E38">
        <w:rPr>
          <w:rFonts w:ascii="Arial" w:hAnsi="Arial" w:cs="Arial"/>
        </w:rPr>
        <w:t>(4)</w:t>
      </w:r>
      <w:r w:rsidRPr="004F0E38">
        <w:rPr>
          <w:rFonts w:ascii="Arial" w:hAnsi="Arial" w:cs="Arial"/>
          <w:spacing w:val="54"/>
        </w:rPr>
        <w:t xml:space="preserve"> </w:t>
      </w:r>
      <w:r w:rsidRPr="004F0E38">
        <w:rPr>
          <w:rFonts w:ascii="Arial" w:hAnsi="Arial" w:cs="Arial"/>
        </w:rPr>
        <w:t>of</w:t>
      </w:r>
      <w:r w:rsidRPr="004F0E38">
        <w:rPr>
          <w:rFonts w:ascii="Arial" w:hAnsi="Arial" w:cs="Arial"/>
          <w:spacing w:val="54"/>
        </w:rPr>
        <w:t xml:space="preserve"> </w:t>
      </w:r>
      <w:r w:rsidRPr="004F0E38">
        <w:rPr>
          <w:rFonts w:ascii="Arial" w:hAnsi="Arial" w:cs="Arial"/>
        </w:rPr>
        <w:t>that</w:t>
      </w:r>
      <w:r w:rsidRPr="004F0E38">
        <w:rPr>
          <w:rFonts w:ascii="Arial" w:hAnsi="Arial" w:cs="Arial"/>
          <w:spacing w:val="54"/>
        </w:rPr>
        <w:t xml:space="preserve"> </w:t>
      </w:r>
      <w:r w:rsidRPr="004F0E38">
        <w:rPr>
          <w:rFonts w:ascii="Arial" w:hAnsi="Arial" w:cs="Arial"/>
          <w:spacing w:val="-1"/>
        </w:rPr>
        <w:t>regulation</w:t>
      </w:r>
      <w:r w:rsidRPr="004F0E38">
        <w:rPr>
          <w:rFonts w:ascii="Arial" w:hAnsi="Arial" w:cs="Arial"/>
          <w:spacing w:val="54"/>
        </w:rPr>
        <w:t xml:space="preserve"> </w:t>
      </w:r>
      <w:r w:rsidRPr="004F0E38">
        <w:rPr>
          <w:rFonts w:ascii="Arial" w:hAnsi="Arial" w:cs="Arial"/>
          <w:spacing w:val="-1"/>
        </w:rPr>
        <w:t>make</w:t>
      </w:r>
      <w:r w:rsidRPr="004F0E38">
        <w:rPr>
          <w:rFonts w:ascii="Arial" w:hAnsi="Arial" w:cs="Arial"/>
          <w:spacing w:val="54"/>
        </w:rPr>
        <w:t xml:space="preserve"> </w:t>
      </w:r>
      <w:r w:rsidRPr="004F0E38">
        <w:rPr>
          <w:rFonts w:ascii="Arial" w:hAnsi="Arial" w:cs="Arial"/>
        </w:rPr>
        <w:t>consequential</w:t>
      </w:r>
      <w:r w:rsidRPr="004F0E38">
        <w:rPr>
          <w:rFonts w:ascii="Arial" w:hAnsi="Arial" w:cs="Arial"/>
          <w:spacing w:val="54"/>
        </w:rPr>
        <w:t xml:space="preserve"> </w:t>
      </w:r>
      <w:r w:rsidRPr="004F0E38">
        <w:rPr>
          <w:rFonts w:ascii="Arial" w:hAnsi="Arial" w:cs="Arial"/>
        </w:rPr>
        <w:t>and</w:t>
      </w:r>
      <w:r w:rsidRPr="004F0E38">
        <w:rPr>
          <w:rFonts w:ascii="Arial" w:hAnsi="Arial" w:cs="Arial"/>
          <w:spacing w:val="30"/>
        </w:rPr>
        <w:t xml:space="preserve"> </w:t>
      </w:r>
      <w:r w:rsidRPr="004F0E38">
        <w:rPr>
          <w:rFonts w:ascii="Arial" w:hAnsi="Arial" w:cs="Arial"/>
        </w:rPr>
        <w:t xml:space="preserve">supplementary </w:t>
      </w:r>
      <w:r w:rsidRPr="004F0E38">
        <w:rPr>
          <w:rFonts w:ascii="Arial" w:hAnsi="Arial" w:cs="Arial"/>
          <w:spacing w:val="-1"/>
        </w:rPr>
        <w:t>provision</w:t>
      </w:r>
      <w:r w:rsidRPr="004F0E38">
        <w:rPr>
          <w:rFonts w:ascii="Arial" w:hAnsi="Arial" w:cs="Arial"/>
        </w:rPr>
        <w:t xml:space="preserve"> where those functions are the responsibility of the Council's </w:t>
      </w:r>
      <w:r w:rsidRPr="004F0E38">
        <w:rPr>
          <w:rFonts w:ascii="Arial" w:hAnsi="Arial" w:cs="Arial"/>
          <w:spacing w:val="-2"/>
        </w:rPr>
        <w:t>executive.</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Paragraphs</w:t>
      </w:r>
      <w:r w:rsidRPr="004F0E38">
        <w:rPr>
          <w:rFonts w:ascii="Arial" w:hAnsi="Arial" w:cs="Arial"/>
          <w:spacing w:val="-10"/>
        </w:rPr>
        <w:t xml:space="preserve"> </w:t>
      </w:r>
      <w:r w:rsidRPr="004F0E38">
        <w:rPr>
          <w:rFonts w:ascii="Arial" w:hAnsi="Arial" w:cs="Arial"/>
        </w:rPr>
        <w:t>(1)</w:t>
      </w:r>
      <w:r w:rsidRPr="004F0E38">
        <w:rPr>
          <w:rFonts w:ascii="Arial" w:hAnsi="Arial" w:cs="Arial"/>
          <w:spacing w:val="-10"/>
        </w:rPr>
        <w:t xml:space="preserve"> </w:t>
      </w:r>
      <w:r w:rsidRPr="004F0E38">
        <w:rPr>
          <w:rFonts w:ascii="Arial" w:hAnsi="Arial" w:cs="Arial"/>
        </w:rPr>
        <w:t>to</w:t>
      </w:r>
      <w:r w:rsidRPr="004F0E38">
        <w:rPr>
          <w:rFonts w:ascii="Arial" w:hAnsi="Arial" w:cs="Arial"/>
          <w:spacing w:val="-10"/>
        </w:rPr>
        <w:t xml:space="preserve"> </w:t>
      </w:r>
      <w:r w:rsidRPr="004F0E38">
        <w:rPr>
          <w:rFonts w:ascii="Arial" w:hAnsi="Arial" w:cs="Arial"/>
        </w:rPr>
        <w:t>(3)</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spacing w:val="-1"/>
        </w:rPr>
        <w:t>regulation</w:t>
      </w:r>
      <w:r w:rsidRPr="004F0E38">
        <w:rPr>
          <w:rFonts w:ascii="Arial" w:hAnsi="Arial" w:cs="Arial"/>
          <w:spacing w:val="-10"/>
        </w:rPr>
        <w:t xml:space="preserve"> </w:t>
      </w:r>
      <w:r w:rsidRPr="004F0E38">
        <w:rPr>
          <w:rFonts w:ascii="Arial" w:hAnsi="Arial" w:cs="Arial"/>
        </w:rPr>
        <w:t>4</w:t>
      </w:r>
      <w:r w:rsidRPr="004F0E38">
        <w:rPr>
          <w:rFonts w:ascii="Arial" w:hAnsi="Arial" w:cs="Arial"/>
          <w:spacing w:val="-10"/>
        </w:rPr>
        <w:t xml:space="preserve"> </w:t>
      </w:r>
      <w:r w:rsidRPr="004F0E38">
        <w:rPr>
          <w:rFonts w:ascii="Arial" w:hAnsi="Arial" w:cs="Arial"/>
        </w:rPr>
        <w:t>allocate</w:t>
      </w:r>
      <w:r w:rsidRPr="004F0E38">
        <w:rPr>
          <w:rFonts w:ascii="Arial" w:hAnsi="Arial" w:cs="Arial"/>
          <w:spacing w:val="-10"/>
        </w:rPr>
        <w:t xml:space="preserve"> </w:t>
      </w:r>
      <w:r w:rsidRPr="004F0E38">
        <w:rPr>
          <w:rFonts w:ascii="Arial" w:hAnsi="Arial" w:cs="Arial"/>
        </w:rPr>
        <w:t>responsibility</w:t>
      </w:r>
      <w:r w:rsidRPr="004F0E38">
        <w:rPr>
          <w:rFonts w:ascii="Arial" w:hAnsi="Arial" w:cs="Arial"/>
          <w:spacing w:val="-10"/>
        </w:rPr>
        <w:t xml:space="preserve"> </w:t>
      </w:r>
      <w:r w:rsidRPr="004F0E38">
        <w:rPr>
          <w:rFonts w:ascii="Arial" w:hAnsi="Arial" w:cs="Arial"/>
        </w:rPr>
        <w:t>for</w:t>
      </w:r>
      <w:r w:rsidRPr="004F0E38">
        <w:rPr>
          <w:rFonts w:ascii="Arial" w:hAnsi="Arial" w:cs="Arial"/>
          <w:spacing w:val="-10"/>
        </w:rPr>
        <w:t xml:space="preserve"> </w:t>
      </w:r>
      <w:r w:rsidRPr="004F0E38">
        <w:rPr>
          <w:rFonts w:ascii="Arial" w:hAnsi="Arial" w:cs="Arial"/>
          <w:spacing w:val="-1"/>
        </w:rPr>
        <w:t>various</w:t>
      </w:r>
      <w:r w:rsidRPr="004F0E38">
        <w:rPr>
          <w:rFonts w:ascii="Arial" w:hAnsi="Arial" w:cs="Arial"/>
          <w:spacing w:val="-10"/>
        </w:rPr>
        <w:t xml:space="preserve"> </w:t>
      </w:r>
      <w:r w:rsidRPr="004F0E38">
        <w:rPr>
          <w:rFonts w:ascii="Arial" w:hAnsi="Arial" w:cs="Arial"/>
        </w:rPr>
        <w:t>aspects</w:t>
      </w:r>
      <w:r w:rsidRPr="004F0E38">
        <w:rPr>
          <w:rFonts w:ascii="Arial" w:hAnsi="Arial" w:cs="Arial"/>
          <w:spacing w:val="-10"/>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functions</w:t>
      </w:r>
      <w:r w:rsidRPr="004F0E38">
        <w:rPr>
          <w:rFonts w:ascii="Arial" w:hAnsi="Arial" w:cs="Arial"/>
          <w:spacing w:val="-10"/>
        </w:rPr>
        <w:t xml:space="preserve"> </w:t>
      </w:r>
      <w:r w:rsidRPr="004F0E38">
        <w:rPr>
          <w:rFonts w:ascii="Arial" w:hAnsi="Arial" w:cs="Arial"/>
        </w:rPr>
        <w:t>relating</w:t>
      </w:r>
      <w:r w:rsidRPr="004F0E38">
        <w:rPr>
          <w:rFonts w:ascii="Arial" w:hAnsi="Arial" w:cs="Arial"/>
          <w:spacing w:val="27"/>
        </w:rPr>
        <w:t xml:space="preserve"> </w:t>
      </w:r>
      <w:r w:rsidRPr="004F0E38">
        <w:rPr>
          <w:rFonts w:ascii="Arial" w:hAnsi="Arial" w:cs="Arial"/>
        </w:rPr>
        <w:t>to</w:t>
      </w:r>
      <w:r w:rsidRPr="004F0E38">
        <w:rPr>
          <w:rFonts w:ascii="Arial" w:hAnsi="Arial" w:cs="Arial"/>
          <w:spacing w:val="-8"/>
        </w:rPr>
        <w:t xml:space="preserve"> </w:t>
      </w:r>
      <w:r w:rsidRPr="004F0E38">
        <w:rPr>
          <w:rFonts w:ascii="Arial" w:hAnsi="Arial" w:cs="Arial"/>
        </w:rPr>
        <w:t>the</w:t>
      </w:r>
      <w:r w:rsidRPr="004F0E38">
        <w:rPr>
          <w:rFonts w:ascii="Arial" w:hAnsi="Arial" w:cs="Arial"/>
          <w:spacing w:val="-7"/>
        </w:rPr>
        <w:t xml:space="preserve"> </w:t>
      </w:r>
      <w:r w:rsidRPr="004F0E38">
        <w:rPr>
          <w:rFonts w:ascii="Arial" w:hAnsi="Arial" w:cs="Arial"/>
        </w:rPr>
        <w:t>formulation</w:t>
      </w:r>
      <w:r w:rsidRPr="004F0E38">
        <w:rPr>
          <w:rFonts w:ascii="Arial" w:hAnsi="Arial" w:cs="Arial"/>
          <w:spacing w:val="-7"/>
        </w:rPr>
        <w:t xml:space="preserve"> </w:t>
      </w:r>
      <w:r w:rsidRPr="004F0E38">
        <w:rPr>
          <w:rFonts w:ascii="Arial" w:hAnsi="Arial" w:cs="Arial"/>
        </w:rPr>
        <w:t>and</w:t>
      </w:r>
      <w:r w:rsidRPr="004F0E38">
        <w:rPr>
          <w:rFonts w:ascii="Arial" w:hAnsi="Arial" w:cs="Arial"/>
          <w:spacing w:val="-7"/>
        </w:rPr>
        <w:t xml:space="preserve"> </w:t>
      </w:r>
      <w:r w:rsidRPr="004F0E38">
        <w:rPr>
          <w:rFonts w:ascii="Arial" w:hAnsi="Arial" w:cs="Arial"/>
        </w:rPr>
        <w:t>preparation</w:t>
      </w:r>
      <w:r w:rsidRPr="004F0E38">
        <w:rPr>
          <w:rFonts w:ascii="Arial" w:hAnsi="Arial" w:cs="Arial"/>
          <w:spacing w:val="-7"/>
        </w:rPr>
        <w:t xml:space="preserve"> </w:t>
      </w:r>
      <w:r w:rsidRPr="004F0E38">
        <w:rPr>
          <w:rFonts w:ascii="Arial" w:hAnsi="Arial" w:cs="Arial"/>
        </w:rPr>
        <w:t>of</w:t>
      </w:r>
      <w:r w:rsidRPr="004F0E38">
        <w:rPr>
          <w:rFonts w:ascii="Arial" w:hAnsi="Arial" w:cs="Arial"/>
          <w:spacing w:val="-8"/>
        </w:rPr>
        <w:t xml:space="preserve"> </w:t>
      </w:r>
      <w:r w:rsidRPr="004F0E38">
        <w:rPr>
          <w:rFonts w:ascii="Arial" w:hAnsi="Arial" w:cs="Arial"/>
        </w:rPr>
        <w:t>plans</w:t>
      </w:r>
      <w:r w:rsidRPr="004F0E38">
        <w:rPr>
          <w:rFonts w:ascii="Arial" w:hAnsi="Arial" w:cs="Arial"/>
          <w:spacing w:val="-7"/>
        </w:rPr>
        <w:t xml:space="preserve"> </w:t>
      </w:r>
      <w:r w:rsidRPr="004F0E38">
        <w:rPr>
          <w:rFonts w:ascii="Arial" w:hAnsi="Arial" w:cs="Arial"/>
        </w:rPr>
        <w:t>and</w:t>
      </w:r>
      <w:r w:rsidRPr="004F0E38">
        <w:rPr>
          <w:rFonts w:ascii="Arial" w:hAnsi="Arial" w:cs="Arial"/>
          <w:spacing w:val="-7"/>
        </w:rPr>
        <w:t xml:space="preserve"> </w:t>
      </w:r>
      <w:r w:rsidRPr="004F0E38">
        <w:rPr>
          <w:rFonts w:ascii="Arial" w:hAnsi="Arial" w:cs="Arial"/>
          <w:spacing w:val="-1"/>
        </w:rPr>
        <w:t>strategies</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rPr>
        <w:t>the</w:t>
      </w:r>
      <w:r w:rsidRPr="004F0E38">
        <w:rPr>
          <w:rFonts w:ascii="Arial" w:hAnsi="Arial" w:cs="Arial"/>
          <w:spacing w:val="-8"/>
        </w:rPr>
        <w:t xml:space="preserve"> </w:t>
      </w:r>
      <w:r w:rsidRPr="004F0E38">
        <w:rPr>
          <w:rFonts w:ascii="Arial" w:hAnsi="Arial" w:cs="Arial"/>
        </w:rPr>
        <w:t>descriptions</w:t>
      </w:r>
      <w:r w:rsidRPr="004F0E38">
        <w:rPr>
          <w:rFonts w:ascii="Arial" w:hAnsi="Arial" w:cs="Arial"/>
          <w:spacing w:val="-7"/>
        </w:rPr>
        <w:t xml:space="preserve"> </w:t>
      </w:r>
      <w:r w:rsidRPr="004F0E38">
        <w:rPr>
          <w:rFonts w:ascii="Arial" w:hAnsi="Arial" w:cs="Arial"/>
        </w:rPr>
        <w:t>specified</w:t>
      </w:r>
      <w:r w:rsidRPr="004F0E38">
        <w:rPr>
          <w:rFonts w:ascii="Arial" w:hAnsi="Arial" w:cs="Arial"/>
          <w:spacing w:val="-7"/>
        </w:rPr>
        <w:t xml:space="preserve"> </w:t>
      </w:r>
      <w:r w:rsidRPr="004F0E38">
        <w:rPr>
          <w:rFonts w:ascii="Arial" w:hAnsi="Arial" w:cs="Arial"/>
        </w:rPr>
        <w:t>in</w:t>
      </w:r>
      <w:r w:rsidRPr="004F0E38">
        <w:rPr>
          <w:rFonts w:ascii="Arial" w:hAnsi="Arial" w:cs="Arial"/>
          <w:spacing w:val="-7"/>
        </w:rPr>
        <w:t xml:space="preserve"> </w:t>
      </w:r>
      <w:r w:rsidRPr="004F0E38">
        <w:rPr>
          <w:rFonts w:ascii="Arial" w:hAnsi="Arial" w:cs="Arial"/>
        </w:rPr>
        <w:t>Schedule</w:t>
      </w:r>
      <w:r w:rsidRPr="004F0E38">
        <w:rPr>
          <w:rFonts w:ascii="Arial" w:hAnsi="Arial" w:cs="Arial"/>
          <w:spacing w:val="26"/>
        </w:rPr>
        <w:t xml:space="preserve"> </w:t>
      </w:r>
      <w:r w:rsidRPr="004F0E38">
        <w:rPr>
          <w:rFonts w:ascii="Arial" w:hAnsi="Arial" w:cs="Arial"/>
        </w:rPr>
        <w:t>3</w:t>
      </w:r>
      <w:r w:rsidRPr="004F0E38">
        <w:rPr>
          <w:rFonts w:ascii="Arial" w:hAnsi="Arial" w:cs="Arial"/>
          <w:spacing w:val="15"/>
        </w:rPr>
        <w:t xml:space="preserve"> </w:t>
      </w:r>
      <w:r w:rsidRPr="004F0E38">
        <w:rPr>
          <w:rFonts w:ascii="Arial" w:hAnsi="Arial" w:cs="Arial"/>
        </w:rPr>
        <w:t>between</w:t>
      </w:r>
      <w:r w:rsidRPr="004F0E38">
        <w:rPr>
          <w:rFonts w:ascii="Arial" w:hAnsi="Arial" w:cs="Arial"/>
          <w:spacing w:val="15"/>
        </w:rPr>
        <w:t xml:space="preserve"> </w:t>
      </w:r>
      <w:r w:rsidRPr="004F0E38">
        <w:rPr>
          <w:rFonts w:ascii="Arial" w:hAnsi="Arial" w:cs="Arial"/>
        </w:rPr>
        <w:t>an</w:t>
      </w:r>
      <w:r w:rsidRPr="004F0E38">
        <w:rPr>
          <w:rFonts w:ascii="Arial" w:hAnsi="Arial" w:cs="Arial"/>
          <w:spacing w:val="15"/>
        </w:rPr>
        <w:t xml:space="preserve"> </w:t>
      </w:r>
      <w:r w:rsidRPr="004F0E38">
        <w:rPr>
          <w:rFonts w:ascii="Arial" w:hAnsi="Arial" w:cs="Arial"/>
        </w:rPr>
        <w:t>authority</w:t>
      </w:r>
      <w:r w:rsidRPr="004F0E38">
        <w:rPr>
          <w:rFonts w:ascii="Arial" w:hAnsi="Arial" w:cs="Arial"/>
          <w:spacing w:val="15"/>
        </w:rPr>
        <w:t xml:space="preserve"> </w:t>
      </w:r>
      <w:r w:rsidRPr="004F0E38">
        <w:rPr>
          <w:rFonts w:ascii="Arial" w:hAnsi="Arial" w:cs="Arial"/>
        </w:rPr>
        <w:t>and</w:t>
      </w:r>
      <w:r w:rsidRPr="004F0E38">
        <w:rPr>
          <w:rFonts w:ascii="Arial" w:hAnsi="Arial" w:cs="Arial"/>
          <w:spacing w:val="15"/>
        </w:rPr>
        <w:t xml:space="preserve"> </w:t>
      </w:r>
      <w:r w:rsidRPr="004F0E38">
        <w:rPr>
          <w:rFonts w:ascii="Arial" w:hAnsi="Arial" w:cs="Arial"/>
        </w:rPr>
        <w:t>their</w:t>
      </w:r>
      <w:r w:rsidRPr="004F0E38">
        <w:rPr>
          <w:rFonts w:ascii="Arial" w:hAnsi="Arial" w:cs="Arial"/>
          <w:spacing w:val="15"/>
        </w:rPr>
        <w:t xml:space="preserve"> </w:t>
      </w:r>
      <w:r w:rsidRPr="004F0E38">
        <w:rPr>
          <w:rFonts w:ascii="Arial" w:hAnsi="Arial" w:cs="Arial"/>
          <w:spacing w:val="-2"/>
        </w:rPr>
        <w:t>executive.</w:t>
      </w:r>
      <w:r w:rsidRPr="004F0E38">
        <w:rPr>
          <w:rFonts w:ascii="Arial" w:hAnsi="Arial" w:cs="Arial"/>
          <w:spacing w:val="11"/>
        </w:rPr>
        <w:t xml:space="preserve"> </w:t>
      </w:r>
      <w:r w:rsidRPr="004F0E38">
        <w:rPr>
          <w:rFonts w:ascii="Arial" w:hAnsi="Arial" w:cs="Arial"/>
          <w:spacing w:val="-1"/>
        </w:rPr>
        <w:t>They</w:t>
      </w:r>
      <w:r w:rsidRPr="004F0E38">
        <w:rPr>
          <w:rFonts w:ascii="Arial" w:hAnsi="Arial" w:cs="Arial"/>
          <w:spacing w:val="15"/>
        </w:rPr>
        <w:t xml:space="preserve"> </w:t>
      </w:r>
      <w:r w:rsidRPr="004F0E38">
        <w:rPr>
          <w:rFonts w:ascii="Arial" w:hAnsi="Arial" w:cs="Arial"/>
        </w:rPr>
        <w:t>also</w:t>
      </w:r>
      <w:r w:rsidRPr="004F0E38">
        <w:rPr>
          <w:rFonts w:ascii="Arial" w:hAnsi="Arial" w:cs="Arial"/>
          <w:spacing w:val="15"/>
        </w:rPr>
        <w:t xml:space="preserve"> </w:t>
      </w:r>
      <w:r w:rsidRPr="004F0E38">
        <w:rPr>
          <w:rFonts w:ascii="Arial" w:hAnsi="Arial" w:cs="Arial"/>
        </w:rPr>
        <w:t>apply</w:t>
      </w:r>
      <w:r w:rsidRPr="004F0E38">
        <w:rPr>
          <w:rFonts w:ascii="Arial" w:hAnsi="Arial" w:cs="Arial"/>
          <w:spacing w:val="15"/>
        </w:rPr>
        <w:t xml:space="preserve"> </w:t>
      </w:r>
      <w:r w:rsidRPr="004F0E38">
        <w:rPr>
          <w:rFonts w:ascii="Arial" w:hAnsi="Arial" w:cs="Arial"/>
        </w:rPr>
        <w:t>to</w:t>
      </w:r>
      <w:r w:rsidRPr="004F0E38">
        <w:rPr>
          <w:rFonts w:ascii="Arial" w:hAnsi="Arial" w:cs="Arial"/>
          <w:spacing w:val="15"/>
        </w:rPr>
        <w:t xml:space="preserve"> </w:t>
      </w:r>
      <w:r w:rsidRPr="004F0E38">
        <w:rPr>
          <w:rFonts w:ascii="Arial" w:hAnsi="Arial" w:cs="Arial"/>
        </w:rPr>
        <w:t>other</w:t>
      </w:r>
      <w:r w:rsidRPr="004F0E38">
        <w:rPr>
          <w:rFonts w:ascii="Arial" w:hAnsi="Arial" w:cs="Arial"/>
          <w:spacing w:val="15"/>
        </w:rPr>
        <w:t xml:space="preserve"> </w:t>
      </w:r>
      <w:r w:rsidRPr="004F0E38">
        <w:rPr>
          <w:rFonts w:ascii="Arial" w:hAnsi="Arial" w:cs="Arial"/>
        </w:rPr>
        <w:t>plans</w:t>
      </w:r>
      <w:r w:rsidRPr="004F0E38">
        <w:rPr>
          <w:rFonts w:ascii="Arial" w:hAnsi="Arial" w:cs="Arial"/>
          <w:spacing w:val="15"/>
        </w:rPr>
        <w:t xml:space="preserve"> </w:t>
      </w:r>
      <w:r w:rsidRPr="004F0E38">
        <w:rPr>
          <w:rFonts w:ascii="Arial" w:hAnsi="Arial" w:cs="Arial"/>
        </w:rPr>
        <w:t>and</w:t>
      </w:r>
      <w:r w:rsidRPr="004F0E38">
        <w:rPr>
          <w:rFonts w:ascii="Arial" w:hAnsi="Arial" w:cs="Arial"/>
          <w:spacing w:val="15"/>
        </w:rPr>
        <w:t xml:space="preserve"> </w:t>
      </w:r>
      <w:r w:rsidRPr="004F0E38">
        <w:rPr>
          <w:rFonts w:ascii="Arial" w:hAnsi="Arial" w:cs="Arial"/>
          <w:spacing w:val="-1"/>
        </w:rPr>
        <w:t>strategies</w:t>
      </w:r>
      <w:r w:rsidRPr="004F0E38">
        <w:rPr>
          <w:rFonts w:ascii="Arial" w:hAnsi="Arial" w:cs="Arial"/>
          <w:spacing w:val="15"/>
        </w:rPr>
        <w:t xml:space="preserve"> </w:t>
      </w:r>
      <w:r w:rsidRPr="004F0E38">
        <w:rPr>
          <w:rFonts w:ascii="Arial" w:hAnsi="Arial" w:cs="Arial"/>
        </w:rPr>
        <w:t>whose</w:t>
      </w:r>
      <w:r w:rsidRPr="004F0E38">
        <w:rPr>
          <w:rFonts w:ascii="Arial" w:hAnsi="Arial" w:cs="Arial"/>
          <w:spacing w:val="29"/>
        </w:rPr>
        <w:t xml:space="preserve"> </w:t>
      </w:r>
      <w:r w:rsidRPr="004F0E38">
        <w:rPr>
          <w:rFonts w:ascii="Arial" w:hAnsi="Arial" w:cs="Arial"/>
        </w:rPr>
        <w:t>adoption</w:t>
      </w:r>
      <w:r w:rsidRPr="004F0E38">
        <w:rPr>
          <w:rFonts w:ascii="Arial" w:hAnsi="Arial" w:cs="Arial"/>
          <w:spacing w:val="-1"/>
        </w:rPr>
        <w:t xml:space="preserve"> </w:t>
      </w:r>
      <w:r w:rsidRPr="004F0E38">
        <w:rPr>
          <w:rFonts w:ascii="Arial" w:hAnsi="Arial" w:cs="Arial"/>
        </w:rPr>
        <w:t>or</w:t>
      </w:r>
      <w:r w:rsidRPr="004F0E38">
        <w:rPr>
          <w:rFonts w:ascii="Arial" w:hAnsi="Arial" w:cs="Arial"/>
          <w:spacing w:val="-1"/>
        </w:rPr>
        <w:t xml:space="preserve"> </w:t>
      </w:r>
      <w:r w:rsidRPr="004F0E38">
        <w:rPr>
          <w:rFonts w:ascii="Arial" w:hAnsi="Arial" w:cs="Arial"/>
          <w:spacing w:val="-2"/>
        </w:rPr>
        <w:t>approval</w:t>
      </w:r>
      <w:r w:rsidRPr="004F0E38">
        <w:rPr>
          <w:rFonts w:ascii="Arial" w:hAnsi="Arial" w:cs="Arial"/>
          <w:spacing w:val="-1"/>
        </w:rPr>
        <w:t xml:space="preserve"> </w:t>
      </w:r>
      <w:r w:rsidRPr="004F0E38">
        <w:rPr>
          <w:rFonts w:ascii="Arial" w:hAnsi="Arial" w:cs="Arial"/>
        </w:rPr>
        <w:t>is</w:t>
      </w:r>
      <w:r w:rsidRPr="004F0E38">
        <w:rPr>
          <w:rFonts w:ascii="Arial" w:hAnsi="Arial" w:cs="Arial"/>
          <w:spacing w:val="-1"/>
        </w:rPr>
        <w:t xml:space="preserve"> </w:t>
      </w:r>
      <w:r w:rsidRPr="004F0E38">
        <w:rPr>
          <w:rFonts w:ascii="Arial" w:hAnsi="Arial" w:cs="Arial"/>
        </w:rPr>
        <w:t>a</w:t>
      </w:r>
      <w:r w:rsidRPr="004F0E38">
        <w:rPr>
          <w:rFonts w:ascii="Arial" w:hAnsi="Arial" w:cs="Arial"/>
          <w:spacing w:val="-1"/>
        </w:rPr>
        <w:t xml:space="preserve"> </w:t>
      </w:r>
      <w:r w:rsidRPr="004F0E38">
        <w:rPr>
          <w:rFonts w:ascii="Arial" w:hAnsi="Arial" w:cs="Arial"/>
        </w:rPr>
        <w:t>matter</w:t>
      </w:r>
      <w:r w:rsidRPr="004F0E38">
        <w:rPr>
          <w:rFonts w:ascii="Arial" w:hAnsi="Arial" w:cs="Arial"/>
          <w:spacing w:val="-1"/>
        </w:rPr>
        <w:t xml:space="preserve"> </w:t>
      </w:r>
      <w:r w:rsidRPr="004F0E38">
        <w:rPr>
          <w:rFonts w:ascii="Arial" w:hAnsi="Arial" w:cs="Arial"/>
        </w:rPr>
        <w:t>for</w:t>
      </w:r>
      <w:r w:rsidRPr="004F0E38">
        <w:rPr>
          <w:rFonts w:ascii="Arial" w:hAnsi="Arial" w:cs="Arial"/>
          <w:spacing w:val="-1"/>
        </w:rPr>
        <w:t xml:space="preserve"> </w:t>
      </w:r>
      <w:r w:rsidRPr="004F0E38">
        <w:rPr>
          <w:rFonts w:ascii="Arial" w:hAnsi="Arial" w:cs="Arial"/>
        </w:rPr>
        <w:t>determination</w:t>
      </w:r>
      <w:r w:rsidRPr="004F0E38">
        <w:rPr>
          <w:rFonts w:ascii="Arial" w:hAnsi="Arial" w:cs="Arial"/>
          <w:spacing w:val="-1"/>
        </w:rPr>
        <w:t xml:space="preserve"> </w:t>
      </w:r>
      <w:r w:rsidRPr="004F0E38">
        <w:rPr>
          <w:rFonts w:ascii="Arial" w:hAnsi="Arial" w:cs="Arial"/>
        </w:rPr>
        <w:t>by</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rPr>
        <w:t>authority</w:t>
      </w:r>
      <w:r w:rsidRPr="004F0E38">
        <w:rPr>
          <w:rFonts w:ascii="Arial" w:hAnsi="Arial" w:cs="Arial"/>
          <w:spacing w:val="-1"/>
        </w:rPr>
        <w:t xml:space="preserve"> themselves </w:t>
      </w:r>
      <w:r w:rsidRPr="004F0E38">
        <w:rPr>
          <w:rFonts w:ascii="Arial" w:hAnsi="Arial" w:cs="Arial"/>
        </w:rPr>
        <w:t>in</w:t>
      </w:r>
      <w:r w:rsidRPr="004F0E38">
        <w:rPr>
          <w:rFonts w:ascii="Arial" w:hAnsi="Arial" w:cs="Arial"/>
          <w:spacing w:val="-1"/>
        </w:rPr>
        <w:t xml:space="preserve"> </w:t>
      </w:r>
      <w:r w:rsidRPr="004F0E38">
        <w:rPr>
          <w:rFonts w:ascii="Arial" w:hAnsi="Arial" w:cs="Arial"/>
        </w:rPr>
        <w:t>accordance</w:t>
      </w:r>
      <w:r w:rsidRPr="004F0E38">
        <w:rPr>
          <w:rFonts w:ascii="Arial" w:hAnsi="Arial" w:cs="Arial"/>
          <w:spacing w:val="-1"/>
        </w:rPr>
        <w:t xml:space="preserve"> </w:t>
      </w:r>
      <w:r w:rsidRPr="004F0E38">
        <w:rPr>
          <w:rFonts w:ascii="Arial" w:hAnsi="Arial" w:cs="Arial"/>
        </w:rPr>
        <w:t>with</w:t>
      </w:r>
      <w:r w:rsidRPr="004F0E38">
        <w:rPr>
          <w:rFonts w:ascii="Arial" w:hAnsi="Arial" w:cs="Arial"/>
          <w:spacing w:val="25"/>
        </w:rPr>
        <w:t xml:space="preserve"> </w:t>
      </w:r>
      <w:r w:rsidRPr="004F0E38">
        <w:rPr>
          <w:rFonts w:ascii="Arial" w:hAnsi="Arial" w:cs="Arial"/>
          <w:spacing w:val="-1"/>
        </w:rPr>
        <w:t>regulation</w:t>
      </w:r>
      <w:r w:rsidRPr="004F0E38">
        <w:rPr>
          <w:rFonts w:ascii="Arial" w:hAnsi="Arial" w:cs="Arial"/>
        </w:rPr>
        <w:t xml:space="preserve"> 5(1). </w:t>
      </w:r>
      <w:r w:rsidRPr="004F0E38">
        <w:rPr>
          <w:rFonts w:ascii="Arial" w:hAnsi="Arial" w:cs="Arial"/>
          <w:spacing w:val="-1"/>
        </w:rPr>
        <w:t>Paragraph</w:t>
      </w:r>
      <w:r w:rsidRPr="004F0E38">
        <w:rPr>
          <w:rFonts w:ascii="Arial" w:hAnsi="Arial" w:cs="Arial"/>
        </w:rPr>
        <w:t xml:space="preserve"> (4) of </w:t>
      </w:r>
      <w:r w:rsidRPr="004F0E38">
        <w:rPr>
          <w:rFonts w:ascii="Arial" w:hAnsi="Arial" w:cs="Arial"/>
          <w:spacing w:val="-1"/>
        </w:rPr>
        <w:t>regulation</w:t>
      </w:r>
      <w:r w:rsidRPr="004F0E38">
        <w:rPr>
          <w:rFonts w:ascii="Arial" w:hAnsi="Arial" w:cs="Arial"/>
        </w:rPr>
        <w:t xml:space="preserve"> (4) allocates responsibility for the amendment,</w:t>
      </w:r>
      <w:r w:rsidRPr="004F0E38">
        <w:rPr>
          <w:rFonts w:ascii="Arial" w:hAnsi="Arial" w:cs="Arial"/>
          <w:spacing w:val="35"/>
        </w:rPr>
        <w:t xml:space="preserve"> </w:t>
      </w:r>
      <w:r w:rsidRPr="004F0E38">
        <w:rPr>
          <w:rFonts w:ascii="Arial" w:hAnsi="Arial" w:cs="Arial"/>
        </w:rPr>
        <w:t>modification,</w:t>
      </w:r>
      <w:r w:rsidRPr="004F0E38">
        <w:rPr>
          <w:rFonts w:ascii="Arial" w:hAnsi="Arial" w:cs="Arial"/>
          <w:spacing w:val="-19"/>
        </w:rPr>
        <w:t xml:space="preserve"> </w:t>
      </w:r>
      <w:r w:rsidRPr="004F0E38">
        <w:rPr>
          <w:rFonts w:ascii="Arial" w:hAnsi="Arial" w:cs="Arial"/>
          <w:spacing w:val="-1"/>
        </w:rPr>
        <w:t>variation</w:t>
      </w:r>
      <w:r w:rsidRPr="004F0E38">
        <w:rPr>
          <w:rFonts w:ascii="Arial" w:hAnsi="Arial" w:cs="Arial"/>
          <w:spacing w:val="-18"/>
        </w:rPr>
        <w:t xml:space="preserve"> </w:t>
      </w:r>
      <w:r w:rsidRPr="004F0E38">
        <w:rPr>
          <w:rFonts w:ascii="Arial" w:hAnsi="Arial" w:cs="Arial"/>
        </w:rPr>
        <w:t>or</w:t>
      </w:r>
      <w:r w:rsidRPr="004F0E38">
        <w:rPr>
          <w:rFonts w:ascii="Arial" w:hAnsi="Arial" w:cs="Arial"/>
          <w:spacing w:val="-18"/>
        </w:rPr>
        <w:t xml:space="preserve"> </w:t>
      </w:r>
      <w:r w:rsidRPr="004F0E38">
        <w:rPr>
          <w:rFonts w:ascii="Arial" w:hAnsi="Arial" w:cs="Arial"/>
          <w:spacing w:val="-2"/>
        </w:rPr>
        <w:t>revocation</w:t>
      </w:r>
      <w:r w:rsidRPr="004F0E38">
        <w:rPr>
          <w:rFonts w:ascii="Arial" w:hAnsi="Arial" w:cs="Arial"/>
          <w:spacing w:val="-19"/>
        </w:rPr>
        <w:t xml:space="preserve"> </w:t>
      </w:r>
      <w:r w:rsidRPr="004F0E38">
        <w:rPr>
          <w:rFonts w:ascii="Arial" w:hAnsi="Arial" w:cs="Arial"/>
        </w:rPr>
        <w:t>of</w:t>
      </w:r>
      <w:r w:rsidRPr="004F0E38">
        <w:rPr>
          <w:rFonts w:ascii="Arial" w:hAnsi="Arial" w:cs="Arial"/>
          <w:spacing w:val="-18"/>
        </w:rPr>
        <w:t xml:space="preserve"> </w:t>
      </w:r>
      <w:r w:rsidRPr="004F0E38">
        <w:rPr>
          <w:rFonts w:ascii="Arial" w:hAnsi="Arial" w:cs="Arial"/>
        </w:rPr>
        <w:t>the</w:t>
      </w:r>
      <w:r w:rsidRPr="004F0E38">
        <w:rPr>
          <w:rFonts w:ascii="Arial" w:hAnsi="Arial" w:cs="Arial"/>
          <w:spacing w:val="-18"/>
        </w:rPr>
        <w:t xml:space="preserve"> </w:t>
      </w:r>
      <w:r w:rsidRPr="004F0E38">
        <w:rPr>
          <w:rFonts w:ascii="Arial" w:hAnsi="Arial" w:cs="Arial"/>
        </w:rPr>
        <w:t>plans</w:t>
      </w:r>
      <w:r w:rsidRPr="004F0E38">
        <w:rPr>
          <w:rFonts w:ascii="Arial" w:hAnsi="Arial" w:cs="Arial"/>
          <w:spacing w:val="-19"/>
        </w:rPr>
        <w:t xml:space="preserve"> </w:t>
      </w:r>
      <w:r w:rsidRPr="004F0E38">
        <w:rPr>
          <w:rFonts w:ascii="Arial" w:hAnsi="Arial" w:cs="Arial"/>
        </w:rPr>
        <w:t>and</w:t>
      </w:r>
      <w:r w:rsidRPr="004F0E38">
        <w:rPr>
          <w:rFonts w:ascii="Arial" w:hAnsi="Arial" w:cs="Arial"/>
          <w:spacing w:val="-18"/>
        </w:rPr>
        <w:t xml:space="preserve"> </w:t>
      </w:r>
      <w:r w:rsidRPr="004F0E38">
        <w:rPr>
          <w:rFonts w:ascii="Arial" w:hAnsi="Arial" w:cs="Arial"/>
          <w:spacing w:val="-1"/>
        </w:rPr>
        <w:t>strategies</w:t>
      </w:r>
      <w:r w:rsidRPr="004F0E38">
        <w:rPr>
          <w:rFonts w:ascii="Arial" w:hAnsi="Arial" w:cs="Arial"/>
          <w:spacing w:val="-18"/>
        </w:rPr>
        <w:t xml:space="preserve"> </w:t>
      </w:r>
      <w:r w:rsidRPr="004F0E38">
        <w:rPr>
          <w:rFonts w:ascii="Arial" w:hAnsi="Arial" w:cs="Arial"/>
        </w:rPr>
        <w:t>specified</w:t>
      </w:r>
      <w:r w:rsidRPr="004F0E38">
        <w:rPr>
          <w:rFonts w:ascii="Arial" w:hAnsi="Arial" w:cs="Arial"/>
          <w:spacing w:val="-19"/>
        </w:rPr>
        <w:t xml:space="preserve"> </w:t>
      </w:r>
      <w:r w:rsidRPr="004F0E38">
        <w:rPr>
          <w:rFonts w:ascii="Arial" w:hAnsi="Arial" w:cs="Arial"/>
        </w:rPr>
        <w:t>in</w:t>
      </w:r>
      <w:r w:rsidRPr="004F0E38">
        <w:rPr>
          <w:rFonts w:ascii="Arial" w:hAnsi="Arial" w:cs="Arial"/>
          <w:spacing w:val="-18"/>
        </w:rPr>
        <w:t xml:space="preserve"> </w:t>
      </w:r>
      <w:r w:rsidRPr="004F0E38">
        <w:rPr>
          <w:rFonts w:ascii="Arial" w:hAnsi="Arial" w:cs="Arial"/>
        </w:rPr>
        <w:t>Schedule</w:t>
      </w:r>
      <w:r w:rsidRPr="004F0E38">
        <w:rPr>
          <w:rFonts w:ascii="Arial" w:hAnsi="Arial" w:cs="Arial"/>
          <w:spacing w:val="-18"/>
        </w:rPr>
        <w:t xml:space="preserve"> </w:t>
      </w:r>
      <w:r w:rsidRPr="004F0E38">
        <w:rPr>
          <w:rFonts w:ascii="Arial" w:hAnsi="Arial" w:cs="Arial"/>
        </w:rPr>
        <w:t>3.</w:t>
      </w:r>
      <w:r w:rsidRPr="004F0E38">
        <w:rPr>
          <w:rFonts w:ascii="Arial" w:hAnsi="Arial" w:cs="Arial"/>
          <w:spacing w:val="-19"/>
        </w:rPr>
        <w:t xml:space="preserve"> </w:t>
      </w:r>
      <w:r w:rsidRPr="004F0E38">
        <w:rPr>
          <w:rFonts w:ascii="Arial" w:hAnsi="Arial" w:cs="Arial"/>
          <w:spacing w:val="-1"/>
        </w:rPr>
        <w:t>Paragraphs</w:t>
      </w:r>
      <w:r>
        <w:rPr>
          <w:rFonts w:ascii="Arial" w:hAnsi="Arial" w:cs="Arial"/>
          <w:spacing w:val="-1"/>
        </w:rPr>
        <w:t xml:space="preserve"> </w:t>
      </w:r>
      <w:r w:rsidRPr="004F0E38">
        <w:rPr>
          <w:rFonts w:ascii="Arial" w:hAnsi="Arial" w:cs="Arial"/>
        </w:rPr>
        <w:t>(5)</w:t>
      </w:r>
      <w:r w:rsidRPr="004F0E38">
        <w:rPr>
          <w:rFonts w:ascii="Arial" w:hAnsi="Arial" w:cs="Arial"/>
          <w:spacing w:val="-14"/>
        </w:rPr>
        <w:t xml:space="preserve"> </w:t>
      </w:r>
      <w:r w:rsidRPr="004F0E38">
        <w:rPr>
          <w:rFonts w:ascii="Arial" w:hAnsi="Arial" w:cs="Arial"/>
        </w:rPr>
        <w:t>to</w:t>
      </w:r>
      <w:r w:rsidRPr="004F0E38">
        <w:rPr>
          <w:rFonts w:ascii="Arial" w:hAnsi="Arial" w:cs="Arial"/>
          <w:spacing w:val="-14"/>
        </w:rPr>
        <w:t xml:space="preserve"> </w:t>
      </w:r>
      <w:r w:rsidRPr="004F0E38">
        <w:rPr>
          <w:rFonts w:ascii="Arial" w:hAnsi="Arial" w:cs="Arial"/>
        </w:rPr>
        <w:t>(7)</w:t>
      </w:r>
      <w:r w:rsidRPr="004F0E38">
        <w:rPr>
          <w:rFonts w:ascii="Arial" w:hAnsi="Arial" w:cs="Arial"/>
          <w:spacing w:val="-14"/>
        </w:rPr>
        <w:t xml:space="preserve"> </w:t>
      </w:r>
      <w:r w:rsidRPr="004F0E38">
        <w:rPr>
          <w:rFonts w:ascii="Arial" w:hAnsi="Arial" w:cs="Arial"/>
        </w:rPr>
        <w:t>of</w:t>
      </w:r>
      <w:r w:rsidRPr="004F0E38">
        <w:rPr>
          <w:rFonts w:ascii="Arial" w:hAnsi="Arial" w:cs="Arial"/>
          <w:spacing w:val="-14"/>
        </w:rPr>
        <w:t xml:space="preserve"> </w:t>
      </w:r>
      <w:r w:rsidRPr="004F0E38">
        <w:rPr>
          <w:rFonts w:ascii="Arial" w:hAnsi="Arial" w:cs="Arial"/>
          <w:spacing w:val="-1"/>
        </w:rPr>
        <w:t>regulation</w:t>
      </w:r>
      <w:r w:rsidRPr="004F0E38">
        <w:rPr>
          <w:rFonts w:ascii="Arial" w:hAnsi="Arial" w:cs="Arial"/>
          <w:spacing w:val="-14"/>
        </w:rPr>
        <w:t xml:space="preserve"> </w:t>
      </w:r>
      <w:r w:rsidRPr="004F0E38">
        <w:rPr>
          <w:rFonts w:ascii="Arial" w:hAnsi="Arial" w:cs="Arial"/>
        </w:rPr>
        <w:t>4</w:t>
      </w:r>
      <w:r w:rsidRPr="004F0E38">
        <w:rPr>
          <w:rFonts w:ascii="Arial" w:hAnsi="Arial" w:cs="Arial"/>
          <w:spacing w:val="-14"/>
        </w:rPr>
        <w:t xml:space="preserve"> </w:t>
      </w:r>
      <w:r w:rsidRPr="004F0E38">
        <w:rPr>
          <w:rFonts w:ascii="Arial" w:hAnsi="Arial" w:cs="Arial"/>
          <w:spacing w:val="-1"/>
        </w:rPr>
        <w:t>make</w:t>
      </w:r>
      <w:r w:rsidRPr="004F0E38">
        <w:rPr>
          <w:rFonts w:ascii="Arial" w:hAnsi="Arial" w:cs="Arial"/>
          <w:spacing w:val="-14"/>
        </w:rPr>
        <w:t xml:space="preserve"> </w:t>
      </w:r>
      <w:r w:rsidRPr="004F0E38">
        <w:rPr>
          <w:rFonts w:ascii="Arial" w:hAnsi="Arial" w:cs="Arial"/>
        </w:rPr>
        <w:t>similar</w:t>
      </w:r>
      <w:r w:rsidRPr="004F0E38">
        <w:rPr>
          <w:rFonts w:ascii="Arial" w:hAnsi="Arial" w:cs="Arial"/>
          <w:spacing w:val="-14"/>
        </w:rPr>
        <w:t xml:space="preserve"> </w:t>
      </w:r>
      <w:r w:rsidRPr="004F0E38">
        <w:rPr>
          <w:rFonts w:ascii="Arial" w:hAnsi="Arial" w:cs="Arial"/>
          <w:spacing w:val="-1"/>
        </w:rPr>
        <w:t>provision</w:t>
      </w:r>
      <w:r w:rsidRPr="004F0E38">
        <w:rPr>
          <w:rFonts w:ascii="Arial" w:hAnsi="Arial" w:cs="Arial"/>
          <w:spacing w:val="-14"/>
        </w:rPr>
        <w:t xml:space="preserve"> </w:t>
      </w:r>
      <w:r w:rsidRPr="004F0E38">
        <w:rPr>
          <w:rFonts w:ascii="Arial" w:hAnsi="Arial" w:cs="Arial"/>
        </w:rPr>
        <w:t>in</w:t>
      </w:r>
      <w:r w:rsidRPr="004F0E38">
        <w:rPr>
          <w:rFonts w:ascii="Arial" w:hAnsi="Arial" w:cs="Arial"/>
          <w:spacing w:val="-14"/>
        </w:rPr>
        <w:t xml:space="preserve"> </w:t>
      </w:r>
      <w:r w:rsidRPr="004F0E38">
        <w:rPr>
          <w:rFonts w:ascii="Arial" w:hAnsi="Arial" w:cs="Arial"/>
        </w:rPr>
        <w:t>relation</w:t>
      </w:r>
      <w:r w:rsidRPr="004F0E38">
        <w:rPr>
          <w:rFonts w:ascii="Arial" w:hAnsi="Arial" w:cs="Arial"/>
          <w:spacing w:val="-14"/>
        </w:rPr>
        <w:t xml:space="preserve"> </w:t>
      </w:r>
      <w:r w:rsidRPr="004F0E38">
        <w:rPr>
          <w:rFonts w:ascii="Arial" w:hAnsi="Arial" w:cs="Arial"/>
        </w:rPr>
        <w:t>to</w:t>
      </w:r>
      <w:r w:rsidRPr="004F0E38">
        <w:rPr>
          <w:rFonts w:ascii="Arial" w:hAnsi="Arial" w:cs="Arial"/>
          <w:spacing w:val="-14"/>
        </w:rPr>
        <w:t xml:space="preserve"> </w:t>
      </w:r>
      <w:r w:rsidRPr="004F0E38">
        <w:rPr>
          <w:rFonts w:ascii="Arial" w:hAnsi="Arial" w:cs="Arial"/>
        </w:rPr>
        <w:t>functions</w:t>
      </w:r>
      <w:r w:rsidRPr="004F0E38">
        <w:rPr>
          <w:rFonts w:ascii="Arial" w:hAnsi="Arial" w:cs="Arial"/>
          <w:spacing w:val="-14"/>
        </w:rPr>
        <w:t xml:space="preserve"> </w:t>
      </w:r>
      <w:r w:rsidRPr="004F0E38">
        <w:rPr>
          <w:rFonts w:ascii="Arial" w:hAnsi="Arial" w:cs="Arial"/>
        </w:rPr>
        <w:t>concerned</w:t>
      </w:r>
      <w:r w:rsidRPr="004F0E38">
        <w:rPr>
          <w:rFonts w:ascii="Arial" w:hAnsi="Arial" w:cs="Arial"/>
          <w:spacing w:val="-14"/>
        </w:rPr>
        <w:t xml:space="preserve"> </w:t>
      </w:r>
      <w:r w:rsidRPr="004F0E38">
        <w:rPr>
          <w:rFonts w:ascii="Arial" w:hAnsi="Arial" w:cs="Arial"/>
        </w:rPr>
        <w:t>with</w:t>
      </w:r>
      <w:r w:rsidRPr="004F0E38">
        <w:rPr>
          <w:rFonts w:ascii="Arial" w:hAnsi="Arial" w:cs="Arial"/>
          <w:spacing w:val="-14"/>
        </w:rPr>
        <w:t xml:space="preserve"> </w:t>
      </w:r>
      <w:r w:rsidRPr="004F0E38">
        <w:rPr>
          <w:rFonts w:ascii="Arial" w:hAnsi="Arial" w:cs="Arial"/>
        </w:rPr>
        <w:t>the</w:t>
      </w:r>
      <w:r w:rsidRPr="004F0E38">
        <w:rPr>
          <w:rFonts w:ascii="Arial" w:hAnsi="Arial" w:cs="Arial"/>
          <w:spacing w:val="-14"/>
        </w:rPr>
        <w:t xml:space="preserve"> </w:t>
      </w:r>
      <w:r w:rsidRPr="004F0E38">
        <w:rPr>
          <w:rFonts w:ascii="Arial" w:hAnsi="Arial" w:cs="Arial"/>
        </w:rPr>
        <w:t>disposal</w:t>
      </w:r>
      <w:r w:rsidRPr="004F0E38">
        <w:rPr>
          <w:rFonts w:ascii="Arial" w:hAnsi="Arial" w:cs="Arial"/>
          <w:spacing w:val="25"/>
        </w:rPr>
        <w:t xml:space="preserve"> </w:t>
      </w:r>
      <w:r w:rsidRPr="004F0E38">
        <w:rPr>
          <w:rFonts w:ascii="Arial" w:hAnsi="Arial" w:cs="Arial"/>
        </w:rPr>
        <w:t>of an authority's housing land.</w:t>
      </w:r>
    </w:p>
    <w:p w:rsidR="00FF1B14" w:rsidRPr="004F0E38" w:rsidRDefault="00FF1B14" w:rsidP="00FF1B14">
      <w:pPr>
        <w:spacing w:before="120" w:line="250" w:lineRule="auto"/>
        <w:ind w:left="117" w:right="111"/>
        <w:jc w:val="both"/>
        <w:rPr>
          <w:rFonts w:ascii="Arial" w:hAnsi="Arial" w:cs="Arial"/>
        </w:rPr>
      </w:pPr>
      <w:r w:rsidRPr="004F0E38">
        <w:rPr>
          <w:rFonts w:ascii="Arial" w:hAnsi="Arial" w:cs="Arial"/>
        </w:rPr>
        <w:t>Where</w:t>
      </w:r>
      <w:r w:rsidRPr="004F0E38">
        <w:rPr>
          <w:rFonts w:ascii="Arial" w:hAnsi="Arial" w:cs="Arial"/>
          <w:spacing w:val="-7"/>
        </w:rPr>
        <w:t xml:space="preserve"> </w:t>
      </w:r>
      <w:r w:rsidRPr="004F0E38">
        <w:rPr>
          <w:rFonts w:ascii="Arial" w:hAnsi="Arial" w:cs="Arial"/>
        </w:rPr>
        <w:t>an</w:t>
      </w:r>
      <w:r w:rsidRPr="004F0E38">
        <w:rPr>
          <w:rFonts w:ascii="Arial" w:hAnsi="Arial" w:cs="Arial"/>
          <w:spacing w:val="-7"/>
        </w:rPr>
        <w:t xml:space="preserve"> </w:t>
      </w:r>
      <w:r w:rsidRPr="004F0E38">
        <w:rPr>
          <w:rFonts w:ascii="Arial" w:hAnsi="Arial" w:cs="Arial"/>
        </w:rPr>
        <w:t>aspect</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rPr>
        <w:t>a</w:t>
      </w:r>
      <w:r w:rsidRPr="004F0E38">
        <w:rPr>
          <w:rFonts w:ascii="Arial" w:hAnsi="Arial" w:cs="Arial"/>
          <w:spacing w:val="-7"/>
        </w:rPr>
        <w:t xml:space="preserve"> </w:t>
      </w:r>
      <w:r w:rsidRPr="004F0E38">
        <w:rPr>
          <w:rFonts w:ascii="Arial" w:hAnsi="Arial" w:cs="Arial"/>
        </w:rPr>
        <w:t>function</w:t>
      </w:r>
      <w:r w:rsidRPr="004F0E38">
        <w:rPr>
          <w:rFonts w:ascii="Arial" w:hAnsi="Arial" w:cs="Arial"/>
          <w:spacing w:val="-7"/>
        </w:rPr>
        <w:t xml:space="preserve"> </w:t>
      </w:r>
      <w:r w:rsidRPr="004F0E38">
        <w:rPr>
          <w:rFonts w:ascii="Arial" w:hAnsi="Arial" w:cs="Arial"/>
        </w:rPr>
        <w:t>referred</w:t>
      </w:r>
      <w:r w:rsidRPr="004F0E38">
        <w:rPr>
          <w:rFonts w:ascii="Arial" w:hAnsi="Arial" w:cs="Arial"/>
          <w:spacing w:val="-7"/>
        </w:rPr>
        <w:t xml:space="preserve"> </w:t>
      </w:r>
      <w:r w:rsidRPr="004F0E38">
        <w:rPr>
          <w:rFonts w:ascii="Arial" w:hAnsi="Arial" w:cs="Arial"/>
        </w:rPr>
        <w:t>to</w:t>
      </w:r>
      <w:r w:rsidRPr="004F0E38">
        <w:rPr>
          <w:rFonts w:ascii="Arial" w:hAnsi="Arial" w:cs="Arial"/>
          <w:spacing w:val="-7"/>
        </w:rPr>
        <w:t xml:space="preserve"> </w:t>
      </w:r>
      <w:r w:rsidRPr="004F0E38">
        <w:rPr>
          <w:rFonts w:ascii="Arial" w:hAnsi="Arial" w:cs="Arial"/>
        </w:rPr>
        <w:t>in</w:t>
      </w:r>
      <w:r w:rsidRPr="004F0E38">
        <w:rPr>
          <w:rFonts w:ascii="Arial" w:hAnsi="Arial" w:cs="Arial"/>
          <w:spacing w:val="-7"/>
        </w:rPr>
        <w:t xml:space="preserve"> </w:t>
      </w:r>
      <w:r w:rsidRPr="004F0E38">
        <w:rPr>
          <w:rFonts w:ascii="Arial" w:hAnsi="Arial" w:cs="Arial"/>
        </w:rPr>
        <w:t>paragraph</w:t>
      </w:r>
      <w:r w:rsidRPr="004F0E38">
        <w:rPr>
          <w:rFonts w:ascii="Arial" w:hAnsi="Arial" w:cs="Arial"/>
          <w:spacing w:val="-7"/>
        </w:rPr>
        <w:t xml:space="preserve"> </w:t>
      </w:r>
      <w:r w:rsidRPr="004F0E38">
        <w:rPr>
          <w:rFonts w:ascii="Arial" w:hAnsi="Arial" w:cs="Arial"/>
        </w:rPr>
        <w:t>(1),</w:t>
      </w:r>
      <w:r w:rsidRPr="004F0E38">
        <w:rPr>
          <w:rFonts w:ascii="Arial" w:hAnsi="Arial" w:cs="Arial"/>
          <w:spacing w:val="-7"/>
        </w:rPr>
        <w:t xml:space="preserve"> </w:t>
      </w:r>
      <w:r w:rsidRPr="004F0E38">
        <w:rPr>
          <w:rFonts w:ascii="Arial" w:hAnsi="Arial" w:cs="Arial"/>
        </w:rPr>
        <w:t>(4)</w:t>
      </w:r>
      <w:r w:rsidRPr="004F0E38">
        <w:rPr>
          <w:rFonts w:ascii="Arial" w:hAnsi="Arial" w:cs="Arial"/>
          <w:spacing w:val="-7"/>
        </w:rPr>
        <w:t xml:space="preserve"> </w:t>
      </w:r>
      <w:r w:rsidRPr="004F0E38">
        <w:rPr>
          <w:rFonts w:ascii="Arial" w:hAnsi="Arial" w:cs="Arial"/>
        </w:rPr>
        <w:t>or</w:t>
      </w:r>
      <w:r w:rsidRPr="004F0E38">
        <w:rPr>
          <w:rFonts w:ascii="Arial" w:hAnsi="Arial" w:cs="Arial"/>
          <w:spacing w:val="-7"/>
        </w:rPr>
        <w:t xml:space="preserve"> </w:t>
      </w:r>
      <w:r w:rsidRPr="004F0E38">
        <w:rPr>
          <w:rFonts w:ascii="Arial" w:hAnsi="Arial" w:cs="Arial"/>
        </w:rPr>
        <w:t>(5)</w:t>
      </w:r>
      <w:r w:rsidRPr="004F0E38">
        <w:rPr>
          <w:rFonts w:ascii="Arial" w:hAnsi="Arial" w:cs="Arial"/>
          <w:spacing w:val="-7"/>
        </w:rPr>
        <w:t xml:space="preserve"> </w:t>
      </w:r>
      <w:r w:rsidRPr="004F0E38">
        <w:rPr>
          <w:rFonts w:ascii="Arial" w:hAnsi="Arial" w:cs="Arial"/>
        </w:rPr>
        <w:t>of</w:t>
      </w:r>
      <w:r w:rsidRPr="004F0E38">
        <w:rPr>
          <w:rFonts w:ascii="Arial" w:hAnsi="Arial" w:cs="Arial"/>
          <w:spacing w:val="-7"/>
        </w:rPr>
        <w:t xml:space="preserve"> </w:t>
      </w:r>
      <w:r w:rsidRPr="004F0E38">
        <w:rPr>
          <w:rFonts w:ascii="Arial" w:hAnsi="Arial" w:cs="Arial"/>
          <w:spacing w:val="-1"/>
        </w:rPr>
        <w:t>regulation</w:t>
      </w:r>
      <w:r w:rsidRPr="004F0E38">
        <w:rPr>
          <w:rFonts w:ascii="Arial" w:hAnsi="Arial" w:cs="Arial"/>
          <w:spacing w:val="-7"/>
        </w:rPr>
        <w:t xml:space="preserve"> </w:t>
      </w:r>
      <w:r w:rsidRPr="004F0E38">
        <w:rPr>
          <w:rFonts w:ascii="Arial" w:hAnsi="Arial" w:cs="Arial"/>
        </w:rPr>
        <w:t>4</w:t>
      </w:r>
      <w:r w:rsidRPr="004F0E38">
        <w:rPr>
          <w:rFonts w:ascii="Arial" w:hAnsi="Arial" w:cs="Arial"/>
          <w:spacing w:val="-7"/>
        </w:rPr>
        <w:t xml:space="preserve"> </w:t>
      </w:r>
      <w:r w:rsidRPr="004F0E38">
        <w:rPr>
          <w:rFonts w:ascii="Arial" w:hAnsi="Arial" w:cs="Arial"/>
        </w:rPr>
        <w:t>is</w:t>
      </w:r>
      <w:r w:rsidRPr="004F0E38">
        <w:rPr>
          <w:rFonts w:ascii="Arial" w:hAnsi="Arial" w:cs="Arial"/>
          <w:spacing w:val="-7"/>
        </w:rPr>
        <w:t xml:space="preserve"> </w:t>
      </w:r>
      <w:r w:rsidRPr="004F0E38">
        <w:rPr>
          <w:rFonts w:ascii="Arial" w:hAnsi="Arial" w:cs="Arial"/>
        </w:rPr>
        <w:t>not</w:t>
      </w:r>
      <w:r w:rsidRPr="004F0E38">
        <w:rPr>
          <w:rFonts w:ascii="Arial" w:hAnsi="Arial" w:cs="Arial"/>
          <w:spacing w:val="-7"/>
        </w:rPr>
        <w:t xml:space="preserve"> </w:t>
      </w:r>
      <w:r w:rsidRPr="004F0E38">
        <w:rPr>
          <w:rFonts w:ascii="Arial" w:hAnsi="Arial" w:cs="Arial"/>
        </w:rPr>
        <w:t>to</w:t>
      </w:r>
      <w:r w:rsidRPr="004F0E38">
        <w:rPr>
          <w:rFonts w:ascii="Arial" w:hAnsi="Arial" w:cs="Arial"/>
          <w:spacing w:val="-7"/>
        </w:rPr>
        <w:t xml:space="preserve"> </w:t>
      </w:r>
      <w:r w:rsidRPr="004F0E38">
        <w:rPr>
          <w:rFonts w:ascii="Arial" w:hAnsi="Arial" w:cs="Arial"/>
        </w:rPr>
        <w:t>be</w:t>
      </w:r>
      <w:r w:rsidRPr="004F0E38">
        <w:rPr>
          <w:rFonts w:ascii="Arial" w:hAnsi="Arial" w:cs="Arial"/>
          <w:spacing w:val="-7"/>
        </w:rPr>
        <w:t xml:space="preserve"> </w:t>
      </w:r>
      <w:r w:rsidRPr="004F0E38">
        <w:rPr>
          <w:rFonts w:ascii="Arial" w:hAnsi="Arial" w:cs="Arial"/>
        </w:rPr>
        <w:t>the</w:t>
      </w:r>
      <w:r w:rsidRPr="004F0E38">
        <w:rPr>
          <w:rFonts w:ascii="Arial" w:hAnsi="Arial" w:cs="Arial"/>
          <w:spacing w:val="26"/>
        </w:rPr>
        <w:t xml:space="preserve"> </w:t>
      </w:r>
      <w:r w:rsidRPr="004F0E38">
        <w:rPr>
          <w:rFonts w:ascii="Arial" w:hAnsi="Arial" w:cs="Arial"/>
        </w:rPr>
        <w:t>responsibility</w:t>
      </w:r>
      <w:r w:rsidRPr="004F0E38">
        <w:rPr>
          <w:rFonts w:ascii="Arial" w:hAnsi="Arial" w:cs="Arial"/>
          <w:spacing w:val="17"/>
        </w:rPr>
        <w:t xml:space="preserve"> </w:t>
      </w:r>
      <w:r w:rsidRPr="004F0E38">
        <w:rPr>
          <w:rFonts w:ascii="Arial" w:hAnsi="Arial" w:cs="Arial"/>
        </w:rPr>
        <w:t>of</w:t>
      </w:r>
      <w:r w:rsidRPr="004F0E38">
        <w:rPr>
          <w:rFonts w:ascii="Arial" w:hAnsi="Arial" w:cs="Arial"/>
          <w:spacing w:val="17"/>
        </w:rPr>
        <w:t xml:space="preserve"> </w:t>
      </w:r>
      <w:r w:rsidRPr="004F0E38">
        <w:rPr>
          <w:rFonts w:ascii="Arial" w:hAnsi="Arial" w:cs="Arial"/>
        </w:rPr>
        <w:t>an</w:t>
      </w:r>
      <w:r w:rsidRPr="004F0E38">
        <w:rPr>
          <w:rFonts w:ascii="Arial" w:hAnsi="Arial" w:cs="Arial"/>
          <w:spacing w:val="17"/>
        </w:rPr>
        <w:t xml:space="preserve"> </w:t>
      </w:r>
      <w:r w:rsidRPr="004F0E38">
        <w:rPr>
          <w:rFonts w:ascii="Arial" w:hAnsi="Arial" w:cs="Arial"/>
        </w:rPr>
        <w:t>authority's</w:t>
      </w:r>
      <w:r w:rsidRPr="004F0E38">
        <w:rPr>
          <w:rFonts w:ascii="Arial" w:hAnsi="Arial" w:cs="Arial"/>
          <w:spacing w:val="17"/>
        </w:rPr>
        <w:t xml:space="preserve"> </w:t>
      </w:r>
      <w:r w:rsidRPr="004F0E38">
        <w:rPr>
          <w:rFonts w:ascii="Arial" w:hAnsi="Arial" w:cs="Arial"/>
          <w:spacing w:val="-2"/>
        </w:rPr>
        <w:t>executive,</w:t>
      </w:r>
      <w:r w:rsidRPr="004F0E38">
        <w:rPr>
          <w:rFonts w:ascii="Arial" w:hAnsi="Arial" w:cs="Arial"/>
          <w:spacing w:val="17"/>
        </w:rPr>
        <w:t xml:space="preserve"> </w:t>
      </w:r>
      <w:r w:rsidRPr="004F0E38">
        <w:rPr>
          <w:rFonts w:ascii="Arial" w:hAnsi="Arial" w:cs="Arial"/>
        </w:rPr>
        <w:t>paragraph</w:t>
      </w:r>
      <w:r w:rsidRPr="004F0E38">
        <w:rPr>
          <w:rFonts w:ascii="Arial" w:hAnsi="Arial" w:cs="Arial"/>
          <w:spacing w:val="17"/>
        </w:rPr>
        <w:t xml:space="preserve"> </w:t>
      </w:r>
      <w:r w:rsidRPr="004F0E38">
        <w:rPr>
          <w:rFonts w:ascii="Arial" w:hAnsi="Arial" w:cs="Arial"/>
        </w:rPr>
        <w:t>(8)</w:t>
      </w:r>
      <w:r w:rsidRPr="004F0E38">
        <w:rPr>
          <w:rFonts w:ascii="Arial" w:hAnsi="Arial" w:cs="Arial"/>
          <w:spacing w:val="17"/>
        </w:rPr>
        <w:t xml:space="preserve"> </w:t>
      </w:r>
      <w:r w:rsidRPr="004F0E38">
        <w:rPr>
          <w:rFonts w:ascii="Arial" w:hAnsi="Arial" w:cs="Arial"/>
        </w:rPr>
        <w:t>of</w:t>
      </w:r>
      <w:r w:rsidRPr="004F0E38">
        <w:rPr>
          <w:rFonts w:ascii="Arial" w:hAnsi="Arial" w:cs="Arial"/>
          <w:spacing w:val="17"/>
        </w:rPr>
        <w:t xml:space="preserve"> </w:t>
      </w:r>
      <w:r w:rsidRPr="004F0E38">
        <w:rPr>
          <w:rFonts w:ascii="Arial" w:hAnsi="Arial" w:cs="Arial"/>
        </w:rPr>
        <w:t>that</w:t>
      </w:r>
      <w:r w:rsidRPr="004F0E38">
        <w:rPr>
          <w:rFonts w:ascii="Arial" w:hAnsi="Arial" w:cs="Arial"/>
          <w:spacing w:val="17"/>
        </w:rPr>
        <w:t xml:space="preserve"> </w:t>
      </w:r>
      <w:r w:rsidRPr="004F0E38">
        <w:rPr>
          <w:rFonts w:ascii="Arial" w:hAnsi="Arial" w:cs="Arial"/>
          <w:spacing w:val="-1"/>
        </w:rPr>
        <w:t>regulation</w:t>
      </w:r>
      <w:r w:rsidRPr="004F0E38">
        <w:rPr>
          <w:rFonts w:ascii="Arial" w:hAnsi="Arial" w:cs="Arial"/>
          <w:spacing w:val="17"/>
        </w:rPr>
        <w:t xml:space="preserve"> </w:t>
      </w:r>
      <w:r w:rsidRPr="004F0E38">
        <w:rPr>
          <w:rFonts w:ascii="Arial" w:hAnsi="Arial" w:cs="Arial"/>
        </w:rPr>
        <w:t>has</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17"/>
        </w:rPr>
        <w:t xml:space="preserve"> </w:t>
      </w:r>
      <w:r w:rsidRPr="004F0E38">
        <w:rPr>
          <w:rFonts w:ascii="Arial" w:hAnsi="Arial" w:cs="Arial"/>
          <w:spacing w:val="-1"/>
        </w:rPr>
        <w:t>effect</w:t>
      </w:r>
      <w:r w:rsidRPr="004F0E38">
        <w:rPr>
          <w:rFonts w:ascii="Arial" w:hAnsi="Arial" w:cs="Arial"/>
          <w:spacing w:val="17"/>
        </w:rPr>
        <w:t xml:space="preserve"> </w:t>
      </w:r>
      <w:r w:rsidRPr="004F0E38">
        <w:rPr>
          <w:rFonts w:ascii="Arial" w:hAnsi="Arial" w:cs="Arial"/>
        </w:rPr>
        <w:t>that</w:t>
      </w:r>
      <w:r w:rsidRPr="004F0E38">
        <w:rPr>
          <w:rFonts w:ascii="Arial" w:hAnsi="Arial" w:cs="Arial"/>
          <w:spacing w:val="17"/>
        </w:rPr>
        <w:t xml:space="preserve"> </w:t>
      </w:r>
      <w:r w:rsidRPr="004F0E38">
        <w:rPr>
          <w:rFonts w:ascii="Arial" w:hAnsi="Arial" w:cs="Arial"/>
        </w:rPr>
        <w:t>the</w:t>
      </w:r>
      <w:r w:rsidRPr="004F0E38">
        <w:rPr>
          <w:rFonts w:ascii="Arial" w:hAnsi="Arial" w:cs="Arial"/>
          <w:spacing w:val="29"/>
        </w:rPr>
        <w:t xml:space="preserve"> </w:t>
      </w:r>
      <w:r w:rsidRPr="004F0E38">
        <w:rPr>
          <w:rFonts w:ascii="Arial" w:hAnsi="Arial" w:cs="Arial"/>
        </w:rPr>
        <w:t>authority</w:t>
      </w:r>
      <w:r w:rsidRPr="004F0E38">
        <w:rPr>
          <w:rFonts w:ascii="Arial" w:hAnsi="Arial" w:cs="Arial"/>
          <w:spacing w:val="11"/>
        </w:rPr>
        <w:t xml:space="preserve"> </w:t>
      </w:r>
      <w:r w:rsidRPr="004F0E38">
        <w:rPr>
          <w:rFonts w:ascii="Arial" w:hAnsi="Arial" w:cs="Arial"/>
        </w:rPr>
        <w:t>may</w:t>
      </w:r>
      <w:r w:rsidRPr="004F0E38">
        <w:rPr>
          <w:rFonts w:ascii="Arial" w:hAnsi="Arial" w:cs="Arial"/>
          <w:spacing w:val="11"/>
        </w:rPr>
        <w:t xml:space="preserve"> </w:t>
      </w:r>
      <w:r w:rsidRPr="004F0E38">
        <w:rPr>
          <w:rFonts w:ascii="Arial" w:hAnsi="Arial" w:cs="Arial"/>
        </w:rPr>
        <w:t>not</w:t>
      </w:r>
      <w:r w:rsidRPr="004F0E38">
        <w:rPr>
          <w:rFonts w:ascii="Arial" w:hAnsi="Arial" w:cs="Arial"/>
          <w:spacing w:val="11"/>
        </w:rPr>
        <w:t xml:space="preserve"> </w:t>
      </w:r>
      <w:r w:rsidRPr="004F0E38">
        <w:rPr>
          <w:rFonts w:ascii="Arial" w:hAnsi="Arial" w:cs="Arial"/>
        </w:rPr>
        <w:t>arrange</w:t>
      </w:r>
      <w:r w:rsidRPr="004F0E38">
        <w:rPr>
          <w:rFonts w:ascii="Arial" w:hAnsi="Arial" w:cs="Arial"/>
          <w:spacing w:val="11"/>
        </w:rPr>
        <w:t xml:space="preserve"> </w:t>
      </w:r>
      <w:r w:rsidRPr="004F0E38">
        <w:rPr>
          <w:rFonts w:ascii="Arial" w:hAnsi="Arial" w:cs="Arial"/>
        </w:rPr>
        <w:t>for</w:t>
      </w:r>
      <w:r w:rsidRPr="004F0E38">
        <w:rPr>
          <w:rFonts w:ascii="Arial" w:hAnsi="Arial" w:cs="Arial"/>
          <w:spacing w:val="11"/>
        </w:rPr>
        <w:t xml:space="preserve"> </w:t>
      </w:r>
      <w:r w:rsidRPr="004F0E38">
        <w:rPr>
          <w:rFonts w:ascii="Arial" w:hAnsi="Arial" w:cs="Arial"/>
        </w:rPr>
        <w:t>it</w:t>
      </w:r>
      <w:r w:rsidRPr="004F0E38">
        <w:rPr>
          <w:rFonts w:ascii="Arial" w:hAnsi="Arial" w:cs="Arial"/>
          <w:spacing w:val="11"/>
        </w:rPr>
        <w:t xml:space="preserve"> </w:t>
      </w:r>
      <w:r w:rsidRPr="004F0E38">
        <w:rPr>
          <w:rFonts w:ascii="Arial" w:hAnsi="Arial" w:cs="Arial"/>
        </w:rPr>
        <w:t>to</w:t>
      </w:r>
      <w:r w:rsidRPr="004F0E38">
        <w:rPr>
          <w:rFonts w:ascii="Arial" w:hAnsi="Arial" w:cs="Arial"/>
          <w:spacing w:val="11"/>
        </w:rPr>
        <w:t xml:space="preserve"> </w:t>
      </w:r>
      <w:r w:rsidRPr="004F0E38">
        <w:rPr>
          <w:rFonts w:ascii="Arial" w:hAnsi="Arial" w:cs="Arial"/>
        </w:rPr>
        <w:t>be</w:t>
      </w:r>
      <w:r w:rsidRPr="004F0E38">
        <w:rPr>
          <w:rFonts w:ascii="Arial" w:hAnsi="Arial" w:cs="Arial"/>
          <w:spacing w:val="11"/>
        </w:rPr>
        <w:t xml:space="preserve"> </w:t>
      </w:r>
      <w:r w:rsidRPr="004F0E38">
        <w:rPr>
          <w:rFonts w:ascii="Arial" w:hAnsi="Arial" w:cs="Arial"/>
          <w:spacing w:val="-1"/>
        </w:rPr>
        <w:t>discharged</w:t>
      </w:r>
      <w:r w:rsidRPr="004F0E38">
        <w:rPr>
          <w:rFonts w:ascii="Arial" w:hAnsi="Arial" w:cs="Arial"/>
          <w:spacing w:val="11"/>
        </w:rPr>
        <w:t xml:space="preserve"> </w:t>
      </w:r>
      <w:r w:rsidRPr="004F0E38">
        <w:rPr>
          <w:rFonts w:ascii="Arial" w:hAnsi="Arial" w:cs="Arial"/>
        </w:rPr>
        <w:t>by</w:t>
      </w:r>
      <w:r w:rsidRPr="004F0E38">
        <w:rPr>
          <w:rFonts w:ascii="Arial" w:hAnsi="Arial" w:cs="Arial"/>
          <w:spacing w:val="11"/>
        </w:rPr>
        <w:t xml:space="preserve"> </w:t>
      </w:r>
      <w:r w:rsidRPr="004F0E38">
        <w:rPr>
          <w:rFonts w:ascii="Arial" w:hAnsi="Arial" w:cs="Arial"/>
          <w:spacing w:val="-2"/>
        </w:rPr>
        <w:t>any</w:t>
      </w:r>
      <w:r w:rsidRPr="004F0E38">
        <w:rPr>
          <w:rFonts w:ascii="Arial" w:hAnsi="Arial" w:cs="Arial"/>
          <w:spacing w:val="11"/>
        </w:rPr>
        <w:t xml:space="preserve"> </w:t>
      </w:r>
      <w:r w:rsidRPr="004F0E38">
        <w:rPr>
          <w:rFonts w:ascii="Arial" w:hAnsi="Arial" w:cs="Arial"/>
        </w:rPr>
        <w:t>of</w:t>
      </w:r>
      <w:r w:rsidRPr="004F0E38">
        <w:rPr>
          <w:rFonts w:ascii="Arial" w:hAnsi="Arial" w:cs="Arial"/>
          <w:spacing w:val="11"/>
        </w:rPr>
        <w:t xml:space="preserve"> </w:t>
      </w:r>
      <w:r w:rsidRPr="004F0E38">
        <w:rPr>
          <w:rFonts w:ascii="Arial" w:hAnsi="Arial" w:cs="Arial"/>
        </w:rPr>
        <w:t>their</w:t>
      </w:r>
      <w:r w:rsidRPr="004F0E38">
        <w:rPr>
          <w:rFonts w:ascii="Arial" w:hAnsi="Arial" w:cs="Arial"/>
          <w:spacing w:val="11"/>
        </w:rPr>
        <w:t xml:space="preserve"> </w:t>
      </w:r>
      <w:r w:rsidRPr="004F0E38">
        <w:rPr>
          <w:rFonts w:ascii="Arial" w:hAnsi="Arial" w:cs="Arial"/>
        </w:rPr>
        <w:t>committees,</w:t>
      </w:r>
      <w:r w:rsidRPr="004F0E38">
        <w:rPr>
          <w:rFonts w:ascii="Arial" w:hAnsi="Arial" w:cs="Arial"/>
          <w:spacing w:val="11"/>
        </w:rPr>
        <w:t xml:space="preserve"> </w:t>
      </w:r>
      <w:r w:rsidRPr="004F0E38">
        <w:rPr>
          <w:rFonts w:ascii="Arial" w:hAnsi="Arial" w:cs="Arial"/>
        </w:rPr>
        <w:t>sub-committees</w:t>
      </w:r>
      <w:r w:rsidRPr="004F0E38">
        <w:rPr>
          <w:rFonts w:ascii="Arial" w:hAnsi="Arial" w:cs="Arial"/>
          <w:spacing w:val="11"/>
        </w:rPr>
        <w:t xml:space="preserve"> </w:t>
      </w:r>
      <w:r w:rsidRPr="004F0E38">
        <w:rPr>
          <w:rFonts w:ascii="Arial" w:hAnsi="Arial" w:cs="Arial"/>
        </w:rPr>
        <w:t>or</w:t>
      </w:r>
      <w:r w:rsidRPr="004F0E38">
        <w:rPr>
          <w:rFonts w:ascii="Arial" w:hAnsi="Arial" w:cs="Arial"/>
          <w:spacing w:val="27"/>
        </w:rPr>
        <w:t xml:space="preserve"> </w:t>
      </w:r>
      <w:r w:rsidRPr="004F0E38">
        <w:rPr>
          <w:rFonts w:ascii="Arial" w:hAnsi="Arial" w:cs="Arial"/>
        </w:rPr>
        <w:t>officers</w:t>
      </w:r>
    </w:p>
    <w:p w:rsidR="00FF1B14" w:rsidRPr="004F0E38" w:rsidRDefault="00FF1B14" w:rsidP="00FF1B14">
      <w:pPr>
        <w:spacing w:before="120" w:line="250" w:lineRule="auto"/>
        <w:ind w:left="117" w:right="111"/>
        <w:jc w:val="both"/>
        <w:rPr>
          <w:rFonts w:ascii="Arial" w:eastAsia="Times New Roman" w:hAnsi="Arial" w:cs="Arial"/>
        </w:rPr>
      </w:pPr>
      <w:bookmarkStart w:id="36" w:name="_bookmark37"/>
      <w:bookmarkStart w:id="37" w:name="Explanatory_Note_(para._1)"/>
      <w:bookmarkEnd w:id="36"/>
      <w:bookmarkEnd w:id="37"/>
      <w:r w:rsidRPr="004F0E38">
        <w:rPr>
          <w:rFonts w:ascii="Arial" w:hAnsi="Arial" w:cs="Arial"/>
          <w:spacing w:val="-2"/>
        </w:rPr>
        <w:t>Paragraphs</w:t>
      </w:r>
      <w:r w:rsidRPr="004F0E38">
        <w:rPr>
          <w:rFonts w:ascii="Arial" w:hAnsi="Arial" w:cs="Arial"/>
          <w:spacing w:val="-14"/>
        </w:rPr>
        <w:t xml:space="preserve"> </w:t>
      </w:r>
      <w:r w:rsidRPr="004F0E38">
        <w:rPr>
          <w:rFonts w:ascii="Arial" w:hAnsi="Arial" w:cs="Arial"/>
          <w:spacing w:val="-1"/>
        </w:rPr>
        <w:t>(9)</w:t>
      </w:r>
      <w:r w:rsidRPr="004F0E38">
        <w:rPr>
          <w:rFonts w:ascii="Arial" w:hAnsi="Arial" w:cs="Arial"/>
          <w:spacing w:val="-14"/>
        </w:rPr>
        <w:t xml:space="preserve"> </w:t>
      </w:r>
      <w:r w:rsidRPr="004F0E38">
        <w:rPr>
          <w:rFonts w:ascii="Arial" w:hAnsi="Arial" w:cs="Arial"/>
          <w:spacing w:val="-1"/>
        </w:rPr>
        <w:t>to</w:t>
      </w:r>
      <w:r w:rsidRPr="004F0E38">
        <w:rPr>
          <w:rFonts w:ascii="Arial" w:hAnsi="Arial" w:cs="Arial"/>
          <w:spacing w:val="-14"/>
        </w:rPr>
        <w:t xml:space="preserve"> </w:t>
      </w:r>
      <w:r w:rsidRPr="004F0E38">
        <w:rPr>
          <w:rFonts w:ascii="Arial" w:hAnsi="Arial" w:cs="Arial"/>
          <w:spacing w:val="-1"/>
        </w:rPr>
        <w:t>(11)</w:t>
      </w:r>
      <w:r w:rsidRPr="004F0E38">
        <w:rPr>
          <w:rFonts w:ascii="Arial" w:hAnsi="Arial" w:cs="Arial"/>
          <w:spacing w:val="-14"/>
        </w:rPr>
        <w:t xml:space="preserve"> </w:t>
      </w:r>
      <w:r w:rsidRPr="004F0E38">
        <w:rPr>
          <w:rFonts w:ascii="Arial" w:hAnsi="Arial" w:cs="Arial"/>
          <w:spacing w:val="-1"/>
        </w:rPr>
        <w:t>of</w:t>
      </w:r>
      <w:r w:rsidRPr="004F0E38">
        <w:rPr>
          <w:rFonts w:ascii="Arial" w:hAnsi="Arial" w:cs="Arial"/>
          <w:spacing w:val="-14"/>
        </w:rPr>
        <w:t xml:space="preserve"> </w:t>
      </w:r>
      <w:r w:rsidRPr="004F0E38">
        <w:rPr>
          <w:rFonts w:ascii="Arial" w:hAnsi="Arial" w:cs="Arial"/>
          <w:spacing w:val="-2"/>
        </w:rPr>
        <w:t>regulation</w:t>
      </w:r>
      <w:r w:rsidRPr="004F0E38">
        <w:rPr>
          <w:rFonts w:ascii="Arial" w:hAnsi="Arial" w:cs="Arial"/>
          <w:spacing w:val="-14"/>
        </w:rPr>
        <w:t xml:space="preserve"> </w:t>
      </w:r>
      <w:r w:rsidRPr="004F0E38">
        <w:rPr>
          <w:rFonts w:ascii="Arial" w:hAnsi="Arial" w:cs="Arial"/>
        </w:rPr>
        <w:t>4</w:t>
      </w:r>
      <w:r w:rsidRPr="004F0E38">
        <w:rPr>
          <w:rFonts w:ascii="Arial" w:hAnsi="Arial" w:cs="Arial"/>
          <w:spacing w:val="-14"/>
        </w:rPr>
        <w:t xml:space="preserve"> </w:t>
      </w:r>
      <w:r w:rsidRPr="004F0E38">
        <w:rPr>
          <w:rFonts w:ascii="Arial" w:hAnsi="Arial" w:cs="Arial"/>
          <w:spacing w:val="-1"/>
        </w:rPr>
        <w:t>allocate</w:t>
      </w:r>
      <w:r w:rsidRPr="004F0E38">
        <w:rPr>
          <w:rFonts w:ascii="Arial" w:hAnsi="Arial" w:cs="Arial"/>
          <w:spacing w:val="-14"/>
        </w:rPr>
        <w:t xml:space="preserve"> </w:t>
      </w:r>
      <w:r w:rsidRPr="004F0E38">
        <w:rPr>
          <w:rFonts w:ascii="Arial" w:hAnsi="Arial" w:cs="Arial"/>
          <w:spacing w:val="-1"/>
        </w:rPr>
        <w:t>responsibility</w:t>
      </w:r>
      <w:r w:rsidRPr="004F0E38">
        <w:rPr>
          <w:rFonts w:ascii="Arial" w:hAnsi="Arial" w:cs="Arial"/>
          <w:spacing w:val="-14"/>
        </w:rPr>
        <w:t xml:space="preserve"> </w:t>
      </w:r>
      <w:r w:rsidRPr="004F0E38">
        <w:rPr>
          <w:rFonts w:ascii="Arial" w:hAnsi="Arial" w:cs="Arial"/>
          <w:spacing w:val="-1"/>
        </w:rPr>
        <w:t>for</w:t>
      </w:r>
      <w:r w:rsidRPr="004F0E38">
        <w:rPr>
          <w:rFonts w:ascii="Arial" w:hAnsi="Arial" w:cs="Arial"/>
          <w:spacing w:val="-14"/>
        </w:rPr>
        <w:t xml:space="preserve"> </w:t>
      </w:r>
      <w:r w:rsidRPr="004F0E38">
        <w:rPr>
          <w:rFonts w:ascii="Arial" w:hAnsi="Arial" w:cs="Arial"/>
          <w:spacing w:val="-2"/>
        </w:rPr>
        <w:t>various</w:t>
      </w:r>
      <w:r w:rsidRPr="004F0E38">
        <w:rPr>
          <w:rFonts w:ascii="Arial" w:hAnsi="Arial" w:cs="Arial"/>
          <w:spacing w:val="-14"/>
        </w:rPr>
        <w:t xml:space="preserve"> </w:t>
      </w:r>
      <w:r w:rsidRPr="004F0E38">
        <w:rPr>
          <w:rFonts w:ascii="Arial" w:hAnsi="Arial" w:cs="Arial"/>
          <w:spacing w:val="-1"/>
        </w:rPr>
        <w:t>aspects</w:t>
      </w:r>
      <w:r w:rsidRPr="004F0E38">
        <w:rPr>
          <w:rFonts w:ascii="Arial" w:hAnsi="Arial" w:cs="Arial"/>
          <w:spacing w:val="-14"/>
        </w:rPr>
        <w:t xml:space="preserve"> </w:t>
      </w:r>
      <w:r w:rsidRPr="004F0E38">
        <w:rPr>
          <w:rFonts w:ascii="Arial" w:hAnsi="Arial" w:cs="Arial"/>
          <w:spacing w:val="-1"/>
        </w:rPr>
        <w:t>of</w:t>
      </w:r>
      <w:r w:rsidRPr="004F0E38">
        <w:rPr>
          <w:rFonts w:ascii="Arial" w:hAnsi="Arial" w:cs="Arial"/>
          <w:spacing w:val="-14"/>
        </w:rPr>
        <w:t xml:space="preserve"> </w:t>
      </w:r>
      <w:r w:rsidRPr="004F0E38">
        <w:rPr>
          <w:rFonts w:ascii="Arial" w:hAnsi="Arial" w:cs="Arial"/>
          <w:spacing w:val="-1"/>
        </w:rPr>
        <w:t>functions</w:t>
      </w:r>
      <w:r w:rsidRPr="004F0E38">
        <w:rPr>
          <w:rFonts w:ascii="Arial" w:hAnsi="Arial" w:cs="Arial"/>
          <w:spacing w:val="-14"/>
        </w:rPr>
        <w:t xml:space="preserve"> </w:t>
      </w:r>
      <w:r w:rsidRPr="004F0E38">
        <w:rPr>
          <w:rFonts w:ascii="Arial" w:hAnsi="Arial" w:cs="Arial"/>
          <w:spacing w:val="-1"/>
        </w:rPr>
        <w:t>relating</w:t>
      </w:r>
      <w:r w:rsidRPr="004F0E38">
        <w:rPr>
          <w:rFonts w:ascii="Arial" w:hAnsi="Arial" w:cs="Arial"/>
          <w:spacing w:val="52"/>
        </w:rPr>
        <w:t xml:space="preserve"> </w:t>
      </w:r>
      <w:r w:rsidRPr="004F0E38">
        <w:rPr>
          <w:rFonts w:ascii="Arial" w:hAnsi="Arial" w:cs="Arial"/>
        </w:rPr>
        <w:t>to</w:t>
      </w:r>
      <w:r w:rsidRPr="004F0E38">
        <w:rPr>
          <w:rFonts w:ascii="Arial" w:hAnsi="Arial" w:cs="Arial"/>
          <w:spacing w:val="1"/>
        </w:rPr>
        <w:t xml:space="preserve"> </w:t>
      </w:r>
      <w:r w:rsidRPr="004F0E38">
        <w:rPr>
          <w:rFonts w:ascii="Arial" w:hAnsi="Arial" w:cs="Arial"/>
        </w:rPr>
        <w:t>council</w:t>
      </w:r>
      <w:r w:rsidRPr="004F0E38">
        <w:rPr>
          <w:rFonts w:ascii="Arial" w:hAnsi="Arial" w:cs="Arial"/>
          <w:spacing w:val="1"/>
        </w:rPr>
        <w:t xml:space="preserve"> </w:t>
      </w:r>
      <w:r w:rsidRPr="004F0E38">
        <w:rPr>
          <w:rFonts w:ascii="Arial" w:hAnsi="Arial" w:cs="Arial"/>
        </w:rPr>
        <w:t>tax,</w:t>
      </w:r>
      <w:r w:rsidRPr="004F0E38">
        <w:rPr>
          <w:rFonts w:ascii="Arial" w:hAnsi="Arial" w:cs="Arial"/>
          <w:spacing w:val="1"/>
        </w:rPr>
        <w:t xml:space="preserve"> </w:t>
      </w:r>
      <w:r w:rsidRPr="004F0E38">
        <w:rPr>
          <w:rFonts w:ascii="Arial" w:hAnsi="Arial" w:cs="Arial"/>
        </w:rPr>
        <w:t>precepts</w:t>
      </w:r>
      <w:r w:rsidRPr="004F0E38">
        <w:rPr>
          <w:rFonts w:ascii="Arial" w:hAnsi="Arial" w:cs="Arial"/>
          <w:spacing w:val="1"/>
        </w:rPr>
        <w:t xml:space="preserve"> </w:t>
      </w:r>
      <w:r w:rsidRPr="004F0E38">
        <w:rPr>
          <w:rFonts w:ascii="Arial" w:hAnsi="Arial" w:cs="Arial"/>
        </w:rPr>
        <w:t>and</w:t>
      </w:r>
      <w:r w:rsidRPr="004F0E38">
        <w:rPr>
          <w:rFonts w:ascii="Arial" w:hAnsi="Arial" w:cs="Arial"/>
          <w:spacing w:val="1"/>
        </w:rPr>
        <w:t xml:space="preserve"> </w:t>
      </w:r>
      <w:r w:rsidRPr="004F0E38">
        <w:rPr>
          <w:rFonts w:ascii="Arial" w:hAnsi="Arial" w:cs="Arial"/>
        </w:rPr>
        <w:t>other</w:t>
      </w:r>
      <w:r w:rsidRPr="004F0E38">
        <w:rPr>
          <w:rFonts w:ascii="Arial" w:hAnsi="Arial" w:cs="Arial"/>
          <w:spacing w:val="1"/>
        </w:rPr>
        <w:t xml:space="preserve"> </w:t>
      </w:r>
      <w:r w:rsidRPr="004F0E38">
        <w:rPr>
          <w:rFonts w:ascii="Arial" w:hAnsi="Arial" w:cs="Arial"/>
        </w:rPr>
        <w:t>calculations</w:t>
      </w:r>
      <w:r w:rsidRPr="004F0E38">
        <w:rPr>
          <w:rFonts w:ascii="Arial" w:hAnsi="Arial" w:cs="Arial"/>
          <w:spacing w:val="1"/>
        </w:rPr>
        <w:t xml:space="preserve"> </w:t>
      </w:r>
      <w:r w:rsidRPr="004F0E38">
        <w:rPr>
          <w:rFonts w:ascii="Arial" w:hAnsi="Arial" w:cs="Arial"/>
        </w:rPr>
        <w:t>under</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rPr>
        <w:t>Local</w:t>
      </w:r>
      <w:r w:rsidRPr="004F0E38">
        <w:rPr>
          <w:rFonts w:ascii="Arial" w:hAnsi="Arial" w:cs="Arial"/>
          <w:spacing w:val="1"/>
        </w:rPr>
        <w:t xml:space="preserve"> </w:t>
      </w:r>
      <w:r w:rsidRPr="004F0E38">
        <w:rPr>
          <w:rFonts w:ascii="Arial" w:hAnsi="Arial" w:cs="Arial"/>
          <w:spacing w:val="-1"/>
        </w:rPr>
        <w:t>Government</w:t>
      </w:r>
      <w:r w:rsidRPr="004F0E38">
        <w:rPr>
          <w:rFonts w:ascii="Arial" w:hAnsi="Arial" w:cs="Arial"/>
          <w:spacing w:val="1"/>
        </w:rPr>
        <w:t xml:space="preserve"> </w:t>
      </w:r>
      <w:r w:rsidRPr="004F0E38">
        <w:rPr>
          <w:rFonts w:ascii="Arial" w:hAnsi="Arial" w:cs="Arial"/>
        </w:rPr>
        <w:t>Finance</w:t>
      </w:r>
      <w:r w:rsidRPr="004F0E38">
        <w:rPr>
          <w:rFonts w:ascii="Arial" w:hAnsi="Arial" w:cs="Arial"/>
          <w:spacing w:val="-12"/>
        </w:rPr>
        <w:t xml:space="preserve"> </w:t>
      </w:r>
      <w:r w:rsidRPr="004F0E38">
        <w:rPr>
          <w:rFonts w:ascii="Arial" w:hAnsi="Arial" w:cs="Arial"/>
        </w:rPr>
        <w:t>Act</w:t>
      </w:r>
      <w:r w:rsidRPr="004F0E38">
        <w:rPr>
          <w:rFonts w:ascii="Arial" w:hAnsi="Arial" w:cs="Arial"/>
          <w:spacing w:val="1"/>
        </w:rPr>
        <w:t xml:space="preserve"> </w:t>
      </w:r>
      <w:r w:rsidRPr="004F0E38">
        <w:rPr>
          <w:rFonts w:ascii="Arial" w:hAnsi="Arial" w:cs="Arial"/>
        </w:rPr>
        <w:t>1992.</w:t>
      </w:r>
      <w:r w:rsidRPr="004F0E38">
        <w:rPr>
          <w:rFonts w:ascii="Arial" w:hAnsi="Arial" w:cs="Arial"/>
          <w:spacing w:val="-3"/>
        </w:rPr>
        <w:t xml:space="preserve"> </w:t>
      </w:r>
      <w:r w:rsidRPr="004F0E38">
        <w:rPr>
          <w:rFonts w:ascii="Arial" w:hAnsi="Arial" w:cs="Arial"/>
          <w:spacing w:val="-10"/>
        </w:rPr>
        <w:t>To</w:t>
      </w:r>
      <w:r w:rsidRPr="004F0E38">
        <w:rPr>
          <w:rFonts w:ascii="Arial" w:hAnsi="Arial" w:cs="Arial"/>
          <w:spacing w:val="23"/>
        </w:rPr>
        <w:t xml:space="preserve"> </w:t>
      </w:r>
      <w:r w:rsidRPr="004F0E38">
        <w:rPr>
          <w:rFonts w:ascii="Arial" w:hAnsi="Arial" w:cs="Arial"/>
        </w:rPr>
        <w:t>the</w:t>
      </w:r>
      <w:r w:rsidRPr="004F0E38">
        <w:rPr>
          <w:rFonts w:ascii="Arial" w:hAnsi="Arial" w:cs="Arial"/>
          <w:spacing w:val="4"/>
        </w:rPr>
        <w:t xml:space="preserve"> </w:t>
      </w:r>
      <w:r w:rsidRPr="004F0E38">
        <w:rPr>
          <w:rFonts w:ascii="Arial" w:hAnsi="Arial" w:cs="Arial"/>
          <w:spacing w:val="-1"/>
        </w:rPr>
        <w:t>extent</w:t>
      </w:r>
      <w:r w:rsidRPr="004F0E38">
        <w:rPr>
          <w:rFonts w:ascii="Arial" w:hAnsi="Arial" w:cs="Arial"/>
          <w:spacing w:val="4"/>
        </w:rPr>
        <w:t xml:space="preserve"> </w:t>
      </w:r>
      <w:r w:rsidRPr="004F0E38">
        <w:rPr>
          <w:rFonts w:ascii="Arial" w:hAnsi="Arial" w:cs="Arial"/>
        </w:rPr>
        <w:t>that</w:t>
      </w:r>
      <w:r w:rsidRPr="004F0E38">
        <w:rPr>
          <w:rFonts w:ascii="Arial" w:hAnsi="Arial" w:cs="Arial"/>
          <w:spacing w:val="4"/>
        </w:rPr>
        <w:t xml:space="preserve"> </w:t>
      </w:r>
      <w:r w:rsidRPr="004F0E38">
        <w:rPr>
          <w:rFonts w:ascii="Arial" w:hAnsi="Arial" w:cs="Arial"/>
        </w:rPr>
        <w:t>the</w:t>
      </w:r>
      <w:r w:rsidRPr="004F0E38">
        <w:rPr>
          <w:rFonts w:ascii="Arial" w:hAnsi="Arial" w:cs="Arial"/>
          <w:spacing w:val="4"/>
        </w:rPr>
        <w:t xml:space="preserve"> </w:t>
      </w:r>
      <w:r w:rsidRPr="004F0E38">
        <w:rPr>
          <w:rFonts w:ascii="Arial" w:hAnsi="Arial" w:cs="Arial"/>
        </w:rPr>
        <w:t>function</w:t>
      </w:r>
      <w:r w:rsidRPr="004F0E38">
        <w:rPr>
          <w:rFonts w:ascii="Arial" w:hAnsi="Arial" w:cs="Arial"/>
          <w:spacing w:val="4"/>
        </w:rPr>
        <w:t xml:space="preserve"> </w:t>
      </w:r>
      <w:r w:rsidRPr="004F0E38">
        <w:rPr>
          <w:rFonts w:ascii="Arial" w:hAnsi="Arial" w:cs="Arial"/>
        </w:rPr>
        <w:t>relates</w:t>
      </w:r>
      <w:r w:rsidRPr="004F0E38">
        <w:rPr>
          <w:rFonts w:ascii="Arial" w:hAnsi="Arial" w:cs="Arial"/>
          <w:spacing w:val="4"/>
        </w:rPr>
        <w:t xml:space="preserve"> </w:t>
      </w:r>
      <w:r w:rsidRPr="004F0E38">
        <w:rPr>
          <w:rFonts w:ascii="Arial" w:hAnsi="Arial" w:cs="Arial"/>
        </w:rPr>
        <w:t>to</w:t>
      </w:r>
      <w:r w:rsidRPr="004F0E38">
        <w:rPr>
          <w:rFonts w:ascii="Arial" w:hAnsi="Arial" w:cs="Arial"/>
          <w:spacing w:val="4"/>
        </w:rPr>
        <w:t xml:space="preserve"> </w:t>
      </w:r>
      <w:r w:rsidRPr="004F0E38">
        <w:rPr>
          <w:rFonts w:ascii="Arial" w:hAnsi="Arial" w:cs="Arial"/>
        </w:rPr>
        <w:t>the</w:t>
      </w:r>
      <w:r w:rsidRPr="004F0E38">
        <w:rPr>
          <w:rFonts w:ascii="Arial" w:hAnsi="Arial" w:cs="Arial"/>
          <w:spacing w:val="4"/>
        </w:rPr>
        <w:t xml:space="preserve"> </w:t>
      </w:r>
      <w:r w:rsidRPr="004F0E38">
        <w:rPr>
          <w:rFonts w:ascii="Arial" w:hAnsi="Arial" w:cs="Arial"/>
        </w:rPr>
        <w:t>preparation</w:t>
      </w:r>
      <w:r w:rsidRPr="004F0E38">
        <w:rPr>
          <w:rFonts w:ascii="Arial" w:hAnsi="Arial" w:cs="Arial"/>
          <w:spacing w:val="4"/>
        </w:rPr>
        <w:t xml:space="preserve"> </w:t>
      </w:r>
      <w:r w:rsidRPr="004F0E38">
        <w:rPr>
          <w:rFonts w:ascii="Arial" w:hAnsi="Arial" w:cs="Arial"/>
        </w:rPr>
        <w:t>and</w:t>
      </w:r>
      <w:r w:rsidRPr="004F0E38">
        <w:rPr>
          <w:rFonts w:ascii="Arial" w:hAnsi="Arial" w:cs="Arial"/>
          <w:spacing w:val="4"/>
        </w:rPr>
        <w:t xml:space="preserve"> </w:t>
      </w:r>
      <w:r w:rsidRPr="004F0E38">
        <w:rPr>
          <w:rFonts w:ascii="Arial" w:hAnsi="Arial" w:cs="Arial"/>
          <w:spacing w:val="-1"/>
        </w:rPr>
        <w:t>revision</w:t>
      </w:r>
      <w:r w:rsidRPr="004F0E38">
        <w:rPr>
          <w:rFonts w:ascii="Arial" w:hAnsi="Arial" w:cs="Arial"/>
          <w:spacing w:val="4"/>
        </w:rPr>
        <w:t xml:space="preserve"> </w:t>
      </w:r>
      <w:r w:rsidRPr="004F0E38">
        <w:rPr>
          <w:rFonts w:ascii="Arial" w:hAnsi="Arial" w:cs="Arial"/>
        </w:rPr>
        <w:t>of</w:t>
      </w:r>
      <w:r w:rsidRPr="004F0E38">
        <w:rPr>
          <w:rFonts w:ascii="Arial" w:hAnsi="Arial" w:cs="Arial"/>
          <w:spacing w:val="4"/>
        </w:rPr>
        <w:t xml:space="preserve"> </w:t>
      </w:r>
      <w:r w:rsidRPr="004F0E38">
        <w:rPr>
          <w:rFonts w:ascii="Arial" w:hAnsi="Arial" w:cs="Arial"/>
        </w:rPr>
        <w:t>estimates</w:t>
      </w:r>
      <w:r w:rsidRPr="004F0E38">
        <w:rPr>
          <w:rFonts w:ascii="Arial" w:hAnsi="Arial" w:cs="Arial"/>
          <w:spacing w:val="4"/>
        </w:rPr>
        <w:t xml:space="preserve"> </w:t>
      </w:r>
      <w:r w:rsidRPr="004F0E38">
        <w:rPr>
          <w:rFonts w:ascii="Arial" w:hAnsi="Arial" w:cs="Arial"/>
        </w:rPr>
        <w:t>and</w:t>
      </w:r>
      <w:r w:rsidRPr="004F0E38">
        <w:rPr>
          <w:rFonts w:ascii="Arial" w:hAnsi="Arial" w:cs="Arial"/>
          <w:spacing w:val="4"/>
        </w:rPr>
        <w:t xml:space="preserve"> </w:t>
      </w:r>
      <w:r w:rsidRPr="004F0E38">
        <w:rPr>
          <w:rFonts w:ascii="Arial" w:hAnsi="Arial" w:cs="Arial"/>
        </w:rPr>
        <w:t>other</w:t>
      </w:r>
      <w:r w:rsidRPr="004F0E38">
        <w:rPr>
          <w:rFonts w:ascii="Arial" w:hAnsi="Arial" w:cs="Arial"/>
          <w:spacing w:val="4"/>
        </w:rPr>
        <w:t xml:space="preserve"> </w:t>
      </w:r>
      <w:r w:rsidRPr="004F0E38">
        <w:rPr>
          <w:rFonts w:ascii="Arial" w:hAnsi="Arial" w:cs="Arial"/>
        </w:rPr>
        <w:t>amounts</w:t>
      </w:r>
      <w:r w:rsidRPr="004F0E38">
        <w:rPr>
          <w:rFonts w:ascii="Arial" w:hAnsi="Arial" w:cs="Arial"/>
          <w:spacing w:val="24"/>
        </w:rPr>
        <w:t xml:space="preserve"> </w:t>
      </w:r>
      <w:r w:rsidRPr="004F0E38">
        <w:rPr>
          <w:rFonts w:ascii="Arial" w:hAnsi="Arial" w:cs="Arial"/>
        </w:rPr>
        <w:t>for</w:t>
      </w:r>
      <w:r w:rsidRPr="004F0E38">
        <w:rPr>
          <w:rFonts w:ascii="Arial" w:hAnsi="Arial" w:cs="Arial"/>
          <w:spacing w:val="20"/>
        </w:rPr>
        <w:t xml:space="preserve"> </w:t>
      </w:r>
      <w:r w:rsidRPr="004F0E38">
        <w:rPr>
          <w:rFonts w:ascii="Arial" w:hAnsi="Arial" w:cs="Arial"/>
        </w:rPr>
        <w:t>consideration</w:t>
      </w:r>
      <w:r w:rsidRPr="004F0E38">
        <w:rPr>
          <w:rFonts w:ascii="Arial" w:hAnsi="Arial" w:cs="Arial"/>
          <w:spacing w:val="20"/>
        </w:rPr>
        <w:t xml:space="preserve"> </w:t>
      </w:r>
      <w:r w:rsidRPr="004F0E38">
        <w:rPr>
          <w:rFonts w:ascii="Arial" w:hAnsi="Arial" w:cs="Arial"/>
        </w:rPr>
        <w:t>by</w:t>
      </w:r>
      <w:r w:rsidRPr="004F0E38">
        <w:rPr>
          <w:rFonts w:ascii="Arial" w:hAnsi="Arial" w:cs="Arial"/>
          <w:spacing w:val="20"/>
        </w:rPr>
        <w:t xml:space="preserve"> </w:t>
      </w:r>
      <w:r w:rsidRPr="004F0E38">
        <w:rPr>
          <w:rFonts w:ascii="Arial" w:hAnsi="Arial" w:cs="Arial"/>
        </w:rPr>
        <w:t>an</w:t>
      </w:r>
      <w:r w:rsidRPr="004F0E38">
        <w:rPr>
          <w:rFonts w:ascii="Arial" w:hAnsi="Arial" w:cs="Arial"/>
          <w:spacing w:val="20"/>
        </w:rPr>
        <w:t xml:space="preserve"> </w:t>
      </w:r>
      <w:r w:rsidRPr="004F0E38">
        <w:rPr>
          <w:rFonts w:ascii="Arial" w:hAnsi="Arial" w:cs="Arial"/>
        </w:rPr>
        <w:t>authority</w:t>
      </w:r>
      <w:r w:rsidRPr="004F0E38">
        <w:rPr>
          <w:rFonts w:ascii="Arial" w:hAnsi="Arial" w:cs="Arial"/>
          <w:spacing w:val="20"/>
        </w:rPr>
        <w:t xml:space="preserve"> </w:t>
      </w:r>
      <w:r w:rsidRPr="004F0E38">
        <w:rPr>
          <w:rFonts w:ascii="Arial" w:hAnsi="Arial" w:cs="Arial"/>
        </w:rPr>
        <w:t>it</w:t>
      </w:r>
      <w:r w:rsidRPr="004F0E38">
        <w:rPr>
          <w:rFonts w:ascii="Arial" w:hAnsi="Arial" w:cs="Arial"/>
          <w:spacing w:val="20"/>
        </w:rPr>
        <w:t xml:space="preserve"> </w:t>
      </w:r>
      <w:r w:rsidRPr="004F0E38">
        <w:rPr>
          <w:rFonts w:ascii="Arial" w:hAnsi="Arial" w:cs="Arial"/>
        </w:rPr>
        <w:t>is</w:t>
      </w:r>
      <w:r w:rsidRPr="004F0E38">
        <w:rPr>
          <w:rFonts w:ascii="Arial" w:hAnsi="Arial" w:cs="Arial"/>
          <w:spacing w:val="20"/>
        </w:rPr>
        <w:t xml:space="preserve"> </w:t>
      </w:r>
      <w:r w:rsidRPr="004F0E38">
        <w:rPr>
          <w:rFonts w:ascii="Arial" w:hAnsi="Arial" w:cs="Arial"/>
        </w:rPr>
        <w:t>to</w:t>
      </w:r>
      <w:r w:rsidRPr="004F0E38">
        <w:rPr>
          <w:rFonts w:ascii="Arial" w:hAnsi="Arial" w:cs="Arial"/>
          <w:spacing w:val="20"/>
        </w:rPr>
        <w:t xml:space="preserve"> </w:t>
      </w:r>
      <w:r w:rsidRPr="004F0E38">
        <w:rPr>
          <w:rFonts w:ascii="Arial" w:hAnsi="Arial" w:cs="Arial"/>
        </w:rPr>
        <w:t>be</w:t>
      </w:r>
      <w:r w:rsidRPr="004F0E38">
        <w:rPr>
          <w:rFonts w:ascii="Arial" w:hAnsi="Arial" w:cs="Arial"/>
          <w:spacing w:val="20"/>
        </w:rPr>
        <w:t xml:space="preserve"> </w:t>
      </w:r>
      <w:r w:rsidRPr="004F0E38">
        <w:rPr>
          <w:rFonts w:ascii="Arial" w:hAnsi="Arial" w:cs="Arial"/>
        </w:rPr>
        <w:t>the</w:t>
      </w:r>
      <w:r w:rsidRPr="004F0E38">
        <w:rPr>
          <w:rFonts w:ascii="Arial" w:hAnsi="Arial" w:cs="Arial"/>
          <w:spacing w:val="20"/>
        </w:rPr>
        <w:t xml:space="preserve"> </w:t>
      </w:r>
      <w:r w:rsidRPr="004F0E38">
        <w:rPr>
          <w:rFonts w:ascii="Arial" w:hAnsi="Arial" w:cs="Arial"/>
        </w:rPr>
        <w:t>responsibility</w:t>
      </w:r>
      <w:r w:rsidRPr="004F0E38">
        <w:rPr>
          <w:rFonts w:ascii="Arial" w:hAnsi="Arial" w:cs="Arial"/>
          <w:spacing w:val="20"/>
        </w:rPr>
        <w:t xml:space="preserve"> </w:t>
      </w:r>
      <w:r w:rsidRPr="004F0E38">
        <w:rPr>
          <w:rFonts w:ascii="Arial" w:hAnsi="Arial" w:cs="Arial"/>
        </w:rPr>
        <w:t>of</w:t>
      </w:r>
      <w:r w:rsidRPr="004F0E38">
        <w:rPr>
          <w:rFonts w:ascii="Arial" w:hAnsi="Arial" w:cs="Arial"/>
          <w:spacing w:val="20"/>
        </w:rPr>
        <w:t xml:space="preserve"> </w:t>
      </w:r>
      <w:r w:rsidRPr="004F0E38">
        <w:rPr>
          <w:rFonts w:ascii="Arial" w:hAnsi="Arial" w:cs="Arial"/>
        </w:rPr>
        <w:t>an</w:t>
      </w:r>
      <w:r w:rsidRPr="004F0E38">
        <w:rPr>
          <w:rFonts w:ascii="Arial" w:hAnsi="Arial" w:cs="Arial"/>
          <w:spacing w:val="20"/>
        </w:rPr>
        <w:t xml:space="preserve"> </w:t>
      </w:r>
      <w:r w:rsidRPr="004F0E38">
        <w:rPr>
          <w:rFonts w:ascii="Arial" w:hAnsi="Arial" w:cs="Arial"/>
        </w:rPr>
        <w:t>authority's</w:t>
      </w:r>
      <w:r w:rsidRPr="004F0E38">
        <w:rPr>
          <w:rFonts w:ascii="Arial" w:hAnsi="Arial" w:cs="Arial"/>
          <w:spacing w:val="20"/>
        </w:rPr>
        <w:t xml:space="preserve"> </w:t>
      </w:r>
      <w:r w:rsidRPr="004F0E38">
        <w:rPr>
          <w:rFonts w:ascii="Arial" w:hAnsi="Arial" w:cs="Arial"/>
          <w:spacing w:val="-2"/>
        </w:rPr>
        <w:t>executive.</w:t>
      </w:r>
      <w:r w:rsidRPr="004F0E38">
        <w:rPr>
          <w:rFonts w:ascii="Arial" w:hAnsi="Arial" w:cs="Arial"/>
          <w:spacing w:val="20"/>
        </w:rPr>
        <w:t xml:space="preserve"> </w:t>
      </w:r>
      <w:r w:rsidRPr="004F0E38">
        <w:rPr>
          <w:rFonts w:ascii="Arial" w:hAnsi="Arial" w:cs="Arial"/>
        </w:rPr>
        <w:t>Other aspects</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function,</w:t>
      </w:r>
      <w:r w:rsidRPr="004F0E38">
        <w:rPr>
          <w:rFonts w:ascii="Arial" w:hAnsi="Arial" w:cs="Arial"/>
          <w:spacing w:val="3"/>
        </w:rPr>
        <w:t xml:space="preserve"> </w:t>
      </w:r>
      <w:r w:rsidRPr="004F0E38">
        <w:rPr>
          <w:rFonts w:ascii="Arial" w:hAnsi="Arial" w:cs="Arial"/>
        </w:rPr>
        <w:t>such</w:t>
      </w:r>
      <w:r w:rsidRPr="004F0E38">
        <w:rPr>
          <w:rFonts w:ascii="Arial" w:hAnsi="Arial" w:cs="Arial"/>
          <w:spacing w:val="3"/>
        </w:rPr>
        <w:t xml:space="preserve"> </w:t>
      </w:r>
      <w:r w:rsidRPr="004F0E38">
        <w:rPr>
          <w:rFonts w:ascii="Arial" w:hAnsi="Arial" w:cs="Arial"/>
        </w:rPr>
        <w:t>as</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setting</w:t>
      </w:r>
      <w:r w:rsidRPr="004F0E38">
        <w:rPr>
          <w:rFonts w:ascii="Arial" w:hAnsi="Arial" w:cs="Arial"/>
          <w:spacing w:val="3"/>
        </w:rPr>
        <w:t xml:space="preserve"> </w:t>
      </w:r>
      <w:r w:rsidRPr="004F0E38">
        <w:rPr>
          <w:rFonts w:ascii="Arial" w:hAnsi="Arial" w:cs="Arial"/>
        </w:rPr>
        <w:t>of</w:t>
      </w:r>
      <w:r w:rsidRPr="004F0E38">
        <w:rPr>
          <w:rFonts w:ascii="Arial" w:hAnsi="Arial" w:cs="Arial"/>
          <w:spacing w:val="4"/>
        </w:rPr>
        <w:t xml:space="preserve"> </w:t>
      </w:r>
      <w:r w:rsidRPr="004F0E38">
        <w:rPr>
          <w:rFonts w:ascii="Arial" w:hAnsi="Arial" w:cs="Arial"/>
        </w:rPr>
        <w:t>an</w:t>
      </w:r>
      <w:r w:rsidRPr="004F0E38">
        <w:rPr>
          <w:rFonts w:ascii="Arial" w:hAnsi="Arial" w:cs="Arial"/>
          <w:spacing w:val="3"/>
        </w:rPr>
        <w:t xml:space="preserve"> </w:t>
      </w:r>
      <w:r w:rsidRPr="004F0E38">
        <w:rPr>
          <w:rFonts w:ascii="Arial" w:hAnsi="Arial" w:cs="Arial"/>
        </w:rPr>
        <w:t>amount</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rPr>
        <w:t>council</w:t>
      </w:r>
      <w:r w:rsidRPr="004F0E38">
        <w:rPr>
          <w:rFonts w:ascii="Arial" w:hAnsi="Arial" w:cs="Arial"/>
          <w:spacing w:val="3"/>
        </w:rPr>
        <w:t xml:space="preserve"> </w:t>
      </w:r>
      <w:r w:rsidRPr="004F0E38">
        <w:rPr>
          <w:rFonts w:ascii="Arial" w:hAnsi="Arial" w:cs="Arial"/>
        </w:rPr>
        <w:t>tax</w:t>
      </w:r>
      <w:r w:rsidRPr="004F0E38">
        <w:rPr>
          <w:rFonts w:ascii="Arial" w:hAnsi="Arial" w:cs="Arial"/>
          <w:spacing w:val="3"/>
        </w:rPr>
        <w:t xml:space="preserve"> </w:t>
      </w:r>
      <w:r w:rsidRPr="004F0E38">
        <w:rPr>
          <w:rFonts w:ascii="Arial" w:hAnsi="Arial" w:cs="Arial"/>
        </w:rPr>
        <w:t>for</w:t>
      </w:r>
      <w:r w:rsidRPr="004F0E38">
        <w:rPr>
          <w:rFonts w:ascii="Arial" w:hAnsi="Arial" w:cs="Arial"/>
          <w:spacing w:val="3"/>
        </w:rPr>
        <w:t xml:space="preserve"> </w:t>
      </w:r>
      <w:r w:rsidRPr="004F0E38">
        <w:rPr>
          <w:rFonts w:ascii="Arial" w:hAnsi="Arial" w:cs="Arial"/>
        </w:rPr>
        <w:t>a</w:t>
      </w:r>
      <w:r w:rsidRPr="004F0E38">
        <w:rPr>
          <w:rFonts w:ascii="Arial" w:hAnsi="Arial" w:cs="Arial"/>
          <w:spacing w:val="3"/>
        </w:rPr>
        <w:t xml:space="preserve"> </w:t>
      </w:r>
      <w:r w:rsidRPr="004F0E38">
        <w:rPr>
          <w:rFonts w:ascii="Arial" w:hAnsi="Arial" w:cs="Arial"/>
        </w:rPr>
        <w:t>financial</w:t>
      </w:r>
      <w:r w:rsidRPr="004F0E38">
        <w:rPr>
          <w:rFonts w:ascii="Arial" w:hAnsi="Arial" w:cs="Arial"/>
          <w:spacing w:val="4"/>
        </w:rPr>
        <w:t xml:space="preserve"> </w:t>
      </w:r>
      <w:r w:rsidRPr="004F0E38">
        <w:rPr>
          <w:rFonts w:ascii="Arial" w:hAnsi="Arial" w:cs="Arial"/>
          <w:spacing w:val="-2"/>
        </w:rPr>
        <w:t>year,</w:t>
      </w:r>
      <w:r w:rsidRPr="004F0E38">
        <w:rPr>
          <w:rFonts w:ascii="Arial" w:hAnsi="Arial" w:cs="Arial"/>
          <w:spacing w:val="3"/>
        </w:rPr>
        <w:t xml:space="preserve"> </w:t>
      </w:r>
      <w:r w:rsidRPr="004F0E38">
        <w:rPr>
          <w:rFonts w:ascii="Arial" w:hAnsi="Arial" w:cs="Arial"/>
        </w:rPr>
        <w:t>are</w:t>
      </w:r>
      <w:r w:rsidRPr="004F0E38">
        <w:rPr>
          <w:rFonts w:ascii="Arial" w:hAnsi="Arial" w:cs="Arial"/>
          <w:spacing w:val="3"/>
        </w:rPr>
        <w:t xml:space="preserve"> </w:t>
      </w:r>
      <w:r w:rsidRPr="004F0E38">
        <w:rPr>
          <w:rFonts w:ascii="Arial" w:hAnsi="Arial" w:cs="Arial"/>
        </w:rPr>
        <w:t xml:space="preserve">to be the responsibility of the </w:t>
      </w:r>
      <w:r w:rsidRPr="004F0E38">
        <w:rPr>
          <w:rFonts w:ascii="Arial" w:hAnsi="Arial" w:cs="Arial"/>
          <w:spacing w:val="-2"/>
        </w:rPr>
        <w:t>authority.</w:t>
      </w:r>
    </w:p>
    <w:p w:rsidR="00FF1B14" w:rsidRDefault="00FF1B14" w:rsidP="00FF1B14">
      <w:pPr>
        <w:spacing w:before="120" w:line="250" w:lineRule="auto"/>
        <w:ind w:left="117" w:right="111"/>
        <w:jc w:val="both"/>
        <w:rPr>
          <w:rFonts w:ascii="Arial" w:hAnsi="Arial" w:cs="Arial"/>
          <w:spacing w:val="23"/>
        </w:rPr>
        <w:sectPr w:rsidR="00FF1B14" w:rsidSect="00767D67">
          <w:footerReference w:type="default" r:id="rId53"/>
          <w:pgSz w:w="11906" w:h="16838"/>
          <w:pgMar w:top="1134" w:right="851" w:bottom="1134" w:left="1134" w:header="709" w:footer="567" w:gutter="0"/>
          <w:pgNumType w:start="76"/>
          <w:cols w:space="708"/>
          <w:docGrid w:linePitch="360"/>
        </w:sectPr>
      </w:pPr>
      <w:r w:rsidRPr="004F0E38">
        <w:rPr>
          <w:rFonts w:ascii="Arial" w:hAnsi="Arial" w:cs="Arial"/>
          <w:spacing w:val="-1"/>
        </w:rPr>
        <w:t>Regulation</w:t>
      </w:r>
      <w:r w:rsidRPr="004F0E38">
        <w:rPr>
          <w:rFonts w:ascii="Arial" w:hAnsi="Arial" w:cs="Arial"/>
          <w:spacing w:val="7"/>
        </w:rPr>
        <w:t xml:space="preserve"> </w:t>
      </w:r>
      <w:r w:rsidRPr="004F0E38">
        <w:rPr>
          <w:rFonts w:ascii="Arial" w:hAnsi="Arial" w:cs="Arial"/>
        </w:rPr>
        <w:t>5(1)</w:t>
      </w:r>
      <w:r w:rsidRPr="004F0E38">
        <w:rPr>
          <w:rFonts w:ascii="Arial" w:hAnsi="Arial" w:cs="Arial"/>
          <w:spacing w:val="7"/>
        </w:rPr>
        <w:t xml:space="preserve"> </w:t>
      </w:r>
      <w:r w:rsidRPr="004F0E38">
        <w:rPr>
          <w:rFonts w:ascii="Arial" w:hAnsi="Arial" w:cs="Arial"/>
        </w:rPr>
        <w:t>and</w:t>
      </w:r>
      <w:r w:rsidRPr="004F0E38">
        <w:rPr>
          <w:rFonts w:ascii="Arial" w:hAnsi="Arial" w:cs="Arial"/>
          <w:spacing w:val="7"/>
        </w:rPr>
        <w:t xml:space="preserve"> </w:t>
      </w:r>
      <w:r w:rsidRPr="004F0E38">
        <w:rPr>
          <w:rFonts w:ascii="Arial" w:hAnsi="Arial" w:cs="Arial"/>
        </w:rPr>
        <w:t>Schedule</w:t>
      </w:r>
      <w:r w:rsidRPr="004F0E38">
        <w:rPr>
          <w:rFonts w:ascii="Arial" w:hAnsi="Arial" w:cs="Arial"/>
          <w:spacing w:val="7"/>
        </w:rPr>
        <w:t xml:space="preserve"> </w:t>
      </w:r>
      <w:r w:rsidRPr="004F0E38">
        <w:rPr>
          <w:rFonts w:ascii="Arial" w:hAnsi="Arial" w:cs="Arial"/>
        </w:rPr>
        <w:t>4</w:t>
      </w:r>
      <w:r w:rsidRPr="004F0E38">
        <w:rPr>
          <w:rFonts w:ascii="Arial" w:hAnsi="Arial" w:cs="Arial"/>
          <w:spacing w:val="7"/>
        </w:rPr>
        <w:t xml:space="preserve"> </w:t>
      </w:r>
      <w:r w:rsidRPr="004F0E38">
        <w:rPr>
          <w:rFonts w:ascii="Arial" w:hAnsi="Arial" w:cs="Arial"/>
        </w:rPr>
        <w:t>specify</w:t>
      </w:r>
      <w:r w:rsidRPr="004F0E38">
        <w:rPr>
          <w:rFonts w:ascii="Arial" w:hAnsi="Arial" w:cs="Arial"/>
          <w:spacing w:val="7"/>
        </w:rPr>
        <w:t xml:space="preserve"> </w:t>
      </w:r>
      <w:r w:rsidRPr="004F0E38">
        <w:rPr>
          <w:rFonts w:ascii="Arial" w:hAnsi="Arial" w:cs="Arial"/>
        </w:rPr>
        <w:t>the</w:t>
      </w:r>
      <w:r w:rsidRPr="004F0E38">
        <w:rPr>
          <w:rFonts w:ascii="Arial" w:hAnsi="Arial" w:cs="Arial"/>
          <w:spacing w:val="7"/>
        </w:rPr>
        <w:t xml:space="preserve"> </w:t>
      </w:r>
      <w:r w:rsidRPr="004F0E38">
        <w:rPr>
          <w:rFonts w:ascii="Arial" w:hAnsi="Arial" w:cs="Arial"/>
        </w:rPr>
        <w:t>circumstances</w:t>
      </w:r>
      <w:r w:rsidRPr="004F0E38">
        <w:rPr>
          <w:rFonts w:ascii="Arial" w:hAnsi="Arial" w:cs="Arial"/>
          <w:spacing w:val="7"/>
        </w:rPr>
        <w:t xml:space="preserve"> </w:t>
      </w:r>
      <w:r w:rsidRPr="004F0E38">
        <w:rPr>
          <w:rFonts w:ascii="Arial" w:hAnsi="Arial" w:cs="Arial"/>
        </w:rPr>
        <w:t>in</w:t>
      </w:r>
      <w:r w:rsidRPr="004F0E38">
        <w:rPr>
          <w:rFonts w:ascii="Arial" w:hAnsi="Arial" w:cs="Arial"/>
          <w:spacing w:val="7"/>
        </w:rPr>
        <w:t xml:space="preserve"> </w:t>
      </w:r>
      <w:r w:rsidRPr="004F0E38">
        <w:rPr>
          <w:rFonts w:ascii="Arial" w:hAnsi="Arial" w:cs="Arial"/>
        </w:rPr>
        <w:t>which</w:t>
      </w:r>
      <w:r w:rsidRPr="004F0E38">
        <w:rPr>
          <w:rFonts w:ascii="Arial" w:hAnsi="Arial" w:cs="Arial"/>
          <w:spacing w:val="7"/>
        </w:rPr>
        <w:t xml:space="preserve"> </w:t>
      </w:r>
      <w:r w:rsidRPr="004F0E38">
        <w:rPr>
          <w:rFonts w:ascii="Arial" w:hAnsi="Arial" w:cs="Arial"/>
        </w:rPr>
        <w:t>certain</w:t>
      </w:r>
      <w:r w:rsidRPr="004F0E38">
        <w:rPr>
          <w:rFonts w:ascii="Arial" w:hAnsi="Arial" w:cs="Arial"/>
          <w:spacing w:val="7"/>
        </w:rPr>
        <w:t xml:space="preserve"> </w:t>
      </w:r>
      <w:r w:rsidRPr="004F0E38">
        <w:rPr>
          <w:rFonts w:ascii="Arial" w:hAnsi="Arial" w:cs="Arial"/>
        </w:rPr>
        <w:t>functions,</w:t>
      </w:r>
      <w:r w:rsidRPr="004F0E38">
        <w:rPr>
          <w:rFonts w:ascii="Arial" w:hAnsi="Arial" w:cs="Arial"/>
          <w:spacing w:val="7"/>
        </w:rPr>
        <w:t xml:space="preserve"> </w:t>
      </w:r>
      <w:r w:rsidRPr="004F0E38">
        <w:rPr>
          <w:rFonts w:ascii="Arial" w:hAnsi="Arial" w:cs="Arial"/>
        </w:rPr>
        <w:t>that</w:t>
      </w:r>
      <w:r w:rsidRPr="004F0E38">
        <w:rPr>
          <w:rFonts w:ascii="Arial" w:hAnsi="Arial" w:cs="Arial"/>
          <w:spacing w:val="7"/>
        </w:rPr>
        <w:t xml:space="preserve"> </w:t>
      </w:r>
      <w:r w:rsidRPr="004F0E38">
        <w:rPr>
          <w:rFonts w:ascii="Arial" w:hAnsi="Arial" w:cs="Arial"/>
          <w:spacing w:val="-1"/>
        </w:rPr>
        <w:t>would</w:t>
      </w:r>
      <w:r w:rsidRPr="004F0E38">
        <w:rPr>
          <w:rFonts w:ascii="Arial" w:hAnsi="Arial" w:cs="Arial"/>
          <w:spacing w:val="29"/>
        </w:rPr>
        <w:t xml:space="preserve"> </w:t>
      </w:r>
      <w:r w:rsidRPr="004F0E38">
        <w:rPr>
          <w:rFonts w:ascii="Arial" w:hAnsi="Arial" w:cs="Arial"/>
        </w:rPr>
        <w:t>otherwise</w:t>
      </w:r>
      <w:r w:rsidRPr="004F0E38">
        <w:rPr>
          <w:rFonts w:ascii="Arial" w:hAnsi="Arial" w:cs="Arial"/>
          <w:spacing w:val="3"/>
        </w:rPr>
        <w:t xml:space="preserve"> </w:t>
      </w:r>
      <w:r w:rsidRPr="004F0E38">
        <w:rPr>
          <w:rFonts w:ascii="Arial" w:hAnsi="Arial" w:cs="Arial"/>
        </w:rPr>
        <w:t>be</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responsibility</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rPr>
        <w:t>an</w:t>
      </w:r>
      <w:r w:rsidRPr="004F0E38">
        <w:rPr>
          <w:rFonts w:ascii="Arial" w:hAnsi="Arial" w:cs="Arial"/>
          <w:spacing w:val="3"/>
        </w:rPr>
        <w:t xml:space="preserve"> </w:t>
      </w:r>
      <w:r w:rsidRPr="004F0E38">
        <w:rPr>
          <w:rFonts w:ascii="Arial" w:hAnsi="Arial" w:cs="Arial"/>
        </w:rPr>
        <w:t>authority's</w:t>
      </w:r>
      <w:r w:rsidRPr="004F0E38">
        <w:rPr>
          <w:rFonts w:ascii="Arial" w:hAnsi="Arial" w:cs="Arial"/>
          <w:spacing w:val="3"/>
        </w:rPr>
        <w:t xml:space="preserve"> </w:t>
      </w:r>
      <w:r w:rsidRPr="004F0E38">
        <w:rPr>
          <w:rFonts w:ascii="Arial" w:hAnsi="Arial" w:cs="Arial"/>
          <w:spacing w:val="-2"/>
        </w:rPr>
        <w:t>executive,</w:t>
      </w:r>
      <w:r w:rsidRPr="004F0E38">
        <w:rPr>
          <w:rFonts w:ascii="Arial" w:hAnsi="Arial" w:cs="Arial"/>
          <w:spacing w:val="3"/>
        </w:rPr>
        <w:t xml:space="preserve"> </w:t>
      </w:r>
      <w:r w:rsidRPr="004F0E38">
        <w:rPr>
          <w:rFonts w:ascii="Arial" w:hAnsi="Arial" w:cs="Arial"/>
        </w:rPr>
        <w:t>are</w:t>
      </w:r>
      <w:r w:rsidRPr="004F0E38">
        <w:rPr>
          <w:rFonts w:ascii="Arial" w:hAnsi="Arial" w:cs="Arial"/>
          <w:spacing w:val="3"/>
        </w:rPr>
        <w:t xml:space="preserve"> </w:t>
      </w:r>
      <w:r w:rsidRPr="004F0E38">
        <w:rPr>
          <w:rFonts w:ascii="Arial" w:hAnsi="Arial" w:cs="Arial"/>
        </w:rPr>
        <w:t>not</w:t>
      </w:r>
      <w:r w:rsidRPr="004F0E38">
        <w:rPr>
          <w:rFonts w:ascii="Arial" w:hAnsi="Arial" w:cs="Arial"/>
          <w:spacing w:val="3"/>
        </w:rPr>
        <w:t xml:space="preserve"> </w:t>
      </w:r>
      <w:r w:rsidRPr="004F0E38">
        <w:rPr>
          <w:rFonts w:ascii="Arial" w:hAnsi="Arial" w:cs="Arial"/>
        </w:rPr>
        <w:t>to</w:t>
      </w:r>
      <w:r w:rsidRPr="004F0E38">
        <w:rPr>
          <w:rFonts w:ascii="Arial" w:hAnsi="Arial" w:cs="Arial"/>
          <w:spacing w:val="3"/>
        </w:rPr>
        <w:t xml:space="preserve"> </w:t>
      </w:r>
      <w:r w:rsidRPr="004F0E38">
        <w:rPr>
          <w:rFonts w:ascii="Arial" w:hAnsi="Arial" w:cs="Arial"/>
        </w:rPr>
        <w:t>be</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responsibility</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rPr>
        <w:t>such</w:t>
      </w:r>
      <w:r w:rsidRPr="004F0E38">
        <w:rPr>
          <w:rFonts w:ascii="Arial" w:hAnsi="Arial" w:cs="Arial"/>
          <w:spacing w:val="23"/>
        </w:rPr>
        <w:t xml:space="preserve"> </w:t>
      </w:r>
      <w:r w:rsidRPr="004F0E38">
        <w:rPr>
          <w:rFonts w:ascii="Arial" w:hAnsi="Arial" w:cs="Arial"/>
        </w:rPr>
        <w:t>an</w:t>
      </w:r>
      <w:r w:rsidRPr="004F0E38">
        <w:rPr>
          <w:rFonts w:ascii="Arial" w:hAnsi="Arial" w:cs="Arial"/>
          <w:spacing w:val="-6"/>
        </w:rPr>
        <w:t xml:space="preserve"> </w:t>
      </w:r>
      <w:r w:rsidRPr="004F0E38">
        <w:rPr>
          <w:rFonts w:ascii="Arial" w:hAnsi="Arial" w:cs="Arial"/>
          <w:spacing w:val="-2"/>
        </w:rPr>
        <w:t>executive.</w:t>
      </w:r>
      <w:r w:rsidRPr="004F0E38">
        <w:rPr>
          <w:rFonts w:ascii="Arial" w:hAnsi="Arial" w:cs="Arial"/>
          <w:spacing w:val="-10"/>
        </w:rPr>
        <w:t xml:space="preserve"> </w:t>
      </w:r>
      <w:r w:rsidRPr="004F0E38">
        <w:rPr>
          <w:rFonts w:ascii="Arial" w:hAnsi="Arial" w:cs="Arial"/>
        </w:rPr>
        <w:t>The</w:t>
      </w:r>
      <w:r w:rsidRPr="004F0E38">
        <w:rPr>
          <w:rFonts w:ascii="Arial" w:hAnsi="Arial" w:cs="Arial"/>
          <w:spacing w:val="-6"/>
        </w:rPr>
        <w:t xml:space="preserve"> </w:t>
      </w:r>
      <w:r w:rsidRPr="004F0E38">
        <w:rPr>
          <w:rFonts w:ascii="Arial" w:hAnsi="Arial" w:cs="Arial"/>
        </w:rPr>
        <w:t>circumstances</w:t>
      </w:r>
      <w:r w:rsidRPr="004F0E38">
        <w:rPr>
          <w:rFonts w:ascii="Arial" w:hAnsi="Arial" w:cs="Arial"/>
          <w:spacing w:val="-6"/>
        </w:rPr>
        <w:t xml:space="preserve"> </w:t>
      </w:r>
      <w:r w:rsidRPr="004F0E38">
        <w:rPr>
          <w:rFonts w:ascii="Arial" w:hAnsi="Arial" w:cs="Arial"/>
        </w:rPr>
        <w:t>are</w:t>
      </w:r>
      <w:r w:rsidRPr="004F0E38">
        <w:rPr>
          <w:rFonts w:ascii="Arial" w:hAnsi="Arial" w:cs="Arial"/>
          <w:spacing w:val="-6"/>
        </w:rPr>
        <w:t xml:space="preserve"> </w:t>
      </w:r>
      <w:r w:rsidRPr="004F0E38">
        <w:rPr>
          <w:rFonts w:ascii="Arial" w:hAnsi="Arial" w:cs="Arial"/>
        </w:rPr>
        <w:t>listed</w:t>
      </w:r>
      <w:r w:rsidRPr="004F0E38">
        <w:rPr>
          <w:rFonts w:ascii="Arial" w:hAnsi="Arial" w:cs="Arial"/>
          <w:spacing w:val="-6"/>
        </w:rPr>
        <w:t xml:space="preserve"> </w:t>
      </w:r>
      <w:r w:rsidRPr="004F0E38">
        <w:rPr>
          <w:rFonts w:ascii="Arial" w:hAnsi="Arial" w:cs="Arial"/>
        </w:rPr>
        <w:t>in</w:t>
      </w:r>
      <w:r w:rsidRPr="004F0E38">
        <w:rPr>
          <w:rFonts w:ascii="Arial" w:hAnsi="Arial" w:cs="Arial"/>
          <w:spacing w:val="-6"/>
        </w:rPr>
        <w:t xml:space="preserve"> </w:t>
      </w:r>
      <w:r w:rsidRPr="004F0E38">
        <w:rPr>
          <w:rFonts w:ascii="Arial" w:hAnsi="Arial" w:cs="Arial"/>
        </w:rPr>
        <w:t>column</w:t>
      </w:r>
      <w:r w:rsidRPr="004F0E38">
        <w:rPr>
          <w:rFonts w:ascii="Arial" w:hAnsi="Arial" w:cs="Arial"/>
          <w:spacing w:val="-6"/>
        </w:rPr>
        <w:t xml:space="preserve"> </w:t>
      </w:r>
      <w:r w:rsidRPr="004F0E38">
        <w:rPr>
          <w:rFonts w:ascii="Arial" w:hAnsi="Arial" w:cs="Arial"/>
        </w:rPr>
        <w:t>(2)</w:t>
      </w:r>
      <w:r w:rsidRPr="004F0E38">
        <w:rPr>
          <w:rFonts w:ascii="Arial" w:hAnsi="Arial" w:cs="Arial"/>
          <w:spacing w:val="-6"/>
        </w:rPr>
        <w:t xml:space="preserve"> </w:t>
      </w:r>
      <w:r w:rsidRPr="004F0E38">
        <w:rPr>
          <w:rFonts w:ascii="Arial" w:hAnsi="Arial" w:cs="Arial"/>
        </w:rPr>
        <w:t>of</w:t>
      </w:r>
      <w:r w:rsidRPr="004F0E38">
        <w:rPr>
          <w:rFonts w:ascii="Arial" w:hAnsi="Arial" w:cs="Arial"/>
          <w:spacing w:val="-6"/>
        </w:rPr>
        <w:t xml:space="preserve"> </w:t>
      </w:r>
      <w:r w:rsidRPr="004F0E38">
        <w:rPr>
          <w:rFonts w:ascii="Arial" w:hAnsi="Arial" w:cs="Arial"/>
        </w:rPr>
        <w:t>Schedule</w:t>
      </w:r>
      <w:r w:rsidRPr="004F0E38">
        <w:rPr>
          <w:rFonts w:ascii="Arial" w:hAnsi="Arial" w:cs="Arial"/>
          <w:spacing w:val="-6"/>
        </w:rPr>
        <w:t xml:space="preserve"> </w:t>
      </w:r>
      <w:r w:rsidRPr="004F0E38">
        <w:rPr>
          <w:rFonts w:ascii="Arial" w:hAnsi="Arial" w:cs="Arial"/>
        </w:rPr>
        <w:t>4,</w:t>
      </w:r>
      <w:r w:rsidRPr="004F0E38">
        <w:rPr>
          <w:rFonts w:ascii="Arial" w:hAnsi="Arial" w:cs="Arial"/>
          <w:spacing w:val="-6"/>
        </w:rPr>
        <w:t xml:space="preserve"> </w:t>
      </w:r>
      <w:r w:rsidRPr="004F0E38">
        <w:rPr>
          <w:rFonts w:ascii="Arial" w:hAnsi="Arial" w:cs="Arial"/>
        </w:rPr>
        <w:t>and</w:t>
      </w:r>
      <w:r w:rsidRPr="004F0E38">
        <w:rPr>
          <w:rFonts w:ascii="Arial" w:hAnsi="Arial" w:cs="Arial"/>
          <w:spacing w:val="-6"/>
        </w:rPr>
        <w:t xml:space="preserve"> </w:t>
      </w:r>
      <w:r w:rsidRPr="004F0E38">
        <w:rPr>
          <w:rFonts w:ascii="Arial" w:hAnsi="Arial" w:cs="Arial"/>
        </w:rPr>
        <w:t>the</w:t>
      </w:r>
      <w:r w:rsidRPr="004F0E38">
        <w:rPr>
          <w:rFonts w:ascii="Arial" w:hAnsi="Arial" w:cs="Arial"/>
          <w:spacing w:val="-6"/>
        </w:rPr>
        <w:t xml:space="preserve"> </w:t>
      </w:r>
      <w:r w:rsidRPr="004F0E38">
        <w:rPr>
          <w:rFonts w:ascii="Arial" w:hAnsi="Arial" w:cs="Arial"/>
        </w:rPr>
        <w:t>functions</w:t>
      </w:r>
      <w:r w:rsidRPr="004F0E38">
        <w:rPr>
          <w:rFonts w:ascii="Arial" w:hAnsi="Arial" w:cs="Arial"/>
          <w:spacing w:val="-6"/>
        </w:rPr>
        <w:t xml:space="preserve"> </w:t>
      </w:r>
      <w:r w:rsidRPr="004F0E38">
        <w:rPr>
          <w:rFonts w:ascii="Arial" w:hAnsi="Arial" w:cs="Arial"/>
        </w:rPr>
        <w:t>to</w:t>
      </w:r>
      <w:r w:rsidRPr="004F0E38">
        <w:rPr>
          <w:rFonts w:ascii="Arial" w:hAnsi="Arial" w:cs="Arial"/>
          <w:spacing w:val="-6"/>
        </w:rPr>
        <w:t xml:space="preserve"> </w:t>
      </w:r>
      <w:r w:rsidRPr="004F0E38">
        <w:rPr>
          <w:rFonts w:ascii="Arial" w:hAnsi="Arial" w:cs="Arial"/>
        </w:rPr>
        <w:t>which</w:t>
      </w:r>
      <w:r w:rsidRPr="004F0E38">
        <w:rPr>
          <w:rFonts w:ascii="Arial" w:hAnsi="Arial" w:cs="Arial"/>
          <w:spacing w:val="23"/>
        </w:rPr>
        <w:t xml:space="preserve"> </w:t>
      </w:r>
    </w:p>
    <w:p w:rsidR="00FF1B14" w:rsidRPr="004F0E38" w:rsidRDefault="00FF1B14" w:rsidP="00FF1B14">
      <w:pPr>
        <w:spacing w:before="120" w:line="250" w:lineRule="auto"/>
        <w:ind w:left="117" w:right="111"/>
        <w:jc w:val="both"/>
        <w:rPr>
          <w:rFonts w:ascii="Arial" w:eastAsia="Times New Roman" w:hAnsi="Arial" w:cs="Arial"/>
        </w:rPr>
      </w:pPr>
      <w:r w:rsidRPr="004F0E38">
        <w:rPr>
          <w:rFonts w:ascii="Arial" w:hAnsi="Arial" w:cs="Arial"/>
          <w:spacing w:val="-1"/>
        </w:rPr>
        <w:t>they</w:t>
      </w:r>
      <w:r w:rsidRPr="004F0E38">
        <w:rPr>
          <w:rFonts w:ascii="Arial" w:hAnsi="Arial" w:cs="Arial"/>
          <w:spacing w:val="49"/>
        </w:rPr>
        <w:t xml:space="preserve"> </w:t>
      </w:r>
      <w:r w:rsidRPr="004F0E38">
        <w:rPr>
          <w:rFonts w:ascii="Arial" w:hAnsi="Arial" w:cs="Arial"/>
        </w:rPr>
        <w:t>relate</w:t>
      </w:r>
      <w:r w:rsidRPr="004F0E38">
        <w:rPr>
          <w:rFonts w:ascii="Arial" w:hAnsi="Arial" w:cs="Arial"/>
          <w:spacing w:val="49"/>
        </w:rPr>
        <w:t xml:space="preserve"> </w:t>
      </w:r>
      <w:r w:rsidRPr="004F0E38">
        <w:rPr>
          <w:rFonts w:ascii="Arial" w:hAnsi="Arial" w:cs="Arial"/>
        </w:rPr>
        <w:t>are</w:t>
      </w:r>
      <w:r w:rsidRPr="004F0E38">
        <w:rPr>
          <w:rFonts w:ascii="Arial" w:hAnsi="Arial" w:cs="Arial"/>
          <w:spacing w:val="49"/>
        </w:rPr>
        <w:t xml:space="preserve"> </w:t>
      </w:r>
      <w:r w:rsidRPr="004F0E38">
        <w:rPr>
          <w:rFonts w:ascii="Arial" w:hAnsi="Arial" w:cs="Arial"/>
        </w:rPr>
        <w:t>listed</w:t>
      </w:r>
      <w:r w:rsidRPr="004F0E38">
        <w:rPr>
          <w:rFonts w:ascii="Arial" w:hAnsi="Arial" w:cs="Arial"/>
          <w:spacing w:val="49"/>
        </w:rPr>
        <w:t xml:space="preserve"> </w:t>
      </w:r>
      <w:r w:rsidRPr="004F0E38">
        <w:rPr>
          <w:rFonts w:ascii="Arial" w:hAnsi="Arial" w:cs="Arial"/>
        </w:rPr>
        <w:t>in</w:t>
      </w:r>
      <w:r w:rsidRPr="004F0E38">
        <w:rPr>
          <w:rFonts w:ascii="Arial" w:hAnsi="Arial" w:cs="Arial"/>
          <w:spacing w:val="49"/>
        </w:rPr>
        <w:t xml:space="preserve"> </w:t>
      </w:r>
      <w:r w:rsidRPr="004F0E38">
        <w:rPr>
          <w:rFonts w:ascii="Arial" w:hAnsi="Arial" w:cs="Arial"/>
        </w:rPr>
        <w:t>column</w:t>
      </w:r>
      <w:r w:rsidRPr="004F0E38">
        <w:rPr>
          <w:rFonts w:ascii="Arial" w:hAnsi="Arial" w:cs="Arial"/>
          <w:spacing w:val="49"/>
        </w:rPr>
        <w:t xml:space="preserve"> </w:t>
      </w:r>
      <w:r w:rsidRPr="004F0E38">
        <w:rPr>
          <w:rFonts w:ascii="Arial" w:hAnsi="Arial" w:cs="Arial"/>
        </w:rPr>
        <w:t>(1).</w:t>
      </w:r>
      <w:r w:rsidRPr="004F0E38">
        <w:rPr>
          <w:rFonts w:ascii="Arial" w:hAnsi="Arial" w:cs="Arial"/>
          <w:spacing w:val="36"/>
        </w:rPr>
        <w:t xml:space="preserve"> </w:t>
      </w:r>
      <w:r w:rsidRPr="004F0E38">
        <w:rPr>
          <w:rFonts w:ascii="Arial" w:hAnsi="Arial" w:cs="Arial"/>
        </w:rPr>
        <w:t>An</w:t>
      </w:r>
      <w:r w:rsidRPr="004F0E38">
        <w:rPr>
          <w:rFonts w:ascii="Arial" w:hAnsi="Arial" w:cs="Arial"/>
          <w:spacing w:val="49"/>
        </w:rPr>
        <w:t xml:space="preserve"> </w:t>
      </w:r>
      <w:r w:rsidRPr="004F0E38">
        <w:rPr>
          <w:rFonts w:ascii="Arial" w:hAnsi="Arial" w:cs="Arial"/>
          <w:spacing w:val="-1"/>
        </w:rPr>
        <w:t>exception</w:t>
      </w:r>
      <w:r w:rsidRPr="004F0E38">
        <w:rPr>
          <w:rFonts w:ascii="Arial" w:hAnsi="Arial" w:cs="Arial"/>
          <w:spacing w:val="49"/>
        </w:rPr>
        <w:t xml:space="preserve"> </w:t>
      </w:r>
      <w:r w:rsidRPr="004F0E38">
        <w:rPr>
          <w:rFonts w:ascii="Arial" w:hAnsi="Arial" w:cs="Arial"/>
        </w:rPr>
        <w:t>is</w:t>
      </w:r>
      <w:r w:rsidRPr="004F0E38">
        <w:rPr>
          <w:rFonts w:ascii="Arial" w:hAnsi="Arial" w:cs="Arial"/>
          <w:spacing w:val="49"/>
        </w:rPr>
        <w:t xml:space="preserve"> </w:t>
      </w:r>
      <w:r w:rsidRPr="004F0E38">
        <w:rPr>
          <w:rFonts w:ascii="Arial" w:hAnsi="Arial" w:cs="Arial"/>
          <w:spacing w:val="-1"/>
        </w:rPr>
        <w:t>provided</w:t>
      </w:r>
      <w:r w:rsidRPr="004F0E38">
        <w:rPr>
          <w:rFonts w:ascii="Arial" w:hAnsi="Arial" w:cs="Arial"/>
          <w:spacing w:val="49"/>
        </w:rPr>
        <w:t xml:space="preserve"> </w:t>
      </w:r>
      <w:r w:rsidRPr="004F0E38">
        <w:rPr>
          <w:rFonts w:ascii="Arial" w:hAnsi="Arial" w:cs="Arial"/>
        </w:rPr>
        <w:t>in</w:t>
      </w:r>
      <w:r w:rsidRPr="004F0E38">
        <w:rPr>
          <w:rFonts w:ascii="Arial" w:hAnsi="Arial" w:cs="Arial"/>
          <w:spacing w:val="49"/>
        </w:rPr>
        <w:t xml:space="preserve"> </w:t>
      </w:r>
      <w:r w:rsidRPr="004F0E38">
        <w:rPr>
          <w:rFonts w:ascii="Arial" w:hAnsi="Arial" w:cs="Arial"/>
          <w:spacing w:val="-1"/>
        </w:rPr>
        <w:t>regulation</w:t>
      </w:r>
      <w:r w:rsidRPr="004F0E38">
        <w:rPr>
          <w:rFonts w:ascii="Arial" w:hAnsi="Arial" w:cs="Arial"/>
          <w:spacing w:val="49"/>
        </w:rPr>
        <w:t xml:space="preserve"> </w:t>
      </w:r>
      <w:r w:rsidRPr="004F0E38">
        <w:rPr>
          <w:rFonts w:ascii="Arial" w:hAnsi="Arial" w:cs="Arial"/>
        </w:rPr>
        <w:t>5(2)</w:t>
      </w:r>
      <w:r w:rsidRPr="004F0E38">
        <w:rPr>
          <w:rFonts w:ascii="Arial" w:hAnsi="Arial" w:cs="Arial"/>
          <w:spacing w:val="49"/>
        </w:rPr>
        <w:t xml:space="preserve"> </w:t>
      </w:r>
      <w:r w:rsidRPr="004F0E38">
        <w:rPr>
          <w:rFonts w:ascii="Arial" w:hAnsi="Arial" w:cs="Arial"/>
        </w:rPr>
        <w:t>for</w:t>
      </w:r>
      <w:r w:rsidRPr="004F0E38">
        <w:rPr>
          <w:rFonts w:ascii="Arial" w:hAnsi="Arial" w:cs="Arial"/>
          <w:spacing w:val="49"/>
        </w:rPr>
        <w:t xml:space="preserve"> </w:t>
      </w:r>
      <w:r w:rsidRPr="004F0E38">
        <w:rPr>
          <w:rFonts w:ascii="Arial" w:hAnsi="Arial" w:cs="Arial"/>
        </w:rPr>
        <w:t>certain</w:t>
      </w:r>
      <w:r w:rsidRPr="004F0E38">
        <w:rPr>
          <w:rFonts w:ascii="Arial" w:hAnsi="Arial" w:cs="Arial"/>
          <w:spacing w:val="31"/>
        </w:rPr>
        <w:t xml:space="preserve"> </w:t>
      </w:r>
      <w:r w:rsidRPr="004F0E38">
        <w:rPr>
          <w:rFonts w:ascii="Arial" w:hAnsi="Arial" w:cs="Arial"/>
        </w:rPr>
        <w:t>determinations</w:t>
      </w:r>
      <w:r w:rsidRPr="004F0E38">
        <w:rPr>
          <w:rFonts w:ascii="Arial" w:hAnsi="Arial" w:cs="Arial"/>
          <w:spacing w:val="3"/>
        </w:rPr>
        <w:t xml:space="preserve"> </w:t>
      </w:r>
      <w:r w:rsidRPr="004F0E38">
        <w:rPr>
          <w:rFonts w:ascii="Arial" w:hAnsi="Arial" w:cs="Arial"/>
        </w:rPr>
        <w:t>that</w:t>
      </w:r>
      <w:r w:rsidRPr="004F0E38">
        <w:rPr>
          <w:rFonts w:ascii="Arial" w:hAnsi="Arial" w:cs="Arial"/>
          <w:spacing w:val="3"/>
        </w:rPr>
        <w:t xml:space="preserve"> </w:t>
      </w:r>
      <w:r w:rsidRPr="004F0E38">
        <w:rPr>
          <w:rFonts w:ascii="Arial" w:hAnsi="Arial" w:cs="Arial"/>
        </w:rPr>
        <w:t>need</w:t>
      </w:r>
      <w:r w:rsidRPr="004F0E38">
        <w:rPr>
          <w:rFonts w:ascii="Arial" w:hAnsi="Arial" w:cs="Arial"/>
          <w:spacing w:val="3"/>
        </w:rPr>
        <w:t xml:space="preserve"> </w:t>
      </w:r>
      <w:r w:rsidRPr="004F0E38">
        <w:rPr>
          <w:rFonts w:ascii="Arial" w:hAnsi="Arial" w:cs="Arial"/>
        </w:rPr>
        <w:t>to</w:t>
      </w:r>
      <w:r w:rsidRPr="004F0E38">
        <w:rPr>
          <w:rFonts w:ascii="Arial" w:hAnsi="Arial" w:cs="Arial"/>
          <w:spacing w:val="3"/>
        </w:rPr>
        <w:t xml:space="preserve"> </w:t>
      </w:r>
      <w:r w:rsidRPr="004F0E38">
        <w:rPr>
          <w:rFonts w:ascii="Arial" w:hAnsi="Arial" w:cs="Arial"/>
        </w:rPr>
        <w:t>be</w:t>
      </w:r>
      <w:r w:rsidRPr="004F0E38">
        <w:rPr>
          <w:rFonts w:ascii="Arial" w:hAnsi="Arial" w:cs="Arial"/>
          <w:spacing w:val="3"/>
        </w:rPr>
        <w:t xml:space="preserve"> </w:t>
      </w:r>
      <w:r w:rsidRPr="004F0E38">
        <w:rPr>
          <w:rFonts w:ascii="Arial" w:hAnsi="Arial" w:cs="Arial"/>
        </w:rPr>
        <w:t>made</w:t>
      </w:r>
      <w:r w:rsidRPr="004F0E38">
        <w:rPr>
          <w:rFonts w:ascii="Arial" w:hAnsi="Arial" w:cs="Arial"/>
          <w:spacing w:val="3"/>
        </w:rPr>
        <w:t xml:space="preserve"> </w:t>
      </w:r>
      <w:r w:rsidRPr="004F0E38">
        <w:rPr>
          <w:rFonts w:ascii="Arial" w:hAnsi="Arial" w:cs="Arial"/>
        </w:rPr>
        <w:t>as</w:t>
      </w:r>
      <w:r w:rsidRPr="004F0E38">
        <w:rPr>
          <w:rFonts w:ascii="Arial" w:hAnsi="Arial" w:cs="Arial"/>
          <w:spacing w:val="3"/>
        </w:rPr>
        <w:t xml:space="preserve"> </w:t>
      </w:r>
      <w:r w:rsidRPr="004F0E38">
        <w:rPr>
          <w:rFonts w:ascii="Arial" w:hAnsi="Arial" w:cs="Arial"/>
        </w:rPr>
        <w:t>a</w:t>
      </w:r>
      <w:r w:rsidRPr="004F0E38">
        <w:rPr>
          <w:rFonts w:ascii="Arial" w:hAnsi="Arial" w:cs="Arial"/>
          <w:spacing w:val="3"/>
        </w:rPr>
        <w:t xml:space="preserve"> </w:t>
      </w:r>
      <w:r w:rsidRPr="004F0E38">
        <w:rPr>
          <w:rFonts w:ascii="Arial" w:hAnsi="Arial" w:cs="Arial"/>
        </w:rPr>
        <w:t>matter</w:t>
      </w:r>
      <w:r w:rsidRPr="004F0E38">
        <w:rPr>
          <w:rFonts w:ascii="Arial" w:hAnsi="Arial" w:cs="Arial"/>
          <w:spacing w:val="3"/>
        </w:rPr>
        <w:t xml:space="preserve"> </w:t>
      </w:r>
      <w:r w:rsidRPr="004F0E38">
        <w:rPr>
          <w:rFonts w:ascii="Arial" w:hAnsi="Arial" w:cs="Arial"/>
        </w:rPr>
        <w:t>of</w:t>
      </w:r>
      <w:r w:rsidRPr="004F0E38">
        <w:rPr>
          <w:rFonts w:ascii="Arial" w:hAnsi="Arial" w:cs="Arial"/>
          <w:spacing w:val="3"/>
        </w:rPr>
        <w:t xml:space="preserve"> </w:t>
      </w:r>
      <w:r w:rsidRPr="004F0E38">
        <w:rPr>
          <w:rFonts w:ascii="Arial" w:hAnsi="Arial" w:cs="Arial"/>
          <w:spacing w:val="-4"/>
        </w:rPr>
        <w:t>urgency.</w:t>
      </w:r>
      <w:r w:rsidRPr="004F0E38">
        <w:rPr>
          <w:rFonts w:ascii="Arial" w:hAnsi="Arial" w:cs="Arial"/>
          <w:spacing w:val="3"/>
        </w:rPr>
        <w:t xml:space="preserve"> </w:t>
      </w:r>
      <w:r w:rsidRPr="004F0E38">
        <w:rPr>
          <w:rFonts w:ascii="Arial" w:hAnsi="Arial" w:cs="Arial"/>
        </w:rPr>
        <w:t>In</w:t>
      </w:r>
      <w:r w:rsidRPr="004F0E38">
        <w:rPr>
          <w:rFonts w:ascii="Arial" w:hAnsi="Arial" w:cs="Arial"/>
          <w:spacing w:val="3"/>
        </w:rPr>
        <w:t xml:space="preserve"> </w:t>
      </w:r>
      <w:r w:rsidRPr="004F0E38">
        <w:rPr>
          <w:rFonts w:ascii="Arial" w:hAnsi="Arial" w:cs="Arial"/>
        </w:rPr>
        <w:t>those</w:t>
      </w:r>
      <w:r w:rsidRPr="004F0E38">
        <w:rPr>
          <w:rFonts w:ascii="Arial" w:hAnsi="Arial" w:cs="Arial"/>
          <w:spacing w:val="3"/>
        </w:rPr>
        <w:t xml:space="preserve"> </w:t>
      </w:r>
      <w:r w:rsidRPr="004F0E38">
        <w:rPr>
          <w:rFonts w:ascii="Arial" w:hAnsi="Arial" w:cs="Arial"/>
        </w:rPr>
        <w:t>cases,</w:t>
      </w:r>
      <w:r w:rsidRPr="004F0E38">
        <w:rPr>
          <w:rFonts w:ascii="Arial" w:hAnsi="Arial" w:cs="Arial"/>
          <w:spacing w:val="3"/>
        </w:rPr>
        <w:t xml:space="preserve"> </w:t>
      </w:r>
      <w:r w:rsidRPr="004F0E38">
        <w:rPr>
          <w:rFonts w:ascii="Arial" w:hAnsi="Arial" w:cs="Arial"/>
        </w:rPr>
        <w:t>the</w:t>
      </w:r>
      <w:r w:rsidRPr="004F0E38">
        <w:rPr>
          <w:rFonts w:ascii="Arial" w:hAnsi="Arial" w:cs="Arial"/>
          <w:spacing w:val="3"/>
        </w:rPr>
        <w:t xml:space="preserve"> </w:t>
      </w:r>
      <w:r w:rsidRPr="004F0E38">
        <w:rPr>
          <w:rFonts w:ascii="Arial" w:hAnsi="Arial" w:cs="Arial"/>
        </w:rPr>
        <w:t>determination</w:t>
      </w:r>
      <w:r w:rsidRPr="004F0E38">
        <w:rPr>
          <w:rFonts w:ascii="Arial" w:hAnsi="Arial" w:cs="Arial"/>
          <w:spacing w:val="3"/>
        </w:rPr>
        <w:t xml:space="preserve"> </w:t>
      </w:r>
      <w:r w:rsidRPr="004F0E38">
        <w:rPr>
          <w:rFonts w:ascii="Arial" w:hAnsi="Arial" w:cs="Arial"/>
        </w:rPr>
        <w:t>can</w:t>
      </w:r>
      <w:r w:rsidRPr="004F0E38">
        <w:rPr>
          <w:rFonts w:ascii="Arial" w:hAnsi="Arial" w:cs="Arial"/>
          <w:spacing w:val="27"/>
        </w:rPr>
        <w:t xml:space="preserve"> </w:t>
      </w:r>
      <w:r w:rsidRPr="004F0E38">
        <w:rPr>
          <w:rFonts w:ascii="Arial" w:hAnsi="Arial" w:cs="Arial"/>
        </w:rPr>
        <w:t>be</w:t>
      </w:r>
      <w:r w:rsidRPr="004F0E38">
        <w:rPr>
          <w:rFonts w:ascii="Arial" w:hAnsi="Arial" w:cs="Arial"/>
          <w:spacing w:val="25"/>
        </w:rPr>
        <w:t xml:space="preserve"> </w:t>
      </w:r>
      <w:r w:rsidRPr="004F0E38">
        <w:rPr>
          <w:rFonts w:ascii="Arial" w:hAnsi="Arial" w:cs="Arial"/>
        </w:rPr>
        <w:t>made</w:t>
      </w:r>
      <w:r w:rsidRPr="004F0E38">
        <w:rPr>
          <w:rFonts w:ascii="Arial" w:hAnsi="Arial" w:cs="Arial"/>
          <w:spacing w:val="25"/>
        </w:rPr>
        <w:t xml:space="preserve"> </w:t>
      </w:r>
      <w:r w:rsidRPr="004F0E38">
        <w:rPr>
          <w:rFonts w:ascii="Arial" w:hAnsi="Arial" w:cs="Arial"/>
        </w:rPr>
        <w:t>by</w:t>
      </w:r>
      <w:r w:rsidRPr="004F0E38">
        <w:rPr>
          <w:rFonts w:ascii="Arial" w:hAnsi="Arial" w:cs="Arial"/>
          <w:spacing w:val="25"/>
        </w:rPr>
        <w:t xml:space="preserve"> </w:t>
      </w:r>
      <w:r w:rsidRPr="004F0E38">
        <w:rPr>
          <w:rFonts w:ascii="Arial" w:hAnsi="Arial" w:cs="Arial"/>
        </w:rPr>
        <w:t>the</w:t>
      </w:r>
      <w:r w:rsidRPr="004F0E38">
        <w:rPr>
          <w:rFonts w:ascii="Arial" w:hAnsi="Arial" w:cs="Arial"/>
          <w:spacing w:val="25"/>
        </w:rPr>
        <w:t xml:space="preserve"> </w:t>
      </w:r>
      <w:r w:rsidRPr="004F0E38">
        <w:rPr>
          <w:rFonts w:ascii="Arial" w:hAnsi="Arial" w:cs="Arial"/>
        </w:rPr>
        <w:t>authority's</w:t>
      </w:r>
      <w:r w:rsidRPr="004F0E38">
        <w:rPr>
          <w:rFonts w:ascii="Arial" w:hAnsi="Arial" w:cs="Arial"/>
          <w:spacing w:val="25"/>
        </w:rPr>
        <w:t xml:space="preserve"> </w:t>
      </w:r>
      <w:r w:rsidRPr="004F0E38">
        <w:rPr>
          <w:rFonts w:ascii="Arial" w:hAnsi="Arial" w:cs="Arial"/>
          <w:spacing w:val="-2"/>
        </w:rPr>
        <w:t>executive</w:t>
      </w:r>
      <w:r w:rsidRPr="004F0E38">
        <w:rPr>
          <w:rFonts w:ascii="Arial" w:hAnsi="Arial" w:cs="Arial"/>
          <w:spacing w:val="25"/>
        </w:rPr>
        <w:t xml:space="preserve"> </w:t>
      </w:r>
      <w:r w:rsidRPr="004F0E38">
        <w:rPr>
          <w:rFonts w:ascii="Arial" w:hAnsi="Arial" w:cs="Arial"/>
        </w:rPr>
        <w:t>only</w:t>
      </w:r>
      <w:r w:rsidRPr="004F0E38">
        <w:rPr>
          <w:rFonts w:ascii="Arial" w:hAnsi="Arial" w:cs="Arial"/>
          <w:spacing w:val="25"/>
        </w:rPr>
        <w:t xml:space="preserve"> </w:t>
      </w:r>
      <w:r w:rsidRPr="004F0E38">
        <w:rPr>
          <w:rFonts w:ascii="Arial" w:hAnsi="Arial" w:cs="Arial"/>
        </w:rPr>
        <w:t>with</w:t>
      </w:r>
      <w:r w:rsidRPr="004F0E38">
        <w:rPr>
          <w:rFonts w:ascii="Arial" w:hAnsi="Arial" w:cs="Arial"/>
          <w:spacing w:val="25"/>
        </w:rPr>
        <w:t xml:space="preserve"> </w:t>
      </w:r>
      <w:r w:rsidRPr="004F0E38">
        <w:rPr>
          <w:rFonts w:ascii="Arial" w:hAnsi="Arial" w:cs="Arial"/>
        </w:rPr>
        <w:t>the</w:t>
      </w:r>
      <w:r w:rsidRPr="004F0E38">
        <w:rPr>
          <w:rFonts w:ascii="Arial" w:hAnsi="Arial" w:cs="Arial"/>
          <w:spacing w:val="25"/>
        </w:rPr>
        <w:t xml:space="preserve"> </w:t>
      </w:r>
      <w:r w:rsidRPr="004F0E38">
        <w:rPr>
          <w:rFonts w:ascii="Arial" w:hAnsi="Arial" w:cs="Arial"/>
        </w:rPr>
        <w:t>prior</w:t>
      </w:r>
      <w:r w:rsidRPr="004F0E38">
        <w:rPr>
          <w:rFonts w:ascii="Arial" w:hAnsi="Arial" w:cs="Arial"/>
          <w:spacing w:val="25"/>
        </w:rPr>
        <w:t xml:space="preserve"> </w:t>
      </w:r>
      <w:r w:rsidRPr="004F0E38">
        <w:rPr>
          <w:rFonts w:ascii="Arial" w:hAnsi="Arial" w:cs="Arial"/>
        </w:rPr>
        <w:t>written</w:t>
      </w:r>
      <w:r w:rsidRPr="004F0E38">
        <w:rPr>
          <w:rFonts w:ascii="Arial" w:hAnsi="Arial" w:cs="Arial"/>
          <w:spacing w:val="25"/>
        </w:rPr>
        <w:t xml:space="preserve"> </w:t>
      </w:r>
      <w:r w:rsidRPr="004F0E38">
        <w:rPr>
          <w:rFonts w:ascii="Arial" w:hAnsi="Arial" w:cs="Arial"/>
        </w:rPr>
        <w:t>agreement</w:t>
      </w:r>
      <w:r w:rsidRPr="004F0E38">
        <w:rPr>
          <w:rFonts w:ascii="Arial" w:hAnsi="Arial" w:cs="Arial"/>
          <w:spacing w:val="25"/>
        </w:rPr>
        <w:t xml:space="preserve"> </w:t>
      </w:r>
      <w:r w:rsidRPr="004F0E38">
        <w:rPr>
          <w:rFonts w:ascii="Arial" w:hAnsi="Arial" w:cs="Arial"/>
        </w:rPr>
        <w:t>of</w:t>
      </w:r>
      <w:r w:rsidRPr="004F0E38">
        <w:rPr>
          <w:rFonts w:ascii="Arial" w:hAnsi="Arial" w:cs="Arial"/>
          <w:spacing w:val="25"/>
        </w:rPr>
        <w:t xml:space="preserve"> </w:t>
      </w:r>
      <w:r w:rsidRPr="004F0E38">
        <w:rPr>
          <w:rFonts w:ascii="Arial" w:hAnsi="Arial" w:cs="Arial"/>
        </w:rPr>
        <w:t>a</w:t>
      </w:r>
      <w:r w:rsidRPr="004F0E38">
        <w:rPr>
          <w:rFonts w:ascii="Arial" w:hAnsi="Arial" w:cs="Arial"/>
          <w:spacing w:val="25"/>
        </w:rPr>
        <w:t xml:space="preserve"> </w:t>
      </w:r>
      <w:r w:rsidRPr="004F0E38">
        <w:rPr>
          <w:rFonts w:ascii="Arial" w:hAnsi="Arial" w:cs="Arial"/>
        </w:rPr>
        <w:t>chairman</w:t>
      </w:r>
      <w:r w:rsidRPr="004F0E38">
        <w:rPr>
          <w:rFonts w:ascii="Arial" w:hAnsi="Arial" w:cs="Arial"/>
          <w:spacing w:val="25"/>
        </w:rPr>
        <w:t xml:space="preserve"> </w:t>
      </w:r>
      <w:r w:rsidRPr="004F0E38">
        <w:rPr>
          <w:rFonts w:ascii="Arial" w:hAnsi="Arial" w:cs="Arial"/>
        </w:rPr>
        <w:t>of</w:t>
      </w:r>
      <w:r w:rsidRPr="004F0E38">
        <w:rPr>
          <w:rFonts w:ascii="Arial" w:hAnsi="Arial" w:cs="Arial"/>
          <w:spacing w:val="25"/>
        </w:rPr>
        <w:t xml:space="preserve"> </w:t>
      </w:r>
      <w:r w:rsidRPr="004F0E38">
        <w:rPr>
          <w:rFonts w:ascii="Arial" w:hAnsi="Arial" w:cs="Arial"/>
        </w:rPr>
        <w:t>a</w:t>
      </w:r>
      <w:r w:rsidRPr="004F0E38">
        <w:rPr>
          <w:rFonts w:ascii="Arial" w:hAnsi="Arial" w:cs="Arial"/>
          <w:spacing w:val="21"/>
        </w:rPr>
        <w:t xml:space="preserve"> </w:t>
      </w:r>
      <w:r w:rsidRPr="004F0E38">
        <w:rPr>
          <w:rFonts w:ascii="Arial" w:hAnsi="Arial" w:cs="Arial"/>
          <w:spacing w:val="-4"/>
        </w:rPr>
        <w:t>relevant</w:t>
      </w:r>
      <w:r w:rsidRPr="004F0E38">
        <w:rPr>
          <w:rFonts w:ascii="Arial" w:hAnsi="Arial" w:cs="Arial"/>
          <w:spacing w:val="-16"/>
        </w:rPr>
        <w:t xml:space="preserve"> </w:t>
      </w:r>
      <w:r w:rsidRPr="004F0E38">
        <w:rPr>
          <w:rFonts w:ascii="Arial" w:hAnsi="Arial" w:cs="Arial"/>
          <w:spacing w:val="-4"/>
        </w:rPr>
        <w:t>overview</w:t>
      </w:r>
      <w:r w:rsidRPr="004F0E38">
        <w:rPr>
          <w:rFonts w:ascii="Arial" w:hAnsi="Arial" w:cs="Arial"/>
          <w:spacing w:val="-16"/>
        </w:rPr>
        <w:t xml:space="preserve"> </w:t>
      </w:r>
      <w:r w:rsidRPr="004F0E38">
        <w:rPr>
          <w:rFonts w:ascii="Arial" w:hAnsi="Arial" w:cs="Arial"/>
          <w:spacing w:val="-2"/>
        </w:rPr>
        <w:t>and</w:t>
      </w:r>
      <w:r w:rsidRPr="004F0E38">
        <w:rPr>
          <w:rFonts w:ascii="Arial" w:hAnsi="Arial" w:cs="Arial"/>
          <w:spacing w:val="-16"/>
        </w:rPr>
        <w:t xml:space="preserve"> </w:t>
      </w:r>
      <w:r w:rsidRPr="004F0E38">
        <w:rPr>
          <w:rFonts w:ascii="Arial" w:hAnsi="Arial" w:cs="Arial"/>
          <w:spacing w:val="-3"/>
        </w:rPr>
        <w:t>scrutiny</w:t>
      </w:r>
      <w:r w:rsidRPr="004F0E38">
        <w:rPr>
          <w:rFonts w:ascii="Arial" w:hAnsi="Arial" w:cs="Arial"/>
          <w:spacing w:val="-16"/>
        </w:rPr>
        <w:t xml:space="preserve"> </w:t>
      </w:r>
      <w:r w:rsidRPr="004F0E38">
        <w:rPr>
          <w:rFonts w:ascii="Arial" w:hAnsi="Arial" w:cs="Arial"/>
          <w:spacing w:val="-2"/>
        </w:rPr>
        <w:t>committee</w:t>
      </w:r>
      <w:r w:rsidRPr="004F0E38">
        <w:rPr>
          <w:rFonts w:ascii="Arial" w:hAnsi="Arial" w:cs="Arial"/>
          <w:spacing w:val="-16"/>
        </w:rPr>
        <w:t xml:space="preserve"> </w:t>
      </w:r>
      <w:r w:rsidRPr="004F0E38">
        <w:rPr>
          <w:rFonts w:ascii="Arial" w:hAnsi="Arial" w:cs="Arial"/>
          <w:spacing w:val="-2"/>
        </w:rPr>
        <w:t>(de</w:t>
      </w:r>
      <w:r w:rsidRPr="004F0E38">
        <w:rPr>
          <w:rFonts w:ascii="Arial" w:hAnsi="Arial" w:cs="Arial"/>
          <w:spacing w:val="-3"/>
        </w:rPr>
        <w:t>fi</w:t>
      </w:r>
      <w:r>
        <w:rPr>
          <w:rFonts w:ascii="Arial" w:hAnsi="Arial" w:cs="Arial"/>
          <w:spacing w:val="-3"/>
        </w:rPr>
        <w:t>ned</w:t>
      </w:r>
      <w:r w:rsidRPr="004F0E38">
        <w:rPr>
          <w:rFonts w:ascii="Arial" w:hAnsi="Arial" w:cs="Arial"/>
        </w:rPr>
        <w:t xml:space="preserve"> </w:t>
      </w:r>
      <w:r w:rsidRPr="004F0E38">
        <w:rPr>
          <w:rFonts w:ascii="Arial" w:hAnsi="Arial" w:cs="Arial"/>
          <w:spacing w:val="-1"/>
        </w:rPr>
        <w:t>in</w:t>
      </w:r>
      <w:r w:rsidRPr="004F0E38">
        <w:rPr>
          <w:rFonts w:ascii="Arial" w:hAnsi="Arial" w:cs="Arial"/>
          <w:spacing w:val="-16"/>
        </w:rPr>
        <w:t xml:space="preserve"> </w:t>
      </w:r>
      <w:r w:rsidRPr="004F0E38">
        <w:rPr>
          <w:rFonts w:ascii="Arial" w:hAnsi="Arial" w:cs="Arial"/>
          <w:spacing w:val="-3"/>
        </w:rPr>
        <w:t>regulation</w:t>
      </w:r>
      <w:r w:rsidRPr="004F0E38">
        <w:rPr>
          <w:rFonts w:ascii="Arial" w:hAnsi="Arial" w:cs="Arial"/>
          <w:spacing w:val="-16"/>
        </w:rPr>
        <w:t xml:space="preserve"> </w:t>
      </w:r>
      <w:r w:rsidRPr="004F0E38">
        <w:rPr>
          <w:rFonts w:ascii="Arial" w:hAnsi="Arial" w:cs="Arial"/>
          <w:spacing w:val="-2"/>
        </w:rPr>
        <w:t>5(3))</w:t>
      </w:r>
      <w:r w:rsidRPr="004F0E38">
        <w:rPr>
          <w:rFonts w:ascii="Arial" w:hAnsi="Arial" w:cs="Arial"/>
          <w:spacing w:val="-16"/>
        </w:rPr>
        <w:t xml:space="preserve"> </w:t>
      </w:r>
      <w:r w:rsidRPr="004F0E38">
        <w:rPr>
          <w:rFonts w:ascii="Arial" w:hAnsi="Arial" w:cs="Arial"/>
          <w:spacing w:val="-5"/>
        </w:rPr>
        <w:t>or,</w:t>
      </w:r>
      <w:r w:rsidRPr="004F0E38">
        <w:rPr>
          <w:rFonts w:ascii="Arial" w:hAnsi="Arial" w:cs="Arial"/>
          <w:spacing w:val="-16"/>
        </w:rPr>
        <w:t xml:space="preserve"> </w:t>
      </w:r>
      <w:r w:rsidRPr="004F0E38">
        <w:rPr>
          <w:rFonts w:ascii="Arial" w:hAnsi="Arial" w:cs="Arial"/>
          <w:spacing w:val="-1"/>
        </w:rPr>
        <w:t>in</w:t>
      </w:r>
      <w:r w:rsidRPr="004F0E38">
        <w:rPr>
          <w:rFonts w:ascii="Arial" w:hAnsi="Arial" w:cs="Arial"/>
          <w:spacing w:val="-16"/>
        </w:rPr>
        <w:t xml:space="preserve"> </w:t>
      </w:r>
      <w:r w:rsidRPr="004F0E38">
        <w:rPr>
          <w:rFonts w:ascii="Arial" w:hAnsi="Arial" w:cs="Arial"/>
          <w:spacing w:val="-2"/>
        </w:rPr>
        <w:t>speci</w:t>
      </w:r>
      <w:r w:rsidRPr="004F0E38">
        <w:rPr>
          <w:rFonts w:ascii="Arial" w:hAnsi="Arial" w:cs="Arial"/>
          <w:spacing w:val="-3"/>
        </w:rPr>
        <w:t>fi</w:t>
      </w:r>
      <w:r>
        <w:rPr>
          <w:rFonts w:ascii="Arial" w:hAnsi="Arial" w:cs="Arial"/>
          <w:spacing w:val="-3"/>
        </w:rPr>
        <w:t>ed</w:t>
      </w:r>
      <w:r w:rsidRPr="004F0E38">
        <w:rPr>
          <w:rFonts w:ascii="Arial" w:hAnsi="Arial" w:cs="Arial"/>
        </w:rPr>
        <w:t xml:space="preserve"> </w:t>
      </w:r>
      <w:r w:rsidRPr="004F0E38">
        <w:rPr>
          <w:rFonts w:ascii="Arial" w:hAnsi="Arial" w:cs="Arial"/>
          <w:spacing w:val="23"/>
        </w:rPr>
        <w:t xml:space="preserve"> </w:t>
      </w:r>
      <w:r w:rsidRPr="004F0E38">
        <w:rPr>
          <w:rFonts w:ascii="Arial" w:hAnsi="Arial" w:cs="Arial"/>
          <w:spacing w:val="-2"/>
        </w:rPr>
        <w:t>circumstances,</w:t>
      </w:r>
      <w:r w:rsidRPr="004F0E38">
        <w:rPr>
          <w:rFonts w:ascii="Arial" w:hAnsi="Arial" w:cs="Arial"/>
          <w:spacing w:val="74"/>
        </w:rPr>
        <w:t xml:space="preserve"> </w:t>
      </w:r>
      <w:r w:rsidRPr="004F0E38">
        <w:rPr>
          <w:rFonts w:ascii="Arial" w:hAnsi="Arial" w:cs="Arial"/>
        </w:rPr>
        <w:t>of</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rPr>
        <w:t>chairman</w:t>
      </w:r>
      <w:r w:rsidRPr="004F0E38">
        <w:rPr>
          <w:rFonts w:ascii="Arial" w:hAnsi="Arial" w:cs="Arial"/>
          <w:spacing w:val="-1"/>
        </w:rPr>
        <w:t xml:space="preserve"> </w:t>
      </w:r>
      <w:r w:rsidRPr="004F0E38">
        <w:rPr>
          <w:rFonts w:ascii="Arial" w:hAnsi="Arial" w:cs="Arial"/>
        </w:rPr>
        <w:t>or</w:t>
      </w:r>
      <w:r w:rsidRPr="004F0E38">
        <w:rPr>
          <w:rFonts w:ascii="Arial" w:hAnsi="Arial" w:cs="Arial"/>
          <w:spacing w:val="-1"/>
        </w:rPr>
        <w:t xml:space="preserve"> </w:t>
      </w:r>
      <w:r w:rsidRPr="004F0E38">
        <w:rPr>
          <w:rFonts w:ascii="Arial" w:hAnsi="Arial" w:cs="Arial"/>
        </w:rPr>
        <w:t>vice-chairman</w:t>
      </w:r>
      <w:r w:rsidRPr="004F0E38">
        <w:rPr>
          <w:rFonts w:ascii="Arial" w:hAnsi="Arial" w:cs="Arial"/>
          <w:spacing w:val="-1"/>
        </w:rPr>
        <w:t xml:space="preserve"> </w:t>
      </w:r>
      <w:r w:rsidRPr="004F0E38">
        <w:rPr>
          <w:rFonts w:ascii="Arial" w:hAnsi="Arial" w:cs="Arial"/>
        </w:rPr>
        <w:t>of</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w:t>
      </w:r>
      <w:r w:rsidRPr="004F0E38">
        <w:rPr>
          <w:rFonts w:ascii="Arial" w:hAnsi="Arial" w:cs="Arial"/>
          <w:spacing w:val="-2"/>
        </w:rPr>
        <w:t>authority.</w:t>
      </w:r>
      <w:r w:rsidRPr="004F0E38">
        <w:rPr>
          <w:rFonts w:ascii="Arial" w:hAnsi="Arial" w:cs="Arial"/>
          <w:spacing w:val="-1"/>
        </w:rPr>
        <w:t xml:space="preserve"> Regulation </w:t>
      </w:r>
      <w:r w:rsidRPr="004F0E38">
        <w:rPr>
          <w:rFonts w:ascii="Arial" w:hAnsi="Arial" w:cs="Arial"/>
        </w:rPr>
        <w:t>5(4)</w:t>
      </w:r>
      <w:r w:rsidRPr="004F0E38">
        <w:rPr>
          <w:rFonts w:ascii="Arial" w:hAnsi="Arial" w:cs="Arial"/>
          <w:spacing w:val="-1"/>
        </w:rPr>
        <w:t xml:space="preserve"> </w:t>
      </w:r>
      <w:r w:rsidRPr="004F0E38">
        <w:rPr>
          <w:rFonts w:ascii="Arial" w:hAnsi="Arial" w:cs="Arial"/>
        </w:rPr>
        <w:t>requires</w:t>
      </w:r>
      <w:r w:rsidRPr="004F0E38">
        <w:rPr>
          <w:rFonts w:ascii="Arial" w:hAnsi="Arial" w:cs="Arial"/>
          <w:spacing w:val="-1"/>
        </w:rPr>
        <w:t xml:space="preserve"> </w:t>
      </w:r>
      <w:r w:rsidRPr="004F0E38">
        <w:rPr>
          <w:rFonts w:ascii="Arial" w:hAnsi="Arial" w:cs="Arial"/>
        </w:rPr>
        <w:t>the</w:t>
      </w:r>
      <w:r w:rsidRPr="004F0E38">
        <w:rPr>
          <w:rFonts w:ascii="Arial" w:hAnsi="Arial" w:cs="Arial"/>
          <w:spacing w:val="-1"/>
        </w:rPr>
        <w:t xml:space="preserve"> individual </w:t>
      </w:r>
      <w:r w:rsidRPr="004F0E38">
        <w:rPr>
          <w:rFonts w:ascii="Arial" w:hAnsi="Arial" w:cs="Arial"/>
        </w:rPr>
        <w:t>or</w:t>
      </w:r>
      <w:r w:rsidRPr="004F0E38">
        <w:rPr>
          <w:rFonts w:ascii="Arial" w:hAnsi="Arial" w:cs="Arial"/>
          <w:spacing w:val="-1"/>
        </w:rPr>
        <w:t xml:space="preserve"> </w:t>
      </w:r>
      <w:r w:rsidRPr="004F0E38">
        <w:rPr>
          <w:rFonts w:ascii="Arial" w:hAnsi="Arial" w:cs="Arial"/>
        </w:rPr>
        <w:t>body</w:t>
      </w:r>
      <w:r w:rsidRPr="004F0E38">
        <w:rPr>
          <w:rFonts w:ascii="Arial" w:hAnsi="Arial" w:cs="Arial"/>
          <w:spacing w:val="29"/>
        </w:rPr>
        <w:t xml:space="preserve"> </w:t>
      </w:r>
      <w:r w:rsidRPr="004F0E38">
        <w:rPr>
          <w:rFonts w:ascii="Arial" w:hAnsi="Arial" w:cs="Arial"/>
        </w:rPr>
        <w:t xml:space="preserve">by whom the determination is made to submit a report to the authority of the action </w:t>
      </w:r>
      <w:r w:rsidRPr="004F0E38">
        <w:rPr>
          <w:rFonts w:ascii="Arial" w:hAnsi="Arial" w:cs="Arial"/>
          <w:spacing w:val="-1"/>
        </w:rPr>
        <w:t>taken.</w:t>
      </w:r>
    </w:p>
    <w:p w:rsidR="00FF1B14" w:rsidRPr="004F0E38" w:rsidRDefault="00FF1B14" w:rsidP="00FF1B14">
      <w:pPr>
        <w:spacing w:before="120" w:line="250" w:lineRule="auto"/>
        <w:ind w:left="117" w:right="112"/>
        <w:jc w:val="both"/>
        <w:rPr>
          <w:rFonts w:ascii="Arial" w:hAnsi="Arial" w:cs="Arial"/>
          <w:spacing w:val="-2"/>
        </w:rPr>
      </w:pPr>
      <w:r w:rsidRPr="004F0E38">
        <w:rPr>
          <w:rFonts w:ascii="Arial" w:hAnsi="Arial" w:cs="Arial"/>
        </w:rPr>
        <w:t>The</w:t>
      </w:r>
      <w:r w:rsidRPr="004F0E38">
        <w:rPr>
          <w:rFonts w:ascii="Arial" w:hAnsi="Arial" w:cs="Arial"/>
          <w:spacing w:val="33"/>
        </w:rPr>
        <w:t xml:space="preserve"> </w:t>
      </w:r>
      <w:r w:rsidRPr="004F0E38">
        <w:rPr>
          <w:rFonts w:ascii="Arial" w:hAnsi="Arial" w:cs="Arial"/>
          <w:spacing w:val="-1"/>
        </w:rPr>
        <w:t>effect</w:t>
      </w:r>
      <w:r w:rsidRPr="004F0E38">
        <w:rPr>
          <w:rFonts w:ascii="Arial" w:hAnsi="Arial" w:cs="Arial"/>
          <w:spacing w:val="33"/>
        </w:rPr>
        <w:t xml:space="preserve"> </w:t>
      </w:r>
      <w:r w:rsidRPr="004F0E38">
        <w:rPr>
          <w:rFonts w:ascii="Arial" w:hAnsi="Arial" w:cs="Arial"/>
        </w:rPr>
        <w:t>of</w:t>
      </w:r>
      <w:r w:rsidRPr="004F0E38">
        <w:rPr>
          <w:rFonts w:ascii="Arial" w:hAnsi="Arial" w:cs="Arial"/>
          <w:spacing w:val="33"/>
        </w:rPr>
        <w:t xml:space="preserve"> </w:t>
      </w:r>
      <w:r w:rsidRPr="004F0E38">
        <w:rPr>
          <w:rFonts w:ascii="Arial" w:hAnsi="Arial" w:cs="Arial"/>
          <w:spacing w:val="-1"/>
        </w:rPr>
        <w:t>regulation</w:t>
      </w:r>
      <w:r w:rsidRPr="004F0E38">
        <w:rPr>
          <w:rFonts w:ascii="Arial" w:hAnsi="Arial" w:cs="Arial"/>
          <w:spacing w:val="33"/>
        </w:rPr>
        <w:t xml:space="preserve"> </w:t>
      </w:r>
      <w:r w:rsidRPr="004F0E38">
        <w:rPr>
          <w:rFonts w:ascii="Arial" w:hAnsi="Arial" w:cs="Arial"/>
        </w:rPr>
        <w:t>5(5)</w:t>
      </w:r>
      <w:r w:rsidRPr="004F0E38">
        <w:rPr>
          <w:rFonts w:ascii="Arial" w:hAnsi="Arial" w:cs="Arial"/>
          <w:spacing w:val="33"/>
        </w:rPr>
        <w:t xml:space="preserve"> </w:t>
      </w:r>
      <w:r w:rsidRPr="004F0E38">
        <w:rPr>
          <w:rFonts w:ascii="Arial" w:hAnsi="Arial" w:cs="Arial"/>
        </w:rPr>
        <w:t>is</w:t>
      </w:r>
      <w:r w:rsidRPr="004F0E38">
        <w:rPr>
          <w:rFonts w:ascii="Arial" w:hAnsi="Arial" w:cs="Arial"/>
          <w:spacing w:val="33"/>
        </w:rPr>
        <w:t xml:space="preserve"> </w:t>
      </w:r>
      <w:r w:rsidRPr="004F0E38">
        <w:rPr>
          <w:rFonts w:ascii="Arial" w:hAnsi="Arial" w:cs="Arial"/>
        </w:rPr>
        <w:t>to</w:t>
      </w:r>
      <w:r w:rsidRPr="004F0E38">
        <w:rPr>
          <w:rFonts w:ascii="Arial" w:hAnsi="Arial" w:cs="Arial"/>
          <w:spacing w:val="33"/>
        </w:rPr>
        <w:t xml:space="preserve"> </w:t>
      </w:r>
      <w:r w:rsidRPr="004F0E38">
        <w:rPr>
          <w:rFonts w:ascii="Arial" w:hAnsi="Arial" w:cs="Arial"/>
          <w:spacing w:val="-2"/>
        </w:rPr>
        <w:t>prevent</w:t>
      </w:r>
      <w:r w:rsidRPr="004F0E38">
        <w:rPr>
          <w:rFonts w:ascii="Arial" w:hAnsi="Arial" w:cs="Arial"/>
          <w:spacing w:val="33"/>
        </w:rPr>
        <w:t xml:space="preserve"> </w:t>
      </w:r>
      <w:r w:rsidRPr="004F0E38">
        <w:rPr>
          <w:rFonts w:ascii="Arial" w:hAnsi="Arial" w:cs="Arial"/>
        </w:rPr>
        <w:t>an</w:t>
      </w:r>
      <w:r w:rsidRPr="004F0E38">
        <w:rPr>
          <w:rFonts w:ascii="Arial" w:hAnsi="Arial" w:cs="Arial"/>
          <w:spacing w:val="33"/>
        </w:rPr>
        <w:t xml:space="preserve"> </w:t>
      </w:r>
      <w:r w:rsidRPr="004F0E38">
        <w:rPr>
          <w:rFonts w:ascii="Arial" w:hAnsi="Arial" w:cs="Arial"/>
        </w:rPr>
        <w:t>authority</w:t>
      </w:r>
      <w:r w:rsidRPr="004F0E38">
        <w:rPr>
          <w:rFonts w:ascii="Arial" w:hAnsi="Arial" w:cs="Arial"/>
          <w:spacing w:val="33"/>
        </w:rPr>
        <w:t xml:space="preserve"> </w:t>
      </w:r>
      <w:r w:rsidRPr="004F0E38">
        <w:rPr>
          <w:rFonts w:ascii="Arial" w:hAnsi="Arial" w:cs="Arial"/>
        </w:rPr>
        <w:t>from</w:t>
      </w:r>
      <w:r w:rsidRPr="004F0E38">
        <w:rPr>
          <w:rFonts w:ascii="Arial" w:hAnsi="Arial" w:cs="Arial"/>
          <w:spacing w:val="33"/>
        </w:rPr>
        <w:t xml:space="preserve"> </w:t>
      </w:r>
      <w:r w:rsidRPr="004F0E38">
        <w:rPr>
          <w:rFonts w:ascii="Arial" w:hAnsi="Arial" w:cs="Arial"/>
        </w:rPr>
        <w:t>arranging</w:t>
      </w:r>
      <w:r w:rsidRPr="004F0E38">
        <w:rPr>
          <w:rFonts w:ascii="Arial" w:hAnsi="Arial" w:cs="Arial"/>
          <w:spacing w:val="33"/>
        </w:rPr>
        <w:t xml:space="preserve"> </w:t>
      </w:r>
      <w:r w:rsidRPr="004F0E38">
        <w:rPr>
          <w:rFonts w:ascii="Arial" w:hAnsi="Arial" w:cs="Arial"/>
        </w:rPr>
        <w:t>for</w:t>
      </w:r>
      <w:r w:rsidRPr="004F0E38">
        <w:rPr>
          <w:rFonts w:ascii="Arial" w:hAnsi="Arial" w:cs="Arial"/>
          <w:spacing w:val="33"/>
        </w:rPr>
        <w:t xml:space="preserve"> </w:t>
      </w:r>
      <w:r w:rsidRPr="004F0E38">
        <w:rPr>
          <w:rFonts w:ascii="Arial" w:hAnsi="Arial" w:cs="Arial"/>
        </w:rPr>
        <w:t>the</w:t>
      </w:r>
      <w:r w:rsidRPr="004F0E38">
        <w:rPr>
          <w:rFonts w:ascii="Arial" w:hAnsi="Arial" w:cs="Arial"/>
          <w:spacing w:val="33"/>
        </w:rPr>
        <w:t xml:space="preserve"> </w:t>
      </w:r>
      <w:r w:rsidRPr="004F0E38">
        <w:rPr>
          <w:rFonts w:ascii="Arial" w:hAnsi="Arial" w:cs="Arial"/>
          <w:spacing w:val="-1"/>
        </w:rPr>
        <w:t>discharge</w:t>
      </w:r>
      <w:r w:rsidRPr="004F0E38">
        <w:rPr>
          <w:rFonts w:ascii="Arial" w:hAnsi="Arial" w:cs="Arial"/>
          <w:spacing w:val="33"/>
        </w:rPr>
        <w:t xml:space="preserve"> </w:t>
      </w:r>
      <w:r w:rsidRPr="004F0E38">
        <w:rPr>
          <w:rFonts w:ascii="Arial" w:hAnsi="Arial" w:cs="Arial"/>
        </w:rPr>
        <w:t>by</w:t>
      </w:r>
      <w:r w:rsidRPr="004F0E38">
        <w:rPr>
          <w:rFonts w:ascii="Arial" w:hAnsi="Arial" w:cs="Arial"/>
          <w:spacing w:val="33"/>
        </w:rPr>
        <w:t xml:space="preserve"> </w:t>
      </w:r>
      <w:r w:rsidRPr="004F0E38">
        <w:rPr>
          <w:rFonts w:ascii="Arial" w:hAnsi="Arial" w:cs="Arial"/>
        </w:rPr>
        <w:t>a</w:t>
      </w:r>
      <w:r w:rsidRPr="004F0E38">
        <w:rPr>
          <w:rFonts w:ascii="Arial" w:hAnsi="Arial" w:cs="Arial"/>
          <w:spacing w:val="29"/>
        </w:rPr>
        <w:t xml:space="preserve"> </w:t>
      </w:r>
      <w:r w:rsidRPr="004F0E38">
        <w:rPr>
          <w:rFonts w:ascii="Arial" w:hAnsi="Arial" w:cs="Arial"/>
        </w:rPr>
        <w:t>committee,</w:t>
      </w:r>
      <w:r w:rsidRPr="004F0E38">
        <w:rPr>
          <w:rFonts w:ascii="Arial" w:hAnsi="Arial" w:cs="Arial"/>
          <w:spacing w:val="9"/>
        </w:rPr>
        <w:t xml:space="preserve"> </w:t>
      </w:r>
      <w:r w:rsidRPr="004F0E38">
        <w:rPr>
          <w:rFonts w:ascii="Arial" w:hAnsi="Arial" w:cs="Arial"/>
        </w:rPr>
        <w:t>sub-committee</w:t>
      </w:r>
      <w:r w:rsidRPr="004F0E38">
        <w:rPr>
          <w:rFonts w:ascii="Arial" w:hAnsi="Arial" w:cs="Arial"/>
          <w:spacing w:val="9"/>
        </w:rPr>
        <w:t xml:space="preserve"> </w:t>
      </w:r>
      <w:r w:rsidRPr="004F0E38">
        <w:rPr>
          <w:rFonts w:ascii="Arial" w:hAnsi="Arial" w:cs="Arial"/>
        </w:rPr>
        <w:t>or</w:t>
      </w:r>
      <w:r w:rsidRPr="004F0E38">
        <w:rPr>
          <w:rFonts w:ascii="Arial" w:hAnsi="Arial" w:cs="Arial"/>
          <w:spacing w:val="10"/>
        </w:rPr>
        <w:t xml:space="preserve"> </w:t>
      </w:r>
      <w:r w:rsidRPr="004F0E38">
        <w:rPr>
          <w:rFonts w:ascii="Arial" w:hAnsi="Arial" w:cs="Arial"/>
        </w:rPr>
        <w:t>officer</w:t>
      </w:r>
      <w:r w:rsidRPr="004F0E38">
        <w:rPr>
          <w:rFonts w:ascii="Arial" w:hAnsi="Arial" w:cs="Arial"/>
          <w:spacing w:val="9"/>
        </w:rPr>
        <w:t xml:space="preserve"> </w:t>
      </w:r>
      <w:r w:rsidRPr="004F0E38">
        <w:rPr>
          <w:rFonts w:ascii="Arial" w:hAnsi="Arial" w:cs="Arial"/>
        </w:rPr>
        <w:t>of</w:t>
      </w:r>
      <w:r w:rsidRPr="004F0E38">
        <w:rPr>
          <w:rFonts w:ascii="Arial" w:hAnsi="Arial" w:cs="Arial"/>
          <w:spacing w:val="10"/>
        </w:rPr>
        <w:t xml:space="preserve"> </w:t>
      </w:r>
      <w:r w:rsidRPr="004F0E38">
        <w:rPr>
          <w:rFonts w:ascii="Arial" w:hAnsi="Arial" w:cs="Arial"/>
        </w:rPr>
        <w:t>functions</w:t>
      </w:r>
      <w:r w:rsidRPr="004F0E38">
        <w:rPr>
          <w:rFonts w:ascii="Arial" w:hAnsi="Arial" w:cs="Arial"/>
          <w:spacing w:val="9"/>
        </w:rPr>
        <w:t xml:space="preserve"> </w:t>
      </w:r>
      <w:r w:rsidRPr="004F0E38">
        <w:rPr>
          <w:rFonts w:ascii="Arial" w:hAnsi="Arial" w:cs="Arial"/>
        </w:rPr>
        <w:t>which,</w:t>
      </w:r>
      <w:r w:rsidRPr="004F0E38">
        <w:rPr>
          <w:rFonts w:ascii="Arial" w:hAnsi="Arial" w:cs="Arial"/>
          <w:spacing w:val="10"/>
        </w:rPr>
        <w:t xml:space="preserve"> </w:t>
      </w:r>
      <w:r w:rsidRPr="004F0E38">
        <w:rPr>
          <w:rFonts w:ascii="Arial" w:hAnsi="Arial" w:cs="Arial"/>
        </w:rPr>
        <w:t>in</w:t>
      </w:r>
      <w:r w:rsidRPr="004F0E38">
        <w:rPr>
          <w:rFonts w:ascii="Arial" w:hAnsi="Arial" w:cs="Arial"/>
          <w:spacing w:val="9"/>
        </w:rPr>
        <w:t xml:space="preserve"> </w:t>
      </w:r>
      <w:r w:rsidRPr="004F0E38">
        <w:rPr>
          <w:rFonts w:ascii="Arial" w:hAnsi="Arial" w:cs="Arial"/>
        </w:rPr>
        <w:t>accordance</w:t>
      </w:r>
      <w:r w:rsidRPr="004F0E38">
        <w:rPr>
          <w:rFonts w:ascii="Arial" w:hAnsi="Arial" w:cs="Arial"/>
          <w:spacing w:val="10"/>
        </w:rPr>
        <w:t xml:space="preserve"> </w:t>
      </w:r>
      <w:r w:rsidRPr="004F0E38">
        <w:rPr>
          <w:rFonts w:ascii="Arial" w:hAnsi="Arial" w:cs="Arial"/>
        </w:rPr>
        <w:t>with</w:t>
      </w:r>
      <w:r w:rsidRPr="004F0E38">
        <w:rPr>
          <w:rFonts w:ascii="Arial" w:hAnsi="Arial" w:cs="Arial"/>
          <w:spacing w:val="9"/>
        </w:rPr>
        <w:t xml:space="preserve"> </w:t>
      </w:r>
      <w:r w:rsidRPr="004F0E38">
        <w:rPr>
          <w:rFonts w:ascii="Arial" w:hAnsi="Arial" w:cs="Arial"/>
          <w:spacing w:val="-1"/>
        </w:rPr>
        <w:t>regulation</w:t>
      </w:r>
      <w:r w:rsidRPr="004F0E38">
        <w:rPr>
          <w:rFonts w:ascii="Arial" w:hAnsi="Arial" w:cs="Arial"/>
          <w:spacing w:val="10"/>
        </w:rPr>
        <w:t xml:space="preserve"> </w:t>
      </w:r>
      <w:r w:rsidRPr="004F0E38">
        <w:rPr>
          <w:rFonts w:ascii="Arial" w:hAnsi="Arial" w:cs="Arial"/>
        </w:rPr>
        <w:t>5(1),</w:t>
      </w:r>
      <w:r w:rsidRPr="004F0E38">
        <w:rPr>
          <w:rFonts w:ascii="Arial" w:hAnsi="Arial" w:cs="Arial"/>
          <w:spacing w:val="9"/>
        </w:rPr>
        <w:t xml:space="preserve"> </w:t>
      </w:r>
      <w:r w:rsidRPr="004F0E38">
        <w:rPr>
          <w:rFonts w:ascii="Arial" w:hAnsi="Arial" w:cs="Arial"/>
        </w:rPr>
        <w:t>are</w:t>
      </w:r>
      <w:r w:rsidRPr="004F0E38">
        <w:rPr>
          <w:rFonts w:ascii="Arial" w:hAnsi="Arial" w:cs="Arial"/>
          <w:spacing w:val="26"/>
        </w:rPr>
        <w:t xml:space="preserve"> </w:t>
      </w:r>
      <w:r w:rsidRPr="004F0E38">
        <w:rPr>
          <w:rFonts w:ascii="Arial" w:hAnsi="Arial" w:cs="Arial"/>
        </w:rPr>
        <w:t xml:space="preserve">the responsibility of the </w:t>
      </w:r>
      <w:r w:rsidRPr="004F0E38">
        <w:rPr>
          <w:rFonts w:ascii="Arial" w:hAnsi="Arial" w:cs="Arial"/>
          <w:spacing w:val="-2"/>
        </w:rPr>
        <w:t>authority.</w:t>
      </w:r>
    </w:p>
    <w:p w:rsidR="00FF1B14" w:rsidRDefault="00FF1B14" w:rsidP="00FF1B14">
      <w:pPr>
        <w:rPr>
          <w:rFonts w:ascii="Times New Roman"/>
          <w:spacing w:val="-2"/>
          <w:sz w:val="24"/>
        </w:rPr>
      </w:pPr>
      <w:r>
        <w:rPr>
          <w:rFonts w:ascii="Times New Roman"/>
          <w:spacing w:val="-2"/>
          <w:sz w:val="24"/>
        </w:rPr>
        <w:br w:type="page"/>
      </w:r>
    </w:p>
    <w:p w:rsidR="00FF1B14" w:rsidRDefault="00FF1B14" w:rsidP="00FF1B14">
      <w:pPr>
        <w:pStyle w:val="Heading9"/>
        <w:sectPr w:rsidR="00FF1B14" w:rsidSect="00767D67">
          <w:footerReference w:type="default" r:id="rId54"/>
          <w:pgSz w:w="11906" w:h="16838"/>
          <w:pgMar w:top="1134" w:right="851" w:bottom="1134" w:left="1134" w:header="709" w:footer="567" w:gutter="0"/>
          <w:pgNumType w:start="76"/>
          <w:cols w:space="708"/>
          <w:docGrid w:linePitch="360"/>
        </w:sectPr>
      </w:pPr>
    </w:p>
    <w:p w:rsidR="00FF1B14" w:rsidRDefault="00FF1B14" w:rsidP="00FF1B14">
      <w:pPr>
        <w:pStyle w:val="Heading9"/>
      </w:pPr>
      <w:r w:rsidRPr="004F0E38">
        <w:t>MODIFICATIONS</w:t>
      </w:r>
    </w:p>
    <w:p w:rsidR="00FF1B14" w:rsidRPr="004F0E38" w:rsidRDefault="00FF1B14" w:rsidP="00FF1B14">
      <w:pPr>
        <w:spacing w:before="120" w:line="250" w:lineRule="auto"/>
        <w:ind w:left="117" w:right="112"/>
        <w:jc w:val="center"/>
        <w:rPr>
          <w:rFonts w:ascii="Arial" w:hAnsi="Arial" w:cs="Arial"/>
          <w:spacing w:val="-2"/>
        </w:rPr>
      </w:pPr>
    </w:p>
    <w:tbl>
      <w:tblPr>
        <w:tblStyle w:val="TableGrid"/>
        <w:tblW w:w="0" w:type="auto"/>
        <w:tblInd w:w="117" w:type="dxa"/>
        <w:tblLook w:val="04A0" w:firstRow="1" w:lastRow="0" w:firstColumn="1" w:lastColumn="0" w:noHBand="0" w:noVBand="1"/>
      </w:tblPr>
      <w:tblGrid>
        <w:gridCol w:w="2259"/>
        <w:gridCol w:w="3261"/>
        <w:gridCol w:w="1417"/>
        <w:gridCol w:w="2752"/>
      </w:tblGrid>
      <w:tr w:rsidR="00FF1B14" w:rsidRPr="004F0E38" w:rsidTr="002C4E00">
        <w:tc>
          <w:tcPr>
            <w:tcW w:w="2259" w:type="dxa"/>
          </w:tcPr>
          <w:p w:rsidR="00FF1B14" w:rsidRPr="004F0E38" w:rsidRDefault="00FF1B14" w:rsidP="002C4E00">
            <w:pPr>
              <w:spacing w:before="120" w:line="250" w:lineRule="auto"/>
              <w:ind w:right="112"/>
              <w:jc w:val="center"/>
              <w:rPr>
                <w:rFonts w:ascii="Arial" w:hAnsi="Arial" w:cs="Arial"/>
                <w:b/>
                <w:spacing w:val="-2"/>
                <w:sz w:val="24"/>
              </w:rPr>
            </w:pPr>
            <w:r w:rsidRPr="004F0E38">
              <w:rPr>
                <w:rFonts w:ascii="Arial" w:hAnsi="Arial" w:cs="Arial"/>
                <w:b/>
                <w:spacing w:val="-2"/>
                <w:sz w:val="24"/>
              </w:rPr>
              <w:t>Provision</w:t>
            </w:r>
          </w:p>
        </w:tc>
        <w:tc>
          <w:tcPr>
            <w:tcW w:w="3261" w:type="dxa"/>
          </w:tcPr>
          <w:p w:rsidR="00FF1B14" w:rsidRPr="004F0E38" w:rsidRDefault="00FF1B14" w:rsidP="002C4E00">
            <w:pPr>
              <w:spacing w:before="120" w:line="250" w:lineRule="auto"/>
              <w:ind w:right="112"/>
              <w:jc w:val="center"/>
              <w:rPr>
                <w:rFonts w:ascii="Arial" w:hAnsi="Arial" w:cs="Arial"/>
                <w:b/>
                <w:spacing w:val="-2"/>
                <w:sz w:val="24"/>
              </w:rPr>
            </w:pPr>
            <w:r>
              <w:rPr>
                <w:rFonts w:ascii="Arial" w:hAnsi="Arial" w:cs="Arial"/>
                <w:b/>
                <w:spacing w:val="-2"/>
                <w:sz w:val="24"/>
              </w:rPr>
              <w:t>Modification</w:t>
            </w:r>
          </w:p>
        </w:tc>
        <w:tc>
          <w:tcPr>
            <w:tcW w:w="1417" w:type="dxa"/>
          </w:tcPr>
          <w:p w:rsidR="00FF1B14" w:rsidRPr="004F0E38" w:rsidRDefault="00FF1B14" w:rsidP="002C4E00">
            <w:pPr>
              <w:spacing w:before="120" w:line="250" w:lineRule="auto"/>
              <w:ind w:right="112"/>
              <w:jc w:val="center"/>
              <w:rPr>
                <w:rFonts w:ascii="Arial" w:hAnsi="Arial" w:cs="Arial"/>
                <w:spacing w:val="-2"/>
                <w:sz w:val="24"/>
              </w:rPr>
            </w:pPr>
            <w:r>
              <w:rPr>
                <w:rFonts w:ascii="Arial" w:hAnsi="Arial" w:cs="Arial"/>
                <w:b/>
                <w:spacing w:val="-2"/>
                <w:sz w:val="24"/>
              </w:rPr>
              <w:t>Notes</w:t>
            </w:r>
          </w:p>
        </w:tc>
        <w:tc>
          <w:tcPr>
            <w:tcW w:w="2752" w:type="dxa"/>
          </w:tcPr>
          <w:p w:rsidR="00FF1B14" w:rsidRPr="004F0E38" w:rsidRDefault="00FF1B14" w:rsidP="002C4E00">
            <w:pPr>
              <w:spacing w:before="120" w:line="250" w:lineRule="auto"/>
              <w:ind w:right="112"/>
              <w:jc w:val="center"/>
              <w:rPr>
                <w:rFonts w:ascii="Arial" w:hAnsi="Arial" w:cs="Arial"/>
                <w:b/>
                <w:spacing w:val="-2"/>
                <w:sz w:val="24"/>
              </w:rPr>
            </w:pPr>
            <w:r w:rsidRPr="004F0E38">
              <w:rPr>
                <w:rFonts w:ascii="Arial" w:hAnsi="Arial" w:cs="Arial"/>
                <w:b/>
                <w:spacing w:val="-2"/>
                <w:sz w:val="24"/>
              </w:rPr>
              <w:t>Further Information</w:t>
            </w:r>
          </w:p>
        </w:tc>
      </w:tr>
      <w:tr w:rsidR="00FF1B14" w:rsidTr="002C4E00">
        <w:tc>
          <w:tcPr>
            <w:tcW w:w="2259" w:type="dxa"/>
          </w:tcPr>
          <w:p w:rsidR="00FF1B14" w:rsidRPr="004F0E38" w:rsidRDefault="00FF1B14" w:rsidP="002C4E00">
            <w:pPr>
              <w:spacing w:before="120" w:line="250" w:lineRule="auto"/>
              <w:ind w:right="112"/>
              <w:jc w:val="both"/>
              <w:rPr>
                <w:rFonts w:ascii="Arial" w:hAnsi="Arial" w:cs="Arial"/>
                <w:b/>
                <w:spacing w:val="-2"/>
              </w:rPr>
            </w:pPr>
            <w:r w:rsidRPr="004F0E38">
              <w:rPr>
                <w:rFonts w:ascii="Arial" w:hAnsi="Arial" w:cs="Arial"/>
                <w:b/>
                <w:spacing w:val="-2"/>
              </w:rPr>
              <w:t>Whole Document</w:t>
            </w: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Changes) (Transitional Arrangements) Regulations 2008/2113, Pt 2 reg 6</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p>
        </w:tc>
      </w:tr>
      <w:tr w:rsidR="00FF1B14" w:rsidTr="002C4E00">
        <w:tc>
          <w:tcPr>
            <w:tcW w:w="2259" w:type="dxa"/>
          </w:tcPr>
          <w:p w:rsidR="00FF1B14" w:rsidRDefault="00FF1B14" w:rsidP="002C4E00">
            <w:pPr>
              <w:spacing w:before="120" w:line="250" w:lineRule="auto"/>
              <w:ind w:right="112"/>
              <w:jc w:val="both"/>
              <w:rPr>
                <w:rFonts w:ascii="Arial" w:hAnsi="Arial" w:cs="Arial"/>
                <w:b/>
                <w:spacing w:val="-2"/>
              </w:rPr>
            </w:pPr>
            <w:r>
              <w:rPr>
                <w:rFonts w:ascii="Arial" w:hAnsi="Arial" w:cs="Arial"/>
                <w:b/>
                <w:spacing w:val="-2"/>
              </w:rPr>
              <w:t>Reg.2(1)</w:t>
            </w:r>
          </w:p>
          <w:p w:rsidR="00FF1B14" w:rsidRPr="004F0E38" w:rsidRDefault="00FF1B14" w:rsidP="002C4E00">
            <w:pPr>
              <w:spacing w:before="120" w:line="250" w:lineRule="auto"/>
              <w:ind w:right="112"/>
              <w:jc w:val="both"/>
              <w:rPr>
                <w:rFonts w:ascii="Arial" w:hAnsi="Arial" w:cs="Arial"/>
                <w:b/>
                <w:spacing w:val="-2"/>
              </w:rPr>
            </w:pP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and Boundary Changes) (Staffing) Regulations 2008/1419, reg. 4(4)</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p>
        </w:tc>
      </w:tr>
      <w:tr w:rsidR="00FF1B14" w:rsidTr="002C4E00">
        <w:tc>
          <w:tcPr>
            <w:tcW w:w="2259" w:type="dxa"/>
          </w:tcPr>
          <w:p w:rsidR="00FF1B14" w:rsidRPr="004F0E38" w:rsidRDefault="00FF1B14" w:rsidP="002C4E00">
            <w:pPr>
              <w:spacing w:before="120" w:line="250" w:lineRule="auto"/>
              <w:ind w:right="112"/>
              <w:jc w:val="both"/>
              <w:rPr>
                <w:rFonts w:ascii="Arial" w:hAnsi="Arial" w:cs="Arial"/>
                <w:b/>
                <w:spacing w:val="-2"/>
              </w:rPr>
            </w:pPr>
            <w:r>
              <w:rPr>
                <w:rFonts w:ascii="Arial" w:hAnsi="Arial" w:cs="Arial"/>
                <w:b/>
                <w:spacing w:val="-2"/>
              </w:rPr>
              <w:t>Reg.2(6E)</w:t>
            </w: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Changes) (Transitional Arrangements) Regulations 2008/2113, Sch.1 para. 1(c)</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r>
              <w:rPr>
                <w:rFonts w:ascii="Arial" w:hAnsi="Arial" w:cs="Arial"/>
                <w:spacing w:val="-2"/>
              </w:rPr>
              <w:t>Pt 2 reg. 6</w:t>
            </w:r>
          </w:p>
        </w:tc>
      </w:tr>
      <w:tr w:rsidR="00FF1B14" w:rsidTr="002C4E00">
        <w:tc>
          <w:tcPr>
            <w:tcW w:w="2259" w:type="dxa"/>
          </w:tcPr>
          <w:p w:rsidR="00FF1B14" w:rsidRPr="004F0E38" w:rsidRDefault="00FF1B14" w:rsidP="002C4E00">
            <w:pPr>
              <w:spacing w:before="120" w:line="250" w:lineRule="auto"/>
              <w:ind w:right="112"/>
              <w:jc w:val="both"/>
              <w:rPr>
                <w:rFonts w:ascii="Arial" w:hAnsi="Arial" w:cs="Arial"/>
                <w:b/>
                <w:spacing w:val="-2"/>
              </w:rPr>
            </w:pPr>
            <w:r>
              <w:rPr>
                <w:rFonts w:ascii="Arial" w:hAnsi="Arial" w:cs="Arial"/>
                <w:b/>
                <w:spacing w:val="-2"/>
              </w:rPr>
              <w:t>Sch. 1 para. 1</w:t>
            </w: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Changes) (Transitional Arrangements) Regulations 2008/2113, Sch.1 para. 1(d)</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r>
              <w:rPr>
                <w:rFonts w:ascii="Arial" w:hAnsi="Arial" w:cs="Arial"/>
                <w:spacing w:val="-2"/>
              </w:rPr>
              <w:t>Pt 2 reg. 6</w:t>
            </w:r>
          </w:p>
        </w:tc>
      </w:tr>
      <w:tr w:rsidR="00FF1B14" w:rsidTr="002C4E00">
        <w:tc>
          <w:tcPr>
            <w:tcW w:w="2259" w:type="dxa"/>
          </w:tcPr>
          <w:p w:rsidR="00FF1B14" w:rsidRPr="004F0E38" w:rsidRDefault="00FF1B14" w:rsidP="002C4E00">
            <w:pPr>
              <w:spacing w:before="120" w:line="250" w:lineRule="auto"/>
              <w:ind w:right="112"/>
              <w:jc w:val="both"/>
              <w:rPr>
                <w:rFonts w:ascii="Arial" w:hAnsi="Arial" w:cs="Arial"/>
                <w:b/>
                <w:spacing w:val="-2"/>
              </w:rPr>
            </w:pP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Changes) (Transitional Arrangements) Regulations 2008/2113, Sch.1 para. 1(e)</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r>
              <w:rPr>
                <w:rFonts w:ascii="Arial" w:hAnsi="Arial" w:cs="Arial"/>
                <w:spacing w:val="-2"/>
              </w:rPr>
              <w:t>Pt 2 reg. 6</w:t>
            </w:r>
          </w:p>
        </w:tc>
      </w:tr>
      <w:tr w:rsidR="00FF1B14" w:rsidTr="002C4E00">
        <w:tc>
          <w:tcPr>
            <w:tcW w:w="2259" w:type="dxa"/>
          </w:tcPr>
          <w:p w:rsidR="00FF1B14" w:rsidRPr="004F0E38" w:rsidRDefault="00FF1B14" w:rsidP="002C4E00">
            <w:pPr>
              <w:spacing w:before="120" w:line="250" w:lineRule="auto"/>
              <w:ind w:right="112"/>
              <w:jc w:val="both"/>
              <w:rPr>
                <w:rFonts w:ascii="Arial" w:hAnsi="Arial" w:cs="Arial"/>
                <w:b/>
                <w:spacing w:val="-2"/>
              </w:rPr>
            </w:pPr>
            <w:r>
              <w:rPr>
                <w:rFonts w:ascii="Arial" w:hAnsi="Arial" w:cs="Arial"/>
                <w:b/>
                <w:spacing w:val="-2"/>
              </w:rPr>
              <w:t>Sch.2 para. 22</w:t>
            </w:r>
          </w:p>
        </w:tc>
        <w:tc>
          <w:tcPr>
            <w:tcW w:w="3261" w:type="dxa"/>
          </w:tcPr>
          <w:p w:rsidR="00FF1B14" w:rsidRPr="004F0E38" w:rsidRDefault="00FF1B14" w:rsidP="002C4E00">
            <w:pPr>
              <w:spacing w:before="120" w:line="250" w:lineRule="auto"/>
              <w:ind w:right="112"/>
              <w:rPr>
                <w:rFonts w:ascii="Arial" w:hAnsi="Arial" w:cs="Arial"/>
                <w:spacing w:val="-2"/>
              </w:rPr>
            </w:pPr>
            <w:r>
              <w:rPr>
                <w:rFonts w:ascii="Arial" w:hAnsi="Arial" w:cs="Arial"/>
                <w:spacing w:val="-2"/>
              </w:rPr>
              <w:t>Local Government (Structural Changes) (Transitional Arrangements) Regulations 2008/2113, Sch.1 para. 1(f)</w:t>
            </w:r>
          </w:p>
        </w:tc>
        <w:tc>
          <w:tcPr>
            <w:tcW w:w="1417" w:type="dxa"/>
          </w:tcPr>
          <w:p w:rsidR="00FF1B14" w:rsidRPr="004F0E38" w:rsidRDefault="00FF1B14" w:rsidP="002C4E00">
            <w:pPr>
              <w:spacing w:before="120" w:line="250" w:lineRule="auto"/>
              <w:ind w:right="112"/>
              <w:jc w:val="both"/>
              <w:rPr>
                <w:rFonts w:ascii="Arial" w:hAnsi="Arial" w:cs="Arial"/>
                <w:spacing w:val="-2"/>
              </w:rPr>
            </w:pPr>
          </w:p>
        </w:tc>
        <w:tc>
          <w:tcPr>
            <w:tcW w:w="2752" w:type="dxa"/>
          </w:tcPr>
          <w:p w:rsidR="00FF1B14" w:rsidRPr="004F0E38" w:rsidRDefault="00FF1B14" w:rsidP="002C4E00">
            <w:pPr>
              <w:spacing w:before="120" w:line="250" w:lineRule="auto"/>
              <w:ind w:right="112"/>
              <w:jc w:val="both"/>
              <w:rPr>
                <w:rFonts w:ascii="Arial" w:hAnsi="Arial" w:cs="Arial"/>
                <w:spacing w:val="-2"/>
              </w:rPr>
            </w:pPr>
            <w:r>
              <w:rPr>
                <w:rFonts w:ascii="Arial" w:hAnsi="Arial" w:cs="Arial"/>
                <w:spacing w:val="-2"/>
              </w:rPr>
              <w:t>Pt 2 reg. 6</w:t>
            </w:r>
          </w:p>
        </w:tc>
      </w:tr>
    </w:tbl>
    <w:p w:rsidR="00FF1B14" w:rsidRDefault="00FF1B14" w:rsidP="00FF1B14">
      <w:pPr>
        <w:rPr>
          <w:rFonts w:ascii="Times New Roman" w:eastAsia="Times New Roman" w:hAnsi="Times New Roman" w:cs="Times New Roman"/>
          <w:b/>
          <w:bCs/>
          <w:sz w:val="20"/>
          <w:szCs w:val="20"/>
        </w:rPr>
      </w:pPr>
    </w:p>
    <w:p w:rsidR="00FF1B14" w:rsidRDefault="00FF1B14" w:rsidP="00FF1B14">
      <w:pPr>
        <w:rPr>
          <w:rFonts w:ascii="Times New Roman" w:eastAsia="Times New Roman" w:hAnsi="Times New Roman" w:cs="Times New Roman"/>
          <w:b/>
          <w:bCs/>
          <w:sz w:val="29"/>
          <w:szCs w:val="29"/>
        </w:rPr>
      </w:pPr>
      <w:r>
        <w:rPr>
          <w:rFonts w:ascii="Times New Roman" w:eastAsia="Times New Roman" w:hAnsi="Times New Roman" w:cs="Times New Roman"/>
          <w:b/>
          <w:bCs/>
          <w:sz w:val="29"/>
          <w:szCs w:val="29"/>
        </w:rPr>
        <w:br w:type="page"/>
      </w:r>
    </w:p>
    <w:p w:rsidR="00FF1B14" w:rsidRDefault="00FF1B14" w:rsidP="00FF1B14">
      <w:pPr>
        <w:spacing w:before="9"/>
        <w:jc w:val="center"/>
        <w:rPr>
          <w:rFonts w:ascii="Arial" w:eastAsia="Times New Roman" w:hAnsi="Arial" w:cs="Arial"/>
          <w:b/>
          <w:bCs/>
          <w:sz w:val="28"/>
          <w:szCs w:val="28"/>
        </w:rPr>
        <w:sectPr w:rsidR="00FF1B14" w:rsidSect="00767D67">
          <w:footerReference w:type="default" r:id="rId55"/>
          <w:pgSz w:w="11906" w:h="16838"/>
          <w:pgMar w:top="1134" w:right="851" w:bottom="1134" w:left="1134" w:header="709" w:footer="567" w:gutter="0"/>
          <w:pgNumType w:start="76"/>
          <w:cols w:space="708"/>
          <w:docGrid w:linePitch="360"/>
        </w:sectPr>
      </w:pPr>
    </w:p>
    <w:p w:rsidR="00FF1B14" w:rsidRDefault="00FF1B14" w:rsidP="00FF1B14">
      <w:pPr>
        <w:spacing w:before="9"/>
        <w:jc w:val="center"/>
        <w:rPr>
          <w:rFonts w:ascii="Arial" w:eastAsia="Times New Roman" w:hAnsi="Arial" w:cs="Arial"/>
          <w:b/>
          <w:bCs/>
        </w:rPr>
      </w:pPr>
      <w:r w:rsidRPr="00DC4548">
        <w:rPr>
          <w:rFonts w:ascii="Arial" w:eastAsia="Times New Roman" w:hAnsi="Arial" w:cs="Arial"/>
          <w:b/>
          <w:bCs/>
          <w:sz w:val="28"/>
          <w:szCs w:val="28"/>
        </w:rPr>
        <w:t>TABLE OF CONTENTS</w:t>
      </w:r>
    </w:p>
    <w:p w:rsidR="00FF1B14" w:rsidRPr="00DC4548" w:rsidRDefault="00FF1B14" w:rsidP="00FF1B14">
      <w:pPr>
        <w:spacing w:before="9"/>
        <w:jc w:val="center"/>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51"/>
      </w:tblGrid>
      <w:tr w:rsidR="00FF1B14" w:rsidTr="002C4E00">
        <w:tc>
          <w:tcPr>
            <w:tcW w:w="8755" w:type="dxa"/>
          </w:tcPr>
          <w:p w:rsidR="00FF1B14" w:rsidRPr="00DB4FB9" w:rsidRDefault="00FF1B14" w:rsidP="002C4E00">
            <w:pPr>
              <w:pStyle w:val="Header"/>
              <w:tabs>
                <w:tab w:val="clear" w:pos="4153"/>
                <w:tab w:val="clear" w:pos="8306"/>
              </w:tabs>
              <w:rPr>
                <w:rFonts w:eastAsiaTheme="minorHAnsi" w:cs="Arial"/>
                <w:szCs w:val="22"/>
                <w:lang w:eastAsia="en-US"/>
              </w:rPr>
            </w:pPr>
            <w:r w:rsidRPr="00DB4FB9">
              <w:rPr>
                <w:rFonts w:eastAsiaTheme="minorHAnsi" w:cs="Arial"/>
                <w:szCs w:val="22"/>
                <w:lang w:eastAsia="en-US"/>
              </w:rPr>
              <w:t xml:space="preserve">1.  Citation, Commencement, Application and Interpretation </w:t>
            </w:r>
            <w:r>
              <w:rPr>
                <w:rFonts w:eastAsiaTheme="minorHAnsi" w:cs="Arial"/>
                <w:szCs w:val="22"/>
                <w:lang w:eastAsia="en-U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3.50</w:t>
            </w:r>
          </w:p>
        </w:tc>
      </w:tr>
      <w:tr w:rsidR="00FF1B14" w:rsidTr="002C4E00">
        <w:tc>
          <w:tcPr>
            <w:tcW w:w="8755"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2.  Functions not to be the responsibility of an authority’s executive</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3.51</w:t>
            </w:r>
          </w:p>
        </w:tc>
      </w:tr>
      <w:tr w:rsidR="00FF1B14" w:rsidTr="002C4E00">
        <w:tc>
          <w:tcPr>
            <w:tcW w:w="8755" w:type="dxa"/>
          </w:tcPr>
          <w:p w:rsidR="00FF1B14" w:rsidRPr="00DB4FB9" w:rsidRDefault="00FF1B14" w:rsidP="002C4E00">
            <w:pPr>
              <w:pStyle w:val="Header"/>
              <w:tabs>
                <w:tab w:val="clear" w:pos="4153"/>
                <w:tab w:val="clear" w:pos="8306"/>
              </w:tabs>
              <w:spacing w:before="9"/>
              <w:rPr>
                <w:rFonts w:cs="Arial"/>
                <w:bCs/>
                <w:szCs w:val="22"/>
                <w:lang w:eastAsia="en-US"/>
              </w:rPr>
            </w:pPr>
            <w:r w:rsidRPr="00DB4FB9">
              <w:rPr>
                <w:rFonts w:cs="Arial"/>
                <w:bCs/>
                <w:szCs w:val="22"/>
                <w:lang w:eastAsia="en-US"/>
              </w:rPr>
              <w:t>3.  Functions which may be the responsibility of an authority’s executive</w:t>
            </w:r>
            <w:r>
              <w:rPr>
                <w:rFonts w:cs="Arial"/>
                <w:bCs/>
                <w:szCs w:val="22"/>
                <w:lang w:eastAsia="en-US"/>
              </w:rPr>
              <w:t xml:space="preserve"> ……………..</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3.54</w:t>
            </w:r>
          </w:p>
        </w:tc>
      </w:tr>
      <w:tr w:rsidR="00FF1B14" w:rsidTr="002C4E00">
        <w:tc>
          <w:tcPr>
            <w:tcW w:w="8755"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4.  Functions not to be the sole responsibility of an authority’s executive</w:t>
            </w:r>
            <w:r>
              <w:rPr>
                <w:rFonts w:ascii="Arial" w:eastAsia="Times New Roman" w:hAnsi="Arial" w:cs="Arial"/>
                <w:bCs/>
              </w:rPr>
              <w:t xml:space="preserve"> ……………..</w:t>
            </w:r>
            <w:r w:rsidRPr="00DB4FB9">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3.55</w:t>
            </w:r>
          </w:p>
        </w:tc>
      </w:tr>
      <w:tr w:rsidR="00FF1B14" w:rsidTr="002C4E00">
        <w:tc>
          <w:tcPr>
            <w:tcW w:w="8755"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5.  Discharge of Executive Functions by Authorities</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3.59</w:t>
            </w:r>
          </w:p>
        </w:tc>
      </w:tr>
      <w:tr w:rsidR="00FF1B14" w:rsidTr="002C4E00">
        <w:tc>
          <w:tcPr>
            <w:tcW w:w="8755" w:type="dxa"/>
          </w:tcPr>
          <w:p w:rsidR="00FF1B14" w:rsidRDefault="00FF1B14" w:rsidP="002C4E00">
            <w:pPr>
              <w:spacing w:before="9"/>
              <w:rPr>
                <w:rFonts w:ascii="Arial" w:eastAsia="Times New Roman" w:hAnsi="Arial" w:cs="Arial"/>
                <w:b/>
                <w:bCs/>
              </w:rPr>
            </w:pPr>
          </w:p>
          <w:p w:rsidR="00FF1B14" w:rsidRPr="00B93AB1" w:rsidRDefault="00FF1B14" w:rsidP="002C4E00">
            <w:pPr>
              <w:spacing w:before="9"/>
              <w:rPr>
                <w:rFonts w:ascii="Arial" w:eastAsia="Times New Roman" w:hAnsi="Arial" w:cs="Arial"/>
                <w:b/>
                <w:bCs/>
              </w:rPr>
            </w:pPr>
            <w:r>
              <w:rPr>
                <w:rFonts w:ascii="Arial" w:eastAsia="Times New Roman" w:hAnsi="Arial" w:cs="Arial"/>
                <w:b/>
                <w:bCs/>
              </w:rPr>
              <w:t>SCHEDULE 1</w:t>
            </w:r>
          </w:p>
        </w:tc>
        <w:tc>
          <w:tcPr>
            <w:tcW w:w="1051" w:type="dxa"/>
          </w:tcPr>
          <w:p w:rsidR="00FF1B14" w:rsidRPr="00B93AB1" w:rsidRDefault="00FF1B14" w:rsidP="002C4E00">
            <w:pPr>
              <w:spacing w:before="9"/>
              <w:rPr>
                <w:rFonts w:ascii="Arial" w:eastAsia="Times New Roman" w:hAnsi="Arial" w:cs="Arial"/>
                <w:b/>
                <w:bCs/>
              </w:rPr>
            </w:pPr>
          </w:p>
        </w:tc>
      </w:tr>
      <w:tr w:rsidR="00FF1B14" w:rsidTr="002C4E00">
        <w:tc>
          <w:tcPr>
            <w:tcW w:w="8755"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Functions not to be the Responsibility of an Authority’s Executive</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3.61</w:t>
            </w:r>
          </w:p>
        </w:tc>
      </w:tr>
      <w:tr w:rsidR="00FF1B14" w:rsidTr="002C4E00">
        <w:tc>
          <w:tcPr>
            <w:tcW w:w="8755" w:type="dxa"/>
          </w:tcPr>
          <w:p w:rsidR="00FF1B14" w:rsidRPr="00B93AB1" w:rsidRDefault="00FF1B14" w:rsidP="002C4E00">
            <w:pPr>
              <w:spacing w:before="9"/>
              <w:rPr>
                <w:rFonts w:ascii="Arial" w:eastAsia="Times New Roman" w:hAnsi="Arial" w:cs="Arial"/>
                <w:b/>
                <w:bCs/>
              </w:rPr>
            </w:pPr>
          </w:p>
        </w:tc>
        <w:tc>
          <w:tcPr>
            <w:tcW w:w="1051" w:type="dxa"/>
          </w:tcPr>
          <w:p w:rsidR="00FF1B14" w:rsidRPr="00B93AB1" w:rsidRDefault="00FF1B14" w:rsidP="002C4E00">
            <w:pPr>
              <w:spacing w:before="9"/>
              <w:rPr>
                <w:rFonts w:ascii="Arial" w:eastAsia="Times New Roman" w:hAnsi="Arial" w:cs="Arial"/>
                <w:b/>
                <w:bCs/>
              </w:rPr>
            </w:pPr>
          </w:p>
        </w:tc>
      </w:tr>
      <w:tr w:rsidR="00FF1B14" w:rsidTr="002C4E00">
        <w:tc>
          <w:tcPr>
            <w:tcW w:w="8755" w:type="dxa"/>
          </w:tcPr>
          <w:p w:rsidR="00FF1B14" w:rsidRPr="00B93AB1" w:rsidRDefault="00FF1B14" w:rsidP="002C4E00">
            <w:pPr>
              <w:spacing w:before="9"/>
              <w:rPr>
                <w:rFonts w:ascii="Arial" w:eastAsia="Times New Roman" w:hAnsi="Arial" w:cs="Arial"/>
                <w:b/>
                <w:bCs/>
              </w:rPr>
            </w:pPr>
            <w:r>
              <w:rPr>
                <w:rFonts w:ascii="Arial" w:eastAsia="Times New Roman" w:hAnsi="Arial" w:cs="Arial"/>
                <w:b/>
                <w:bCs/>
              </w:rPr>
              <w:t>SCHEDULE 2</w:t>
            </w:r>
          </w:p>
        </w:tc>
        <w:tc>
          <w:tcPr>
            <w:tcW w:w="1051" w:type="dxa"/>
          </w:tcPr>
          <w:p w:rsidR="00FF1B14" w:rsidRPr="00B93AB1" w:rsidRDefault="00FF1B14" w:rsidP="002C4E00">
            <w:pPr>
              <w:spacing w:before="9"/>
              <w:rPr>
                <w:rFonts w:ascii="Arial" w:eastAsia="Times New Roman" w:hAnsi="Arial" w:cs="Arial"/>
                <w:b/>
                <w:bCs/>
              </w:rPr>
            </w:pPr>
          </w:p>
        </w:tc>
      </w:tr>
      <w:tr w:rsidR="00FF1B14" w:rsidRPr="00DB4FB9" w:rsidTr="002C4E00">
        <w:tc>
          <w:tcPr>
            <w:tcW w:w="8755"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Functions  which may be (but need not be) the responsibility of an Authority’s Executive</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3.86</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  Any function under a local Act other than a function specified or referred to in regulation 2 or Schedule 1</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3.86</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2.</w:t>
            </w:r>
            <w:r w:rsidRPr="00DB4FB9">
              <w:rPr>
                <w:rFonts w:ascii="Arial" w:eastAsia="Times New Roman" w:hAnsi="Arial" w:cs="Arial"/>
                <w:bCs/>
              </w:rPr>
              <w:tab/>
              <w:t>The determination of an appeal against any decision made by or on behalf of the Authority</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3.86</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3.</w:t>
            </w:r>
            <w:r w:rsidRPr="00DB4FB9">
              <w:rPr>
                <w:rFonts w:ascii="Arial" w:eastAsia="Times New Roman" w:hAnsi="Arial" w:cs="Arial"/>
                <w:bCs/>
              </w:rPr>
              <w:tab/>
              <w:t>The appointment of review boards under regulations under subsection (4) of section 34 (determination of claims and reviews) of the Social Security Act 1988</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3.86</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4.</w:t>
            </w:r>
            <w:r w:rsidRPr="00DB4FB9">
              <w:rPr>
                <w:rFonts w:ascii="Arial" w:eastAsia="Times New Roman" w:hAnsi="Arial" w:cs="Arial"/>
                <w:bCs/>
              </w:rPr>
              <w:tab/>
              <w:t>The making of arrangements in relation to appeals against the exclusion of pupils from maintained schools</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3.87</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 xml:space="preserve">5.  The making of arrangements pursuant to sections 94(1), (1A) and (4) of the 1998 Act (admission appeals) </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3.87</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6.  The making of arrangements pursuant to section 95(2) of the 1998 Act (children to whom section 87 applies: appeals by governing bodies)</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3.</w:t>
            </w:r>
            <w:r>
              <w:rPr>
                <w:rFonts w:ascii="Arial" w:eastAsia="Times New Roman" w:hAnsi="Arial" w:cs="Arial"/>
                <w:bCs/>
              </w:rPr>
              <w:t>88</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7.  The making of arrangements under section 20 (questions on police matters at Council meetings) of the Police Act 1996 for enabling questions to be put on the discharge of the functions of a police authority</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3.88</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8. The making of arrangements under paragraphs 2 to 4 (appointment of members by relevant Councils) of Schedule 2 (police authorities established under section 3) to the Police Act 1996</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3.88</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9.  Void</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3.88</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10. Any function relating to contaminated land</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3.89</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11. The discharge of any function relating to the control of pollution or the  management of air quality</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3.89</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12. The service of an abatement notice in respect of a statutory nuisance</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3.89</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13. The passing of a resolution that Schedule 2 to the Noise and Statutory Nuisance Act 1993 should apply in the authority’s area</w:t>
            </w:r>
            <w:r>
              <w:rPr>
                <w:rFonts w:ascii="Arial" w:eastAsia="Times New Roman" w:hAnsi="Arial" w:cs="Arial"/>
                <w:bCs/>
              </w:rPr>
              <w:t>……………………………………………..</w:t>
            </w:r>
          </w:p>
        </w:tc>
        <w:tc>
          <w:tcPr>
            <w:tcW w:w="1051" w:type="dxa"/>
          </w:tcPr>
          <w:p w:rsidR="00FF1B14"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3.92</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14. The inspection of the Authority’s area to detect any statutory nuisance</w:t>
            </w:r>
          </w:p>
        </w:tc>
        <w:tc>
          <w:tcPr>
            <w:tcW w:w="1051" w:type="dxa"/>
          </w:tcPr>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3.92</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15. the investigation of any complaint as to the existence of a statutory nuisance</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3.90</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16. The obtaining of information under section 3300 of the Town and Country Planning Act 1990 as to interests in land</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sidRPr="00DB4FB9">
              <w:rPr>
                <w:rFonts w:ascii="Arial" w:eastAsia="Times New Roman" w:hAnsi="Arial" w:cs="Arial"/>
                <w:bCs/>
              </w:rPr>
              <w:t>3.9</w:t>
            </w:r>
            <w:r>
              <w:rPr>
                <w:rFonts w:ascii="Arial" w:eastAsia="Times New Roman" w:hAnsi="Arial" w:cs="Arial"/>
                <w:bCs/>
              </w:rPr>
              <w:t>1</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17. The obtaining of particulars of persons interested in land under section 16 of the Local Government (Miscellaneous Provisions) Act 1976</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3.91</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18. The making of agreements for the execution of highways works</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3.91</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19. The appointment of any individual</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r>
              <w:rPr>
                <w:rFonts w:ascii="Arial" w:eastAsia="Times New Roman" w:hAnsi="Arial" w:cs="Arial"/>
                <w:bCs/>
              </w:rPr>
              <w:t>3.91</w:t>
            </w:r>
          </w:p>
        </w:tc>
      </w:tr>
    </w:tbl>
    <w:p w:rsidR="00FF1B14" w:rsidRDefault="00FF1B14" w:rsidP="00FF1B14">
      <w:pPr>
        <w:pStyle w:val="TOC2"/>
        <w:tabs>
          <w:tab w:val="right" w:leader="dot" w:pos="9471"/>
        </w:tabs>
        <w:rPr>
          <w:b w:val="0"/>
          <w:bCs w:val="0"/>
        </w:rPr>
      </w:pPr>
    </w:p>
    <w:p w:rsidR="00FF1B14" w:rsidRDefault="00FF1B14" w:rsidP="00FF1B14">
      <w:pPr>
        <w:pStyle w:val="TOC2"/>
        <w:tabs>
          <w:tab w:val="right" w:leader="dot" w:pos="9471"/>
        </w:tabs>
        <w:rPr>
          <w:b w:val="0"/>
          <w:bCs w:val="0"/>
        </w:rPr>
        <w:sectPr w:rsidR="00FF1B14" w:rsidSect="00767D67">
          <w:footerReference w:type="default" r:id="rId56"/>
          <w:pgSz w:w="11906" w:h="16838"/>
          <w:pgMar w:top="1134" w:right="851" w:bottom="1134" w:left="1134" w:header="709" w:footer="567" w:gutter="0"/>
          <w:pgNumType w:start="76"/>
          <w:cols w:space="708"/>
          <w:docGrid w:linePitch="360"/>
        </w:sectPr>
      </w:pPr>
    </w:p>
    <w:p w:rsidR="00FF1B14" w:rsidRDefault="00FF1B14" w:rsidP="00FF1B14">
      <w:pPr>
        <w:pStyle w:val="TOC2"/>
        <w:tabs>
          <w:tab w:val="right" w:leader="dot" w:pos="9471"/>
        </w:tabs>
        <w:rPr>
          <w:b w:val="0"/>
          <w:bCs w:val="0"/>
        </w:rPr>
      </w:pPr>
    </w:p>
    <w:p w:rsidR="00FF1B14" w:rsidRPr="00DB4FB9" w:rsidRDefault="00FF1B14" w:rsidP="00FF1B14">
      <w:pPr>
        <w:pStyle w:val="TOC2"/>
        <w:tabs>
          <w:tab w:val="right" w:leader="dot" w:pos="9471"/>
        </w:tabs>
        <w:rPr>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51"/>
      </w:tblGrid>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20. The making of agreements with other local authorities for the placing of staff at the disposal of other authorities</w:t>
            </w:r>
            <w:r>
              <w:rPr>
                <w:rFonts w:ascii="Arial" w:eastAsia="Times New Roman" w:hAnsi="Arial" w:cs="Arial"/>
                <w:bCs/>
              </w:rPr>
              <w:t xml:space="preserve"> ……………………………………………………………….</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3.92</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21. Any function of a local authority in their capacity as a harbour authority (to the extent that the function does not fall within paragraph 1 of this Schedule</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3.92</w:t>
            </w:r>
          </w:p>
        </w:tc>
      </w:tr>
      <w:tr w:rsidR="00FF1B14" w:rsidRPr="00DB4FB9" w:rsidTr="002C4E00">
        <w:tc>
          <w:tcPr>
            <w:tcW w:w="8755" w:type="dxa"/>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22. Functions under sections 106, 110, 111 and 113 of the 2007 Act relating to local area agreements</w:t>
            </w:r>
            <w:r>
              <w:rPr>
                <w:rFonts w:ascii="Arial" w:eastAsia="Times New Roman" w:hAnsi="Arial" w:cs="Arial"/>
                <w:bCs/>
              </w:rPr>
              <w:t>…………………………………………………………………………….</w:t>
            </w:r>
          </w:p>
        </w:tc>
        <w:tc>
          <w:tcPr>
            <w:tcW w:w="1051" w:type="dxa"/>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3.93</w:t>
            </w:r>
          </w:p>
        </w:tc>
      </w:tr>
      <w:tr w:rsidR="00FF1B14" w:rsidRPr="006E0F1B" w:rsidTr="002C4E00">
        <w:tc>
          <w:tcPr>
            <w:tcW w:w="8755" w:type="dxa"/>
          </w:tcPr>
          <w:p w:rsidR="00FF1B14" w:rsidRPr="006E0F1B" w:rsidRDefault="00FF1B14" w:rsidP="002C4E00">
            <w:pPr>
              <w:spacing w:before="9"/>
              <w:ind w:left="284" w:hanging="284"/>
              <w:rPr>
                <w:rFonts w:ascii="Arial" w:eastAsia="Times New Roman" w:hAnsi="Arial" w:cs="Arial"/>
                <w:b/>
                <w:bCs/>
              </w:rPr>
            </w:pPr>
          </w:p>
        </w:tc>
        <w:tc>
          <w:tcPr>
            <w:tcW w:w="1051" w:type="dxa"/>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r>
              <w:rPr>
                <w:rFonts w:ascii="Arial" w:eastAsia="Times New Roman" w:hAnsi="Arial" w:cs="Arial"/>
                <w:b/>
                <w:bCs/>
              </w:rPr>
              <w:t>SCHEDULE 3</w:t>
            </w: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r>
              <w:rPr>
                <w:rFonts w:ascii="Arial" w:eastAsia="Times New Roman" w:hAnsi="Arial" w:cs="Arial"/>
                <w:b/>
                <w:bCs/>
              </w:rPr>
              <w:t>3.93</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Functions not to be the Sole Responsibility of an Authority’s Executive</w:t>
            </w:r>
            <w:r>
              <w:rPr>
                <w:rFonts w:ascii="Arial" w:eastAsia="Times New Roman" w:hAnsi="Arial" w:cs="Arial"/>
                <w:bCs/>
              </w:rPr>
              <w:t xml:space="preserve"> ………………….</w:t>
            </w:r>
          </w:p>
        </w:tc>
        <w:tc>
          <w:tcPr>
            <w:tcW w:w="1051" w:type="dxa"/>
            <w:tcBorders>
              <w:top w:val="nil"/>
              <w:left w:val="nil"/>
              <w:bottom w:val="nil"/>
              <w:right w:val="nil"/>
            </w:tcBorders>
          </w:tcPr>
          <w:p w:rsidR="00FF1B14" w:rsidRPr="00DB4FB9" w:rsidRDefault="00FF1B14" w:rsidP="002C4E00">
            <w:pPr>
              <w:spacing w:before="9"/>
              <w:rPr>
                <w:rFonts w:ascii="Arial" w:eastAsia="Times New Roman" w:hAnsi="Arial" w:cs="Arial"/>
                <w:bCs/>
              </w:rPr>
            </w:pPr>
            <w:r>
              <w:rPr>
                <w:rFonts w:ascii="Arial" w:eastAsia="Times New Roman" w:hAnsi="Arial" w:cs="Arial"/>
                <w:bCs/>
              </w:rPr>
              <w:t>3.93</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r>
              <w:rPr>
                <w:rFonts w:ascii="Arial" w:eastAsia="Times New Roman" w:hAnsi="Arial" w:cs="Arial"/>
                <w:b/>
                <w:bCs/>
              </w:rPr>
              <w:t>SCHEDULE 4</w:t>
            </w: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r>
              <w:rPr>
                <w:rFonts w:ascii="Arial" w:eastAsia="Times New Roman" w:hAnsi="Arial" w:cs="Arial"/>
                <w:b/>
                <w:bCs/>
              </w:rPr>
              <w:t>3.96</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DB4FB9" w:rsidRDefault="00FF1B14" w:rsidP="002C4E00">
            <w:pPr>
              <w:spacing w:before="9"/>
              <w:ind w:left="284" w:hanging="284"/>
              <w:rPr>
                <w:rFonts w:ascii="Arial" w:eastAsia="Times New Roman" w:hAnsi="Arial" w:cs="Arial"/>
                <w:bCs/>
              </w:rPr>
            </w:pPr>
            <w:r w:rsidRPr="00DB4FB9">
              <w:rPr>
                <w:rFonts w:ascii="Arial" w:eastAsia="Times New Roman" w:hAnsi="Arial" w:cs="Arial"/>
                <w:bCs/>
              </w:rPr>
              <w:t>Circumstances in which functions are not to be the responsibility of an Authority’s Executive</w:t>
            </w:r>
            <w:r>
              <w:rPr>
                <w:rFonts w:ascii="Arial" w:eastAsia="Times New Roman" w:hAnsi="Arial" w:cs="Arial"/>
                <w:bCs/>
              </w:rPr>
              <w:t>……………………………………………………………………………………..</w:t>
            </w:r>
          </w:p>
        </w:tc>
        <w:tc>
          <w:tcPr>
            <w:tcW w:w="1051" w:type="dxa"/>
            <w:tcBorders>
              <w:top w:val="nil"/>
              <w:left w:val="nil"/>
              <w:bottom w:val="nil"/>
              <w:right w:val="nil"/>
            </w:tcBorders>
          </w:tcPr>
          <w:p w:rsidR="00FF1B14" w:rsidRPr="00DB4FB9" w:rsidRDefault="00FF1B14" w:rsidP="002C4E00">
            <w:pPr>
              <w:spacing w:before="9"/>
              <w:rPr>
                <w:rFonts w:ascii="Arial" w:eastAsia="Times New Roman" w:hAnsi="Arial" w:cs="Arial"/>
                <w:bCs/>
              </w:rPr>
            </w:pPr>
          </w:p>
          <w:p w:rsidR="00FF1B14" w:rsidRPr="00DB4FB9" w:rsidRDefault="00FF1B14" w:rsidP="002C4E00">
            <w:pPr>
              <w:spacing w:before="9"/>
              <w:rPr>
                <w:rFonts w:ascii="Arial" w:eastAsia="Times New Roman" w:hAnsi="Arial" w:cs="Arial"/>
                <w:bCs/>
              </w:rPr>
            </w:pPr>
            <w:r>
              <w:rPr>
                <w:rFonts w:ascii="Arial" w:eastAsia="Times New Roman" w:hAnsi="Arial" w:cs="Arial"/>
                <w:bCs/>
              </w:rPr>
              <w:t>3.96</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r>
              <w:rPr>
                <w:rFonts w:ascii="Arial" w:eastAsia="Times New Roman" w:hAnsi="Arial" w:cs="Arial"/>
                <w:b/>
                <w:bCs/>
              </w:rPr>
              <w:t>EXPLANATORY NOTE</w:t>
            </w: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r>
              <w:rPr>
                <w:rFonts w:ascii="Arial" w:eastAsia="Times New Roman" w:hAnsi="Arial" w:cs="Arial"/>
                <w:b/>
                <w:bCs/>
              </w:rPr>
              <w:t>3.98</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r>
              <w:rPr>
                <w:rFonts w:ascii="Arial" w:eastAsia="Times New Roman" w:hAnsi="Arial" w:cs="Arial"/>
                <w:b/>
                <w:bCs/>
              </w:rPr>
              <w:t>MODIFICATIONS</w:t>
            </w: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r>
              <w:rPr>
                <w:rFonts w:ascii="Arial" w:eastAsia="Times New Roman" w:hAnsi="Arial" w:cs="Arial"/>
                <w:b/>
                <w:bCs/>
              </w:rPr>
              <w:t>3.101</w:t>
            </w: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r w:rsidR="00FF1B14" w:rsidRPr="006E0F1B" w:rsidTr="002C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tcBorders>
              <w:top w:val="nil"/>
              <w:left w:val="nil"/>
              <w:bottom w:val="nil"/>
              <w:right w:val="nil"/>
            </w:tcBorders>
          </w:tcPr>
          <w:p w:rsidR="00FF1B14" w:rsidRPr="006E0F1B" w:rsidRDefault="00FF1B14" w:rsidP="002C4E00">
            <w:pPr>
              <w:spacing w:before="9"/>
              <w:ind w:left="284" w:hanging="284"/>
              <w:rPr>
                <w:rFonts w:ascii="Arial" w:eastAsia="Times New Roman" w:hAnsi="Arial" w:cs="Arial"/>
                <w:b/>
                <w:bCs/>
              </w:rPr>
            </w:pPr>
          </w:p>
        </w:tc>
        <w:tc>
          <w:tcPr>
            <w:tcW w:w="1051" w:type="dxa"/>
            <w:tcBorders>
              <w:top w:val="nil"/>
              <w:left w:val="nil"/>
              <w:bottom w:val="nil"/>
              <w:right w:val="nil"/>
            </w:tcBorders>
          </w:tcPr>
          <w:p w:rsidR="00FF1B14" w:rsidRPr="006E0F1B" w:rsidRDefault="00FF1B14" w:rsidP="002C4E00">
            <w:pPr>
              <w:spacing w:before="9"/>
              <w:rPr>
                <w:rFonts w:ascii="Arial" w:eastAsia="Times New Roman" w:hAnsi="Arial" w:cs="Arial"/>
                <w:b/>
                <w:bCs/>
              </w:rPr>
            </w:pPr>
          </w:p>
        </w:tc>
      </w:tr>
    </w:tbl>
    <w:p w:rsidR="00FF1B14" w:rsidRDefault="00FF1B14" w:rsidP="00FF1B14"/>
    <w:p w:rsidR="00FF1B14" w:rsidRDefault="00FF1B14" w:rsidP="00FF1B14"/>
    <w:p w:rsidR="00FF1B14" w:rsidRDefault="00FF1B14" w:rsidP="00FF1B14"/>
    <w:p w:rsidR="00FF1B14" w:rsidRDefault="00FF1B14" w:rsidP="00FF1B14"/>
    <w:p w:rsidR="00FF1B14" w:rsidRDefault="00FF1B14" w:rsidP="00FF1B14">
      <w:pPr>
        <w:autoSpaceDE w:val="0"/>
        <w:autoSpaceDN w:val="0"/>
        <w:adjustRightInd w:val="0"/>
        <w:spacing w:after="0" w:line="240" w:lineRule="auto"/>
        <w:rPr>
          <w:rFonts w:ascii="Arial" w:hAnsi="Arial" w:cs="Arial"/>
          <w:sz w:val="24"/>
          <w:szCs w:val="24"/>
        </w:rPr>
      </w:pPr>
    </w:p>
    <w:p w:rsidR="00FF1B14" w:rsidRDefault="00FF1B14" w:rsidP="00FF1B14">
      <w:pPr>
        <w:autoSpaceDE w:val="0"/>
        <w:autoSpaceDN w:val="0"/>
        <w:adjustRightInd w:val="0"/>
        <w:spacing w:after="0" w:line="240" w:lineRule="auto"/>
        <w:rPr>
          <w:rFonts w:ascii="Arial" w:hAnsi="Arial" w:cs="Arial"/>
          <w:sz w:val="24"/>
          <w:szCs w:val="24"/>
        </w:rPr>
      </w:pPr>
    </w:p>
    <w:p w:rsidR="00FF1B14" w:rsidRDefault="00FF1B14" w:rsidP="00FF1B14">
      <w:pPr>
        <w:autoSpaceDE w:val="0"/>
        <w:autoSpaceDN w:val="0"/>
        <w:adjustRightInd w:val="0"/>
        <w:spacing w:after="0" w:line="240" w:lineRule="auto"/>
        <w:rPr>
          <w:rFonts w:ascii="Arial" w:hAnsi="Arial" w:cs="Arial"/>
          <w:sz w:val="24"/>
          <w:szCs w:val="24"/>
        </w:rPr>
      </w:pPr>
    </w:p>
    <w:p w:rsidR="00FF1B14" w:rsidRDefault="00FF1B14" w:rsidP="00FF1B14">
      <w:pPr>
        <w:autoSpaceDE w:val="0"/>
        <w:autoSpaceDN w:val="0"/>
        <w:adjustRightInd w:val="0"/>
        <w:spacing w:after="0" w:line="240" w:lineRule="auto"/>
        <w:rPr>
          <w:rFonts w:ascii="Arial" w:hAnsi="Arial" w:cs="Arial"/>
          <w:sz w:val="24"/>
          <w:szCs w:val="24"/>
        </w:rPr>
      </w:pPr>
    </w:p>
    <w:p w:rsidR="00FF1B14" w:rsidRPr="0056460E" w:rsidRDefault="00FF1B14" w:rsidP="00FF1B14">
      <w:pPr>
        <w:autoSpaceDE w:val="0"/>
        <w:autoSpaceDN w:val="0"/>
        <w:adjustRightInd w:val="0"/>
        <w:spacing w:after="0" w:line="240" w:lineRule="auto"/>
        <w:rPr>
          <w:rFonts w:ascii="Arial" w:hAnsi="Arial" w:cs="Arial"/>
          <w:sz w:val="24"/>
          <w:szCs w:val="24"/>
        </w:rPr>
      </w:pPr>
    </w:p>
    <w:p w:rsidR="00771618" w:rsidRPr="0056460E" w:rsidRDefault="00771618" w:rsidP="0056460E">
      <w:pPr>
        <w:autoSpaceDE w:val="0"/>
        <w:autoSpaceDN w:val="0"/>
        <w:adjustRightInd w:val="0"/>
        <w:spacing w:after="0" w:line="240" w:lineRule="auto"/>
        <w:rPr>
          <w:rFonts w:ascii="Arial" w:hAnsi="Arial" w:cs="Arial"/>
          <w:sz w:val="24"/>
          <w:szCs w:val="24"/>
        </w:rPr>
      </w:pPr>
    </w:p>
    <w:sectPr w:rsidR="00771618" w:rsidRPr="0056460E" w:rsidSect="00767D67">
      <w:footerReference w:type="default" r:id="rId57"/>
      <w:pgSz w:w="11906" w:h="16838"/>
      <w:pgMar w:top="1134" w:right="851" w:bottom="1134" w:left="1134" w:header="709" w:footer="567"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1" w:rsidRDefault="006527C1">
      <w:pPr>
        <w:spacing w:after="0" w:line="240" w:lineRule="auto"/>
      </w:pPr>
      <w:r>
        <w:separator/>
      </w:r>
    </w:p>
  </w:endnote>
  <w:endnote w:type="continuationSeparator" w:id="0">
    <w:p w:rsidR="006527C1" w:rsidRDefault="0065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Pr="006B6178" w:rsidRDefault="006527C1" w:rsidP="006B6178">
    <w:pPr>
      <w:pStyle w:val="Footer"/>
      <w:jc w:val="right"/>
      <w:rPr>
        <w:rFonts w:ascii="Arial" w:hAnsi="Arial" w:cs="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69154"/>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41</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sidR="009D4D50">
          <w:rPr>
            <w:rFonts w:ascii="Arial" w:hAnsi="Arial" w:cs="Arial"/>
            <w:noProof/>
            <w:sz w:val="24"/>
            <w:szCs w:val="24"/>
          </w:rPr>
          <w:t xml:space="preserve">Amended </w:t>
        </w:r>
        <w:r w:rsidR="008502AC">
          <w:rPr>
            <w:rFonts w:ascii="Arial" w:hAnsi="Arial" w:cs="Arial"/>
            <w:noProof/>
            <w:sz w:val="24"/>
            <w:szCs w:val="24"/>
          </w:rPr>
          <w:t xml:space="preserve">Page - </w:t>
        </w:r>
        <w:r w:rsidR="009D4D50">
          <w:rPr>
            <w:rFonts w:ascii="Arial" w:hAnsi="Arial" w:cs="Arial"/>
            <w:noProof/>
            <w:sz w:val="24"/>
            <w:szCs w:val="24"/>
          </w:rPr>
          <w:t>July 2017</w:t>
        </w:r>
        <w:r w:rsidRPr="00444C39">
          <w:rPr>
            <w:rFonts w:ascii="Arial" w:hAnsi="Arial" w:cs="Arial"/>
            <w:noProof/>
            <w:sz w:val="24"/>
            <w:szCs w:val="24"/>
          </w:rPr>
          <w:t>)</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197"/>
      <w:docPartObj>
        <w:docPartGallery w:val="Page Numbers (Bottom of Page)"/>
        <w:docPartUnique/>
      </w:docPartObj>
    </w:sdtPr>
    <w:sdtEndPr>
      <w:rPr>
        <w:rFonts w:ascii="Arial" w:hAnsi="Arial" w:cs="Arial"/>
        <w:noProof/>
        <w:sz w:val="24"/>
        <w:szCs w:val="24"/>
      </w:rPr>
    </w:sdtEndPr>
    <w:sdtContent>
      <w:p w:rsidR="009D4D50" w:rsidRDefault="009D4D50">
        <w:pPr>
          <w:pStyle w:val="Footer"/>
          <w:jc w:val="right"/>
        </w:pPr>
        <w:r>
          <w:t>_______________________________________________________________________________________</w:t>
        </w:r>
      </w:p>
      <w:p w:rsidR="009D4D50" w:rsidRDefault="009D4D50">
        <w:pPr>
          <w:pStyle w:val="Footer"/>
          <w:jc w:val="right"/>
          <w:rPr>
            <w:rFonts w:ascii="Arial" w:hAnsi="Arial" w:cs="Arial"/>
          </w:rPr>
        </w:pPr>
        <w:r w:rsidRPr="00444C39">
          <w:rPr>
            <w:rFonts w:ascii="Arial" w:hAnsi="Arial" w:cs="Arial"/>
          </w:rPr>
          <w:t>(Green)</w:t>
        </w:r>
      </w:p>
      <w:p w:rsidR="009D4D50" w:rsidRPr="00444C39" w:rsidRDefault="009D4D50">
        <w:pPr>
          <w:pStyle w:val="Footer"/>
          <w:jc w:val="right"/>
          <w:rPr>
            <w:rFonts w:ascii="Arial" w:hAnsi="Arial" w:cs="Arial"/>
            <w:sz w:val="10"/>
          </w:rPr>
        </w:pPr>
      </w:p>
      <w:p w:rsidR="009D4D50" w:rsidRPr="00444C39" w:rsidRDefault="009D4D50">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42</w:t>
        </w:r>
        <w:r w:rsidRPr="00444C39">
          <w:rPr>
            <w:rFonts w:ascii="Arial" w:hAnsi="Arial" w:cs="Arial"/>
            <w:noProof/>
            <w:sz w:val="24"/>
            <w:szCs w:val="24"/>
          </w:rPr>
          <w:fldChar w:fldCharType="end"/>
        </w:r>
      </w:p>
      <w:p w:rsidR="009D4D50" w:rsidRPr="00444C39" w:rsidRDefault="009D4D50">
        <w:pPr>
          <w:pStyle w:val="Footer"/>
          <w:jc w:val="right"/>
          <w:rPr>
            <w:rFonts w:ascii="Arial" w:hAnsi="Arial" w:cs="Arial"/>
            <w:noProof/>
            <w:sz w:val="8"/>
          </w:rPr>
        </w:pPr>
      </w:p>
      <w:p w:rsidR="009D4D50" w:rsidRPr="00444C39" w:rsidRDefault="009D4D50">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June 2015</w:t>
        </w:r>
        <w:r w:rsidRPr="00444C39">
          <w:rPr>
            <w:rFonts w:ascii="Arial" w:hAnsi="Arial" w:cs="Arial"/>
            <w:noProof/>
            <w:sz w:val="24"/>
            <w:szCs w:val="24"/>
          </w:rPr>
          <w:t>)</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68913"/>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Pr>
            <w:rFonts w:ascii="Arial" w:hAnsi="Arial" w:cs="Arial"/>
            <w:noProof/>
            <w:sz w:val="24"/>
            <w:szCs w:val="24"/>
          </w:rPr>
          <w:t>41</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(April 2015)</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7411"/>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43</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July 2016</w:t>
        </w:r>
        <w:r w:rsidRPr="00444C39">
          <w:rPr>
            <w:rFonts w:ascii="Arial" w:hAnsi="Arial" w:cs="Arial"/>
            <w:noProof/>
            <w:sz w:val="24"/>
            <w:szCs w:val="24"/>
          </w:rPr>
          <w:t>)</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58093"/>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44</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July 2016</w:t>
        </w:r>
        <w:r w:rsidRPr="00444C39">
          <w:rPr>
            <w:rFonts w:ascii="Arial" w:hAnsi="Arial" w:cs="Arial"/>
            <w:noProof/>
            <w:sz w:val="24"/>
            <w:szCs w:val="24"/>
          </w:rPr>
          <w:t>)</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0640"/>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45</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(April 2015)</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28956"/>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50</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July 2016</w:t>
        </w:r>
        <w:r w:rsidRPr="00444C39">
          <w:rPr>
            <w:rFonts w:ascii="Arial" w:hAnsi="Arial" w:cs="Arial"/>
            <w:noProof/>
            <w:sz w:val="24"/>
            <w:szCs w:val="24"/>
          </w:rPr>
          <w:t>)</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1702"/>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78</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61875"/>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79</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3860"/>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80</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Default="006527C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83522"/>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81</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99470"/>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82</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05725"/>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83</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33838"/>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84</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6227"/>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85</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40737"/>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86</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40310"/>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87</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30470"/>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88</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86964"/>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89</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22254"/>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90</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985961"/>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6</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July 2016</w:t>
        </w:r>
        <w:r w:rsidRPr="00444C39">
          <w:rPr>
            <w:rFonts w:ascii="Arial" w:hAnsi="Arial" w:cs="Arial"/>
            <w:noProof/>
            <w:sz w:val="24"/>
            <w:szCs w:val="24"/>
          </w:rPr>
          <w:t>)</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43689"/>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91</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01841"/>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92</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35414"/>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93</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88596"/>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94</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67672"/>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95</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886351"/>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96</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81425"/>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97</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1750"/>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98</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52923"/>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99</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5191"/>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100</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Default="006527C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44443"/>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101</w:t>
        </w:r>
      </w:p>
      <w:p w:rsidR="00FF1B14" w:rsidRPr="00444C39" w:rsidRDefault="00FF1B14">
        <w:pPr>
          <w:pStyle w:val="Footer"/>
          <w:jc w:val="right"/>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33535"/>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102</w:t>
        </w:r>
      </w:p>
      <w:p w:rsidR="00FF1B14" w:rsidRPr="00444C39" w:rsidRDefault="00FF1B14" w:rsidP="003A754E">
        <w:pPr>
          <w:pStyle w:val="Footer"/>
          <w:jc w:val="center"/>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26312"/>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103</w:t>
        </w:r>
      </w:p>
      <w:p w:rsidR="00FF1B14" w:rsidRPr="00444C39" w:rsidRDefault="00FF1B14" w:rsidP="003A754E">
        <w:pPr>
          <w:pStyle w:val="Footer"/>
          <w:jc w:val="center"/>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7552"/>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104</w:t>
        </w:r>
      </w:p>
      <w:p w:rsidR="00FF1B14" w:rsidRPr="00444C39" w:rsidRDefault="00FF1B14" w:rsidP="003A754E">
        <w:pPr>
          <w:pStyle w:val="Footer"/>
          <w:jc w:val="center"/>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9038"/>
      <w:docPartObj>
        <w:docPartGallery w:val="Page Numbers (Bottom of Page)"/>
        <w:docPartUnique/>
      </w:docPartObj>
    </w:sdtPr>
    <w:sdtEndPr>
      <w:rPr>
        <w:rFonts w:ascii="Arial" w:hAnsi="Arial" w:cs="Arial"/>
        <w:noProof/>
        <w:sz w:val="24"/>
        <w:szCs w:val="24"/>
      </w:rPr>
    </w:sdtEndPr>
    <w:sdtContent>
      <w:p w:rsidR="00FF1B14" w:rsidRDefault="00FF1B14">
        <w:pPr>
          <w:pStyle w:val="Footer"/>
          <w:jc w:val="right"/>
        </w:pPr>
        <w:r>
          <w:t>_______________________________________________________________________________________</w:t>
        </w:r>
      </w:p>
      <w:p w:rsidR="00FF1B14" w:rsidRDefault="00FF1B14">
        <w:pPr>
          <w:pStyle w:val="Footer"/>
          <w:jc w:val="right"/>
          <w:rPr>
            <w:rFonts w:ascii="Arial" w:hAnsi="Arial" w:cs="Arial"/>
          </w:rPr>
        </w:pPr>
        <w:r w:rsidRPr="00444C39">
          <w:rPr>
            <w:rFonts w:ascii="Arial" w:hAnsi="Arial" w:cs="Arial"/>
          </w:rPr>
          <w:t>(Green)</w:t>
        </w:r>
      </w:p>
      <w:p w:rsidR="00FF1B14" w:rsidRPr="00444C39" w:rsidRDefault="00FF1B14">
        <w:pPr>
          <w:pStyle w:val="Footer"/>
          <w:jc w:val="right"/>
          <w:rPr>
            <w:rFonts w:ascii="Arial" w:hAnsi="Arial" w:cs="Arial"/>
            <w:sz w:val="10"/>
          </w:rPr>
        </w:pPr>
      </w:p>
      <w:p w:rsidR="00FF1B14"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105</w:t>
        </w:r>
      </w:p>
      <w:p w:rsidR="00FF1B14" w:rsidRPr="00444C39" w:rsidRDefault="00FF1B14" w:rsidP="003A754E">
        <w:pPr>
          <w:pStyle w:val="Footer"/>
          <w:jc w:val="center"/>
          <w:rPr>
            <w:rFonts w:ascii="Arial" w:hAnsi="Arial" w:cs="Arial"/>
            <w:noProof/>
            <w:sz w:val="8"/>
          </w:rPr>
        </w:pPr>
      </w:p>
      <w:p w:rsidR="00FF1B14"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58068"/>
      <w:docPartObj>
        <w:docPartGallery w:val="Page Numbers (Bottom of Page)"/>
        <w:docPartUnique/>
      </w:docPartObj>
    </w:sdtPr>
    <w:sdtEndPr>
      <w:rPr>
        <w:rFonts w:ascii="Arial" w:hAnsi="Arial" w:cs="Arial"/>
        <w:noProof/>
        <w:sz w:val="24"/>
        <w:szCs w:val="24"/>
      </w:rPr>
    </w:sdtEndPr>
    <w:sdtContent>
      <w:p w:rsidR="003A754E" w:rsidRDefault="00FF1B14">
        <w:pPr>
          <w:pStyle w:val="Footer"/>
          <w:jc w:val="right"/>
        </w:pPr>
        <w:r>
          <w:t>_______________________________________________________________________________________</w:t>
        </w:r>
      </w:p>
      <w:p w:rsidR="003A754E" w:rsidRDefault="00FF1B14">
        <w:pPr>
          <w:pStyle w:val="Footer"/>
          <w:jc w:val="right"/>
          <w:rPr>
            <w:rFonts w:ascii="Arial" w:hAnsi="Arial" w:cs="Arial"/>
          </w:rPr>
        </w:pPr>
        <w:r w:rsidRPr="00444C39">
          <w:rPr>
            <w:rFonts w:ascii="Arial" w:hAnsi="Arial" w:cs="Arial"/>
          </w:rPr>
          <w:t>(Green)</w:t>
        </w:r>
      </w:p>
      <w:p w:rsidR="003A754E" w:rsidRPr="00444C39" w:rsidRDefault="008502AC">
        <w:pPr>
          <w:pStyle w:val="Footer"/>
          <w:jc w:val="right"/>
          <w:rPr>
            <w:rFonts w:ascii="Arial" w:hAnsi="Arial" w:cs="Arial"/>
            <w:sz w:val="10"/>
          </w:rPr>
        </w:pPr>
      </w:p>
      <w:p w:rsidR="003A754E" w:rsidRPr="00444C39" w:rsidRDefault="00FF1B14">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Pr>
            <w:rFonts w:ascii="Arial" w:hAnsi="Arial" w:cs="Arial"/>
            <w:sz w:val="24"/>
            <w:szCs w:val="24"/>
          </w:rPr>
          <w:t>106</w:t>
        </w:r>
      </w:p>
      <w:p w:rsidR="003A754E" w:rsidRPr="00444C39" w:rsidRDefault="008502AC" w:rsidP="003A754E">
        <w:pPr>
          <w:pStyle w:val="Footer"/>
          <w:jc w:val="center"/>
          <w:rPr>
            <w:rFonts w:ascii="Arial" w:hAnsi="Arial" w:cs="Arial"/>
            <w:noProof/>
            <w:sz w:val="8"/>
          </w:rPr>
        </w:pPr>
      </w:p>
      <w:p w:rsidR="003A754E" w:rsidRPr="00444C39" w:rsidRDefault="00FF1B14">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2015</w:t>
        </w:r>
        <w:r w:rsidRPr="00444C39">
          <w:rPr>
            <w:rFonts w:ascii="Arial" w:hAnsi="Arial" w:cs="Arial"/>
            <w:noProof/>
            <w:sz w:val="24"/>
            <w:szCs w:val="24"/>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9277"/>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7</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2016</w:t>
        </w:r>
        <w:r w:rsidRPr="00444C39">
          <w:rPr>
            <w:rFonts w:ascii="Arial" w:hAnsi="Arial" w:cs="Arial"/>
            <w:noProof/>
            <w:sz w:val="24"/>
            <w:szCs w:val="24"/>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8674"/>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8</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April 2016</w:t>
        </w:r>
        <w:r w:rsidRPr="00444C39">
          <w:rPr>
            <w:rFonts w:ascii="Arial" w:hAnsi="Arial" w:cs="Arial"/>
            <w:noProof/>
            <w:sz w:val="24"/>
            <w:szCs w:val="24"/>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98772"/>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29</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July 2016</w:t>
        </w:r>
        <w:r w:rsidRPr="00444C39">
          <w:rPr>
            <w:rFonts w:ascii="Arial" w:hAnsi="Arial" w:cs="Arial"/>
            <w:noProof/>
            <w:sz w:val="24"/>
            <w:szCs w:val="24"/>
          </w:rPr>
          <w:t>)</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00002"/>
      <w:docPartObj>
        <w:docPartGallery w:val="Page Numbers (Bottom of Page)"/>
        <w:docPartUnique/>
      </w:docPartObj>
    </w:sdtPr>
    <w:sdtEndPr>
      <w:rPr>
        <w:rFonts w:ascii="Arial" w:hAnsi="Arial" w:cs="Arial"/>
        <w:noProof/>
        <w:sz w:val="24"/>
        <w:szCs w:val="24"/>
      </w:rPr>
    </w:sdtEndPr>
    <w:sdtContent>
      <w:p w:rsidR="006527C1" w:rsidRDefault="006527C1">
        <w:pPr>
          <w:pStyle w:val="Footer"/>
          <w:jc w:val="right"/>
        </w:pPr>
        <w:r>
          <w:t>_______________________________________________________________________________________</w:t>
        </w:r>
      </w:p>
      <w:p w:rsidR="006527C1" w:rsidRDefault="006527C1">
        <w:pPr>
          <w:pStyle w:val="Footer"/>
          <w:jc w:val="right"/>
          <w:rPr>
            <w:rFonts w:ascii="Arial" w:hAnsi="Arial" w:cs="Arial"/>
          </w:rPr>
        </w:pPr>
        <w:r w:rsidRPr="00444C39">
          <w:rPr>
            <w:rFonts w:ascii="Arial" w:hAnsi="Arial" w:cs="Arial"/>
          </w:rPr>
          <w:t>(Green)</w:t>
        </w:r>
      </w:p>
      <w:p w:rsidR="006527C1" w:rsidRPr="00444C39" w:rsidRDefault="006527C1">
        <w:pPr>
          <w:pStyle w:val="Footer"/>
          <w:jc w:val="right"/>
          <w:rPr>
            <w:rFonts w:ascii="Arial" w:hAnsi="Arial" w:cs="Arial"/>
            <w:sz w:val="10"/>
          </w:rPr>
        </w:pPr>
      </w:p>
      <w:p w:rsidR="006527C1" w:rsidRPr="00444C39" w:rsidRDefault="006527C1">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sidR="008502AC">
          <w:rPr>
            <w:rFonts w:ascii="Arial" w:hAnsi="Arial" w:cs="Arial"/>
            <w:noProof/>
            <w:sz w:val="24"/>
            <w:szCs w:val="24"/>
          </w:rPr>
          <w:t>32</w:t>
        </w:r>
        <w:r w:rsidRPr="00444C39">
          <w:rPr>
            <w:rFonts w:ascii="Arial" w:hAnsi="Arial" w:cs="Arial"/>
            <w:noProof/>
            <w:sz w:val="24"/>
            <w:szCs w:val="24"/>
          </w:rPr>
          <w:fldChar w:fldCharType="end"/>
        </w:r>
      </w:p>
      <w:p w:rsidR="006527C1" w:rsidRPr="00444C39" w:rsidRDefault="006527C1">
        <w:pPr>
          <w:pStyle w:val="Footer"/>
          <w:jc w:val="right"/>
          <w:rPr>
            <w:rFonts w:ascii="Arial" w:hAnsi="Arial" w:cs="Arial"/>
            <w:noProof/>
            <w:sz w:val="8"/>
          </w:rPr>
        </w:pPr>
      </w:p>
      <w:p w:rsidR="006527C1" w:rsidRPr="00444C39" w:rsidRDefault="006527C1">
        <w:pPr>
          <w:pStyle w:val="Footer"/>
          <w:jc w:val="right"/>
          <w:rPr>
            <w:rFonts w:ascii="Arial" w:hAnsi="Arial" w:cs="Arial"/>
            <w:sz w:val="24"/>
            <w:szCs w:val="24"/>
          </w:rPr>
        </w:pPr>
        <w:r w:rsidRPr="00444C39">
          <w:rPr>
            <w:rFonts w:ascii="Arial" w:hAnsi="Arial" w:cs="Arial"/>
            <w:noProof/>
            <w:sz w:val="24"/>
            <w:szCs w:val="24"/>
          </w:rPr>
          <w:t>(</w:t>
        </w:r>
        <w:r w:rsidR="008502AC">
          <w:rPr>
            <w:rFonts w:ascii="Arial" w:hAnsi="Arial" w:cs="Arial"/>
            <w:noProof/>
            <w:sz w:val="24"/>
            <w:szCs w:val="24"/>
          </w:rPr>
          <w:t>April 2015</w:t>
        </w:r>
        <w:r w:rsidRPr="00444C39">
          <w:rPr>
            <w:rFonts w:ascii="Arial" w:hAnsi="Arial" w:cs="Arial"/>
            <w:noProof/>
            <w:sz w:val="24"/>
            <w:szCs w:val="24"/>
          </w:rPr>
          <w:t>)</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35689"/>
      <w:docPartObj>
        <w:docPartGallery w:val="Page Numbers (Bottom of Page)"/>
        <w:docPartUnique/>
      </w:docPartObj>
    </w:sdtPr>
    <w:sdtEndPr>
      <w:rPr>
        <w:rFonts w:ascii="Arial" w:hAnsi="Arial" w:cs="Arial"/>
        <w:noProof/>
        <w:sz w:val="24"/>
        <w:szCs w:val="24"/>
      </w:rPr>
    </w:sdtEndPr>
    <w:sdtContent>
      <w:p w:rsidR="008502AC" w:rsidRDefault="008502AC">
        <w:pPr>
          <w:pStyle w:val="Footer"/>
          <w:jc w:val="right"/>
        </w:pPr>
        <w:r>
          <w:t>_______________________________________________________________________________________</w:t>
        </w:r>
      </w:p>
      <w:p w:rsidR="008502AC" w:rsidRDefault="008502AC">
        <w:pPr>
          <w:pStyle w:val="Footer"/>
          <w:jc w:val="right"/>
          <w:rPr>
            <w:rFonts w:ascii="Arial" w:hAnsi="Arial" w:cs="Arial"/>
          </w:rPr>
        </w:pPr>
        <w:r w:rsidRPr="00444C39">
          <w:rPr>
            <w:rFonts w:ascii="Arial" w:hAnsi="Arial" w:cs="Arial"/>
          </w:rPr>
          <w:t>(Green)</w:t>
        </w:r>
      </w:p>
      <w:p w:rsidR="008502AC" w:rsidRPr="00444C39" w:rsidRDefault="008502AC">
        <w:pPr>
          <w:pStyle w:val="Footer"/>
          <w:jc w:val="right"/>
          <w:rPr>
            <w:rFonts w:ascii="Arial" w:hAnsi="Arial" w:cs="Arial"/>
            <w:sz w:val="10"/>
          </w:rPr>
        </w:pPr>
      </w:p>
      <w:p w:rsidR="008502AC" w:rsidRPr="00444C39" w:rsidRDefault="008502AC">
        <w:pPr>
          <w:pStyle w:val="Footer"/>
          <w:jc w:val="right"/>
          <w:rPr>
            <w:rFonts w:ascii="Arial" w:hAnsi="Arial" w:cs="Arial"/>
            <w:noProof/>
            <w:sz w:val="24"/>
            <w:szCs w:val="24"/>
          </w:rPr>
        </w:pPr>
        <w:r>
          <w:rPr>
            <w:rFonts w:ascii="Arial" w:hAnsi="Arial" w:cs="Arial"/>
            <w:sz w:val="24"/>
            <w:szCs w:val="24"/>
          </w:rPr>
          <w:t xml:space="preserve">Part </w:t>
        </w:r>
        <w:r w:rsidRPr="00444C39">
          <w:rPr>
            <w:rFonts w:ascii="Arial" w:hAnsi="Arial" w:cs="Arial"/>
            <w:sz w:val="24"/>
            <w:szCs w:val="24"/>
          </w:rPr>
          <w:t>3.</w:t>
        </w:r>
        <w:r w:rsidRPr="00444C39">
          <w:rPr>
            <w:rFonts w:ascii="Arial" w:hAnsi="Arial" w:cs="Arial"/>
            <w:sz w:val="24"/>
            <w:szCs w:val="24"/>
          </w:rPr>
          <w:fldChar w:fldCharType="begin"/>
        </w:r>
        <w:r w:rsidRPr="00444C39">
          <w:rPr>
            <w:rFonts w:ascii="Arial" w:hAnsi="Arial" w:cs="Arial"/>
            <w:sz w:val="24"/>
            <w:szCs w:val="24"/>
          </w:rPr>
          <w:instrText xml:space="preserve"> PAGE   \* MERGEFORMAT </w:instrText>
        </w:r>
        <w:r w:rsidRPr="00444C39">
          <w:rPr>
            <w:rFonts w:ascii="Arial" w:hAnsi="Arial" w:cs="Arial"/>
            <w:sz w:val="24"/>
            <w:szCs w:val="24"/>
          </w:rPr>
          <w:fldChar w:fldCharType="separate"/>
        </w:r>
        <w:r>
          <w:rPr>
            <w:rFonts w:ascii="Arial" w:hAnsi="Arial" w:cs="Arial"/>
            <w:noProof/>
            <w:sz w:val="24"/>
            <w:szCs w:val="24"/>
          </w:rPr>
          <w:t>38</w:t>
        </w:r>
        <w:r w:rsidRPr="00444C39">
          <w:rPr>
            <w:rFonts w:ascii="Arial" w:hAnsi="Arial" w:cs="Arial"/>
            <w:noProof/>
            <w:sz w:val="24"/>
            <w:szCs w:val="24"/>
          </w:rPr>
          <w:fldChar w:fldCharType="end"/>
        </w:r>
      </w:p>
      <w:p w:rsidR="008502AC" w:rsidRPr="00444C39" w:rsidRDefault="008502AC">
        <w:pPr>
          <w:pStyle w:val="Footer"/>
          <w:jc w:val="right"/>
          <w:rPr>
            <w:rFonts w:ascii="Arial" w:hAnsi="Arial" w:cs="Arial"/>
            <w:noProof/>
            <w:sz w:val="8"/>
          </w:rPr>
        </w:pPr>
      </w:p>
      <w:p w:rsidR="008502AC" w:rsidRPr="00444C39" w:rsidRDefault="008502AC">
        <w:pPr>
          <w:pStyle w:val="Footer"/>
          <w:jc w:val="right"/>
          <w:rPr>
            <w:rFonts w:ascii="Arial" w:hAnsi="Arial" w:cs="Arial"/>
            <w:sz w:val="24"/>
            <w:szCs w:val="24"/>
          </w:rPr>
        </w:pPr>
        <w:r w:rsidRPr="00444C39">
          <w:rPr>
            <w:rFonts w:ascii="Arial" w:hAnsi="Arial" w:cs="Arial"/>
            <w:noProof/>
            <w:sz w:val="24"/>
            <w:szCs w:val="24"/>
          </w:rPr>
          <w:t>(</w:t>
        </w:r>
        <w:r>
          <w:rPr>
            <w:rFonts w:ascii="Arial" w:hAnsi="Arial" w:cs="Arial"/>
            <w:noProof/>
            <w:sz w:val="24"/>
            <w:szCs w:val="24"/>
          </w:rPr>
          <w:t>Amended Page – July 2017</w:t>
        </w:r>
        <w:r w:rsidRPr="00444C39">
          <w:rPr>
            <w:rFonts w:ascii="Arial" w:hAnsi="Arial" w:cs="Arial"/>
            <w:noProof/>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1" w:rsidRDefault="006527C1">
      <w:pPr>
        <w:spacing w:after="0" w:line="240" w:lineRule="auto"/>
      </w:pPr>
      <w:r>
        <w:separator/>
      </w:r>
    </w:p>
  </w:footnote>
  <w:footnote w:type="continuationSeparator" w:id="0">
    <w:p w:rsidR="006527C1" w:rsidRDefault="0065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Default="0065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Default="008502AC">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14337" type="#_x0000_t202" style="position:absolute;margin-left:69.85pt;margin-top:27.6pt;width:50.25pt;height:11pt;z-index:-251657216;mso-position-horizontal-relative:page;mso-position-vertical-relative:page" filled="f" stroked="f">
          <v:textbox style="mso-next-textbox:#_x0000_s14337" inset="0,0,0,0">
            <w:txbxContent>
              <w:p w:rsidR="006527C1" w:rsidRDefault="006527C1">
                <w:pPr>
                  <w:spacing w:line="204" w:lineRule="exact"/>
                  <w:ind w:left="20"/>
                  <w:rPr>
                    <w:rFonts w:ascii="Times New Roman" w:eastAsia="Times New Roman" w:hAnsi="Times New Roman" w:cs="Times New Roman"/>
                    <w:sz w:val="18"/>
                    <w:szCs w:val="18"/>
                  </w:rPr>
                </w:pPr>
              </w:p>
            </w:txbxContent>
          </v:textbox>
          <w10:wrap anchorx="page" anchory="page"/>
        </v:shape>
      </w:pict>
    </w:r>
    <w:r>
      <w:rPr>
        <w:lang w:val="en-US"/>
      </w:rPr>
      <w:pict>
        <v:shape id="_x0000_s14338" type="#_x0000_t202" style="position:absolute;margin-left:508.75pt;margin-top:27.6pt;width:31.85pt;height:11pt;z-index:-251656192;mso-position-horizontal-relative:page;mso-position-vertical-relative:page" filled="f" stroked="f">
          <v:textbox style="mso-next-textbox:#_x0000_s14338" inset="0,0,0,0">
            <w:txbxContent>
              <w:p w:rsidR="006527C1" w:rsidRDefault="006527C1">
                <w:pPr>
                  <w:spacing w:line="204" w:lineRule="exact"/>
                  <w:ind w:left="20"/>
                  <w:rPr>
                    <w:rFonts w:ascii="Times New Roman" w:eastAsia="Times New Roman" w:hAnsi="Times New Roman" w:cs="Times New Roman"/>
                    <w:sz w:val="18"/>
                    <w:szCs w:val="18"/>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1" w:rsidRDefault="0065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4A"/>
    <w:multiLevelType w:val="hybridMultilevel"/>
    <w:tmpl w:val="EC64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8CA"/>
    <w:multiLevelType w:val="hybridMultilevel"/>
    <w:tmpl w:val="C912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02F13"/>
    <w:multiLevelType w:val="multilevel"/>
    <w:tmpl w:val="858E2C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C1822A7"/>
    <w:multiLevelType w:val="hybridMultilevel"/>
    <w:tmpl w:val="2F2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F1F13"/>
    <w:multiLevelType w:val="hybridMultilevel"/>
    <w:tmpl w:val="96DC22A4"/>
    <w:lvl w:ilvl="0" w:tplc="D33C561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D7D2A07"/>
    <w:multiLevelType w:val="hybridMultilevel"/>
    <w:tmpl w:val="FF9CAB7A"/>
    <w:lvl w:ilvl="0" w:tplc="1B5CD70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0F223AEF"/>
    <w:multiLevelType w:val="hybridMultilevel"/>
    <w:tmpl w:val="4088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3C28B0"/>
    <w:multiLevelType w:val="hybridMultilevel"/>
    <w:tmpl w:val="68A2A63C"/>
    <w:lvl w:ilvl="0" w:tplc="47CA73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FEC0554"/>
    <w:multiLevelType w:val="hybridMultilevel"/>
    <w:tmpl w:val="EC52C366"/>
    <w:lvl w:ilvl="0" w:tplc="B11E6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2105E5"/>
    <w:multiLevelType w:val="hybridMultilevel"/>
    <w:tmpl w:val="7F288ED6"/>
    <w:lvl w:ilvl="0" w:tplc="9EFA5AC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10C62B89"/>
    <w:multiLevelType w:val="hybridMultilevel"/>
    <w:tmpl w:val="E2FE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047015"/>
    <w:multiLevelType w:val="hybridMultilevel"/>
    <w:tmpl w:val="6860ABFA"/>
    <w:lvl w:ilvl="0" w:tplc="A70284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5175033"/>
    <w:multiLevelType w:val="hybridMultilevel"/>
    <w:tmpl w:val="6CD6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920C1"/>
    <w:multiLevelType w:val="hybridMultilevel"/>
    <w:tmpl w:val="51FA569E"/>
    <w:lvl w:ilvl="0" w:tplc="92BCB8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DA27A99"/>
    <w:multiLevelType w:val="hybridMultilevel"/>
    <w:tmpl w:val="4076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A60EC8"/>
    <w:multiLevelType w:val="hybridMultilevel"/>
    <w:tmpl w:val="39B09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781E09"/>
    <w:multiLevelType w:val="hybridMultilevel"/>
    <w:tmpl w:val="09963708"/>
    <w:lvl w:ilvl="0" w:tplc="8CF86D14">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D15E53"/>
    <w:multiLevelType w:val="hybridMultilevel"/>
    <w:tmpl w:val="FD30D41E"/>
    <w:lvl w:ilvl="0" w:tplc="055AD0E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215034EB"/>
    <w:multiLevelType w:val="hybridMultilevel"/>
    <w:tmpl w:val="F6B06E7A"/>
    <w:lvl w:ilvl="0" w:tplc="FCB2C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5B4A51"/>
    <w:multiLevelType w:val="hybridMultilevel"/>
    <w:tmpl w:val="D77C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6A0AB8"/>
    <w:multiLevelType w:val="hybridMultilevel"/>
    <w:tmpl w:val="3A149A68"/>
    <w:lvl w:ilvl="0" w:tplc="027CC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D72582"/>
    <w:multiLevelType w:val="hybridMultilevel"/>
    <w:tmpl w:val="C3D42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DF39F6"/>
    <w:multiLevelType w:val="hybridMultilevel"/>
    <w:tmpl w:val="DFFA14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501A4B"/>
    <w:multiLevelType w:val="hybridMultilevel"/>
    <w:tmpl w:val="46626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6A72D9"/>
    <w:multiLevelType w:val="hybridMultilevel"/>
    <w:tmpl w:val="D946D474"/>
    <w:lvl w:ilvl="0" w:tplc="08E6A4B8">
      <w:start w:val="1"/>
      <w:numFmt w:val="decimal"/>
      <w:lvlText w:val="%1."/>
      <w:lvlJc w:val="left"/>
      <w:pPr>
        <w:ind w:left="720" w:hanging="360"/>
      </w:pPr>
      <w:rPr>
        <w:rFonts w:ascii="Arial" w:hAnsi="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B23E71"/>
    <w:multiLevelType w:val="hybridMultilevel"/>
    <w:tmpl w:val="1B38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500BA5"/>
    <w:multiLevelType w:val="hybridMultilevel"/>
    <w:tmpl w:val="CC18322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7">
    <w:nsid w:val="2DE600A8"/>
    <w:multiLevelType w:val="hybridMultilevel"/>
    <w:tmpl w:val="70DE54A2"/>
    <w:lvl w:ilvl="0" w:tplc="56AA2A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F340B37"/>
    <w:multiLevelType w:val="hybridMultilevel"/>
    <w:tmpl w:val="FE9C5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44729D"/>
    <w:multiLevelType w:val="multilevel"/>
    <w:tmpl w:val="9C3E90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F493FFE"/>
    <w:multiLevelType w:val="hybridMultilevel"/>
    <w:tmpl w:val="D758E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FEB7D79"/>
    <w:multiLevelType w:val="hybridMultilevel"/>
    <w:tmpl w:val="9B1C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0E15CD2"/>
    <w:multiLevelType w:val="hybridMultilevel"/>
    <w:tmpl w:val="A814B450"/>
    <w:lvl w:ilvl="0" w:tplc="7CC8899C">
      <w:start w:val="1"/>
      <w:numFmt w:val="lowerLetter"/>
      <w:lvlText w:val="(%1)"/>
      <w:lvlJc w:val="left"/>
      <w:pPr>
        <w:ind w:left="2160" w:hanging="144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36115E6F"/>
    <w:multiLevelType w:val="hybridMultilevel"/>
    <w:tmpl w:val="3190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6B5694D"/>
    <w:multiLevelType w:val="hybridMultilevel"/>
    <w:tmpl w:val="53E8688E"/>
    <w:lvl w:ilvl="0" w:tplc="6B7861B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1D66CBC"/>
    <w:multiLevelType w:val="singleLevel"/>
    <w:tmpl w:val="606435C8"/>
    <w:lvl w:ilvl="0">
      <w:start w:val="1"/>
      <w:numFmt w:val="decimal"/>
      <w:pStyle w:val="Heading2"/>
      <w:lvlText w:val="%1"/>
      <w:lvlJc w:val="left"/>
      <w:pPr>
        <w:tabs>
          <w:tab w:val="num" w:pos="680"/>
        </w:tabs>
        <w:ind w:left="680" w:hanging="680"/>
      </w:pPr>
      <w:rPr>
        <w:rFonts w:hint="default"/>
      </w:rPr>
    </w:lvl>
  </w:abstractNum>
  <w:abstractNum w:abstractNumId="36">
    <w:nsid w:val="425339F3"/>
    <w:multiLevelType w:val="hybridMultilevel"/>
    <w:tmpl w:val="5150BA84"/>
    <w:lvl w:ilvl="0" w:tplc="06E86460">
      <w:start w:val="1"/>
      <w:numFmt w:val="lowerLetter"/>
      <w:lvlText w:val="(%1)"/>
      <w:lvlJc w:val="left"/>
      <w:pPr>
        <w:ind w:left="1069" w:hanging="360"/>
      </w:pPr>
      <w:rPr>
        <w:rFonts w:ascii="Arial" w:eastAsiaTheme="minorHAns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44E00C32"/>
    <w:multiLevelType w:val="hybridMultilevel"/>
    <w:tmpl w:val="5A865652"/>
    <w:lvl w:ilvl="0" w:tplc="37A4F6D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4F52506"/>
    <w:multiLevelType w:val="hybridMultilevel"/>
    <w:tmpl w:val="138E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93527DF"/>
    <w:multiLevelType w:val="hybridMultilevel"/>
    <w:tmpl w:val="7F4C1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A764AD0"/>
    <w:multiLevelType w:val="hybridMultilevel"/>
    <w:tmpl w:val="BEE87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E414812"/>
    <w:multiLevelType w:val="hybridMultilevel"/>
    <w:tmpl w:val="694E4424"/>
    <w:lvl w:ilvl="0" w:tplc="9A088D40">
      <w:start w:val="1"/>
      <w:numFmt w:val="lowerLetter"/>
      <w:lvlText w:val="(%1)"/>
      <w:lvlJc w:val="left"/>
      <w:pPr>
        <w:ind w:left="1069" w:hanging="360"/>
      </w:pPr>
      <w:rPr>
        <w:rFonts w:ascii="Arial" w:eastAsiaTheme="minorHAns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nsid w:val="52D90D2B"/>
    <w:multiLevelType w:val="hybridMultilevel"/>
    <w:tmpl w:val="961C2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46D1A30"/>
    <w:multiLevelType w:val="hybridMultilevel"/>
    <w:tmpl w:val="E3CA8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600B4F"/>
    <w:multiLevelType w:val="hybridMultilevel"/>
    <w:tmpl w:val="C2C2275A"/>
    <w:lvl w:ilvl="0" w:tplc="4AB4612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6426A36"/>
    <w:multiLevelType w:val="hybridMultilevel"/>
    <w:tmpl w:val="4FCEF468"/>
    <w:lvl w:ilvl="0" w:tplc="CD5A7A08">
      <w:start w:val="1"/>
      <w:numFmt w:val="lowerRoman"/>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nsid w:val="56990128"/>
    <w:multiLevelType w:val="hybridMultilevel"/>
    <w:tmpl w:val="306892D6"/>
    <w:lvl w:ilvl="0" w:tplc="B57E45AE">
      <w:start w:val="1"/>
      <w:numFmt w:val="decimal"/>
      <w:lvlText w:val="%1."/>
      <w:lvlJc w:val="left"/>
      <w:pPr>
        <w:ind w:left="1080" w:hanging="360"/>
      </w:pPr>
      <w:rPr>
        <w:rFonts w:ascii="Arial" w:eastAsia="Times New Roman" w:hAnsi="Arial"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7855FCD"/>
    <w:multiLevelType w:val="hybridMultilevel"/>
    <w:tmpl w:val="65A85EE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8882739"/>
    <w:multiLevelType w:val="hybridMultilevel"/>
    <w:tmpl w:val="4D38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CB24F9"/>
    <w:multiLevelType w:val="hybridMultilevel"/>
    <w:tmpl w:val="38B4A226"/>
    <w:lvl w:ilvl="0" w:tplc="F16A36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9B247A2"/>
    <w:multiLevelType w:val="hybridMultilevel"/>
    <w:tmpl w:val="018468D8"/>
    <w:lvl w:ilvl="0" w:tplc="8B884D6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59DF04C9"/>
    <w:multiLevelType w:val="hybridMultilevel"/>
    <w:tmpl w:val="A4DAF1A8"/>
    <w:lvl w:ilvl="0" w:tplc="093A3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B033B0B"/>
    <w:multiLevelType w:val="multilevel"/>
    <w:tmpl w:val="2D8228D0"/>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53">
    <w:nsid w:val="5F0A44A8"/>
    <w:multiLevelType w:val="hybridMultilevel"/>
    <w:tmpl w:val="0CF6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342AAB"/>
    <w:multiLevelType w:val="hybridMultilevel"/>
    <w:tmpl w:val="B2EC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E632C9"/>
    <w:multiLevelType w:val="hybridMultilevel"/>
    <w:tmpl w:val="214A9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61996EB3"/>
    <w:multiLevelType w:val="hybridMultilevel"/>
    <w:tmpl w:val="9E5CD69E"/>
    <w:lvl w:ilvl="0" w:tplc="144AA072">
      <w:start w:val="12"/>
      <w:numFmt w:val="decimal"/>
      <w:lvlText w:val="%1."/>
      <w:lvlJc w:val="left"/>
      <w:pPr>
        <w:ind w:left="1080" w:hanging="360"/>
      </w:pPr>
      <w:rPr>
        <w:rFonts w:ascii="Helvetica" w:hAnsi="Helvetica" w:cs="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61D323DB"/>
    <w:multiLevelType w:val="hybridMultilevel"/>
    <w:tmpl w:val="999213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1EA1407"/>
    <w:multiLevelType w:val="hybridMultilevel"/>
    <w:tmpl w:val="1C985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585623F"/>
    <w:multiLevelType w:val="hybridMultilevel"/>
    <w:tmpl w:val="4502BC40"/>
    <w:lvl w:ilvl="0" w:tplc="1396E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9AA6B9A"/>
    <w:multiLevelType w:val="hybridMultilevel"/>
    <w:tmpl w:val="987C6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9F94281"/>
    <w:multiLevelType w:val="hybridMultilevel"/>
    <w:tmpl w:val="21B4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E4B01B2"/>
    <w:multiLevelType w:val="multilevel"/>
    <w:tmpl w:val="3104EB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70D03CED"/>
    <w:multiLevelType w:val="hybridMultilevel"/>
    <w:tmpl w:val="639233C8"/>
    <w:lvl w:ilvl="0" w:tplc="0FD6C3BE">
      <w:start w:val="1"/>
      <w:numFmt w:val="decimal"/>
      <w:lvlText w:val="%1."/>
      <w:lvlJc w:val="left"/>
      <w:pPr>
        <w:ind w:left="720" w:hanging="360"/>
      </w:pPr>
      <w:rPr>
        <w:rFonts w:ascii="Arial" w:eastAsiaTheme="minorHAns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0F95990"/>
    <w:multiLevelType w:val="hybridMultilevel"/>
    <w:tmpl w:val="85DCD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17F5E2B"/>
    <w:multiLevelType w:val="hybridMultilevel"/>
    <w:tmpl w:val="B400FC26"/>
    <w:lvl w:ilvl="0" w:tplc="E7265370">
      <w:start w:val="1"/>
      <w:numFmt w:val="decimal"/>
      <w:lvlText w:val="%1."/>
      <w:lvlJc w:val="left"/>
      <w:pPr>
        <w:ind w:left="8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1F878B5"/>
    <w:multiLevelType w:val="hybridMultilevel"/>
    <w:tmpl w:val="BA06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2503743"/>
    <w:multiLevelType w:val="multilevel"/>
    <w:tmpl w:val="C2D298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74941A61"/>
    <w:multiLevelType w:val="hybridMultilevel"/>
    <w:tmpl w:val="5402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B4C6808"/>
    <w:multiLevelType w:val="hybridMultilevel"/>
    <w:tmpl w:val="6D1E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FF074B0"/>
    <w:multiLevelType w:val="hybridMultilevel"/>
    <w:tmpl w:val="15862F82"/>
    <w:lvl w:ilvl="0" w:tplc="DC40405A">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2"/>
  </w:num>
  <w:num w:numId="2">
    <w:abstractNumId w:val="36"/>
  </w:num>
  <w:num w:numId="3">
    <w:abstractNumId w:val="41"/>
  </w:num>
  <w:num w:numId="4">
    <w:abstractNumId w:val="32"/>
  </w:num>
  <w:num w:numId="5">
    <w:abstractNumId w:val="22"/>
  </w:num>
  <w:num w:numId="6">
    <w:abstractNumId w:val="1"/>
  </w:num>
  <w:num w:numId="7">
    <w:abstractNumId w:val="37"/>
  </w:num>
  <w:num w:numId="8">
    <w:abstractNumId w:val="34"/>
  </w:num>
  <w:num w:numId="9">
    <w:abstractNumId w:val="47"/>
  </w:num>
  <w:num w:numId="10">
    <w:abstractNumId w:val="67"/>
  </w:num>
  <w:num w:numId="11">
    <w:abstractNumId w:val="43"/>
  </w:num>
  <w:num w:numId="12">
    <w:abstractNumId w:val="65"/>
  </w:num>
  <w:num w:numId="13">
    <w:abstractNumId w:val="57"/>
  </w:num>
  <w:num w:numId="14">
    <w:abstractNumId w:val="15"/>
  </w:num>
  <w:num w:numId="15">
    <w:abstractNumId w:val="2"/>
  </w:num>
  <w:num w:numId="16">
    <w:abstractNumId w:val="35"/>
  </w:num>
  <w:num w:numId="17">
    <w:abstractNumId w:val="16"/>
  </w:num>
  <w:num w:numId="18">
    <w:abstractNumId w:val="59"/>
  </w:num>
  <w:num w:numId="19">
    <w:abstractNumId w:val="46"/>
  </w:num>
  <w:num w:numId="20">
    <w:abstractNumId w:val="40"/>
  </w:num>
  <w:num w:numId="21">
    <w:abstractNumId w:val="23"/>
  </w:num>
  <w:num w:numId="22">
    <w:abstractNumId w:val="50"/>
  </w:num>
  <w:num w:numId="23">
    <w:abstractNumId w:val="48"/>
  </w:num>
  <w:num w:numId="24">
    <w:abstractNumId w:val="52"/>
  </w:num>
  <w:num w:numId="25">
    <w:abstractNumId w:val="53"/>
  </w:num>
  <w:num w:numId="26">
    <w:abstractNumId w:val="8"/>
  </w:num>
  <w:num w:numId="27">
    <w:abstractNumId w:val="45"/>
  </w:num>
  <w:num w:numId="28">
    <w:abstractNumId w:val="66"/>
  </w:num>
  <w:num w:numId="29">
    <w:abstractNumId w:val="20"/>
  </w:num>
  <w:num w:numId="30">
    <w:abstractNumId w:val="61"/>
  </w:num>
  <w:num w:numId="31">
    <w:abstractNumId w:val="33"/>
  </w:num>
  <w:num w:numId="32">
    <w:abstractNumId w:val="9"/>
  </w:num>
  <w:num w:numId="33">
    <w:abstractNumId w:val="5"/>
  </w:num>
  <w:num w:numId="34">
    <w:abstractNumId w:val="21"/>
  </w:num>
  <w:num w:numId="35">
    <w:abstractNumId w:val="55"/>
  </w:num>
  <w:num w:numId="36">
    <w:abstractNumId w:val="24"/>
  </w:num>
  <w:num w:numId="37">
    <w:abstractNumId w:val="44"/>
  </w:num>
  <w:num w:numId="38">
    <w:abstractNumId w:val="30"/>
  </w:num>
  <w:num w:numId="39">
    <w:abstractNumId w:val="39"/>
  </w:num>
  <w:num w:numId="40">
    <w:abstractNumId w:val="56"/>
  </w:num>
  <w:num w:numId="41">
    <w:abstractNumId w:val="4"/>
  </w:num>
  <w:num w:numId="42">
    <w:abstractNumId w:val="70"/>
  </w:num>
  <w:num w:numId="43">
    <w:abstractNumId w:val="49"/>
  </w:num>
  <w:num w:numId="44">
    <w:abstractNumId w:val="51"/>
  </w:num>
  <w:num w:numId="45">
    <w:abstractNumId w:val="54"/>
  </w:num>
  <w:num w:numId="46">
    <w:abstractNumId w:val="10"/>
  </w:num>
  <w:num w:numId="47">
    <w:abstractNumId w:val="27"/>
  </w:num>
  <w:num w:numId="48">
    <w:abstractNumId w:val="11"/>
  </w:num>
  <w:num w:numId="49">
    <w:abstractNumId w:val="18"/>
  </w:num>
  <w:num w:numId="50">
    <w:abstractNumId w:val="7"/>
  </w:num>
  <w:num w:numId="51">
    <w:abstractNumId w:val="13"/>
  </w:num>
  <w:num w:numId="52">
    <w:abstractNumId w:val="0"/>
  </w:num>
  <w:num w:numId="53">
    <w:abstractNumId w:val="63"/>
  </w:num>
  <w:num w:numId="54">
    <w:abstractNumId w:val="6"/>
  </w:num>
  <w:num w:numId="55">
    <w:abstractNumId w:val="26"/>
  </w:num>
  <w:num w:numId="56">
    <w:abstractNumId w:val="38"/>
  </w:num>
  <w:num w:numId="57">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60"/>
  </w:num>
  <w:num w:numId="60">
    <w:abstractNumId w:val="28"/>
  </w:num>
  <w:num w:numId="61">
    <w:abstractNumId w:val="14"/>
  </w:num>
  <w:num w:numId="62">
    <w:abstractNumId w:val="69"/>
  </w:num>
  <w:num w:numId="63">
    <w:abstractNumId w:val="64"/>
  </w:num>
  <w:num w:numId="64">
    <w:abstractNumId w:val="68"/>
  </w:num>
  <w:num w:numId="65">
    <w:abstractNumId w:val="42"/>
  </w:num>
  <w:num w:numId="66">
    <w:abstractNumId w:val="3"/>
  </w:num>
  <w:num w:numId="67">
    <w:abstractNumId w:val="31"/>
  </w:num>
  <w:num w:numId="68">
    <w:abstractNumId w:val="58"/>
  </w:num>
  <w:num w:numId="6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F6"/>
    <w:rsid w:val="0000165B"/>
    <w:rsid w:val="0000605A"/>
    <w:rsid w:val="000077C7"/>
    <w:rsid w:val="00010339"/>
    <w:rsid w:val="00010656"/>
    <w:rsid w:val="00012064"/>
    <w:rsid w:val="00016688"/>
    <w:rsid w:val="0001749F"/>
    <w:rsid w:val="00024AE6"/>
    <w:rsid w:val="0002716B"/>
    <w:rsid w:val="000279C6"/>
    <w:rsid w:val="000314CC"/>
    <w:rsid w:val="00032981"/>
    <w:rsid w:val="00034550"/>
    <w:rsid w:val="000352C4"/>
    <w:rsid w:val="00043A5C"/>
    <w:rsid w:val="00045DB4"/>
    <w:rsid w:val="00046D30"/>
    <w:rsid w:val="00047572"/>
    <w:rsid w:val="000532AA"/>
    <w:rsid w:val="0005382D"/>
    <w:rsid w:val="00070ED5"/>
    <w:rsid w:val="000813DB"/>
    <w:rsid w:val="0008232B"/>
    <w:rsid w:val="00084676"/>
    <w:rsid w:val="00084AA2"/>
    <w:rsid w:val="000910F3"/>
    <w:rsid w:val="0009593D"/>
    <w:rsid w:val="000A26AB"/>
    <w:rsid w:val="000A30EF"/>
    <w:rsid w:val="000A366F"/>
    <w:rsid w:val="000A395B"/>
    <w:rsid w:val="000A4D63"/>
    <w:rsid w:val="000B1213"/>
    <w:rsid w:val="000C7507"/>
    <w:rsid w:val="000D74E2"/>
    <w:rsid w:val="000E05D9"/>
    <w:rsid w:val="000E0F89"/>
    <w:rsid w:val="000E5EA4"/>
    <w:rsid w:val="000F156C"/>
    <w:rsid w:val="000F196F"/>
    <w:rsid w:val="000F2094"/>
    <w:rsid w:val="00110666"/>
    <w:rsid w:val="0011112A"/>
    <w:rsid w:val="00112F03"/>
    <w:rsid w:val="00123AF5"/>
    <w:rsid w:val="00134073"/>
    <w:rsid w:val="00147DA3"/>
    <w:rsid w:val="00152B1F"/>
    <w:rsid w:val="0015434E"/>
    <w:rsid w:val="00155053"/>
    <w:rsid w:val="00156A3C"/>
    <w:rsid w:val="00157F76"/>
    <w:rsid w:val="00161274"/>
    <w:rsid w:val="00161532"/>
    <w:rsid w:val="00164FD4"/>
    <w:rsid w:val="0017424E"/>
    <w:rsid w:val="00176F8B"/>
    <w:rsid w:val="00185BC8"/>
    <w:rsid w:val="00185DBB"/>
    <w:rsid w:val="001950C5"/>
    <w:rsid w:val="00195DB5"/>
    <w:rsid w:val="001A052A"/>
    <w:rsid w:val="001A1388"/>
    <w:rsid w:val="001A5097"/>
    <w:rsid w:val="001B522D"/>
    <w:rsid w:val="001B7240"/>
    <w:rsid w:val="001C0B85"/>
    <w:rsid w:val="001C25DF"/>
    <w:rsid w:val="001C3ACF"/>
    <w:rsid w:val="001C5285"/>
    <w:rsid w:val="001C5BEC"/>
    <w:rsid w:val="001C6DD3"/>
    <w:rsid w:val="001D0391"/>
    <w:rsid w:val="001D13B0"/>
    <w:rsid w:val="001D33C7"/>
    <w:rsid w:val="001D60FA"/>
    <w:rsid w:val="001E1B92"/>
    <w:rsid w:val="001E4048"/>
    <w:rsid w:val="001E6203"/>
    <w:rsid w:val="001E7D36"/>
    <w:rsid w:val="001F5372"/>
    <w:rsid w:val="001F7D3D"/>
    <w:rsid w:val="002009BD"/>
    <w:rsid w:val="00201940"/>
    <w:rsid w:val="002059EE"/>
    <w:rsid w:val="00211919"/>
    <w:rsid w:val="00211BF3"/>
    <w:rsid w:val="00212234"/>
    <w:rsid w:val="0021238D"/>
    <w:rsid w:val="00213CB3"/>
    <w:rsid w:val="00232A2F"/>
    <w:rsid w:val="00233B44"/>
    <w:rsid w:val="00237481"/>
    <w:rsid w:val="00245E9B"/>
    <w:rsid w:val="002636F3"/>
    <w:rsid w:val="00264224"/>
    <w:rsid w:val="00265757"/>
    <w:rsid w:val="00267E1A"/>
    <w:rsid w:val="002713CF"/>
    <w:rsid w:val="00274DEE"/>
    <w:rsid w:val="00275F7E"/>
    <w:rsid w:val="002840C7"/>
    <w:rsid w:val="00290EE4"/>
    <w:rsid w:val="00295814"/>
    <w:rsid w:val="002969D1"/>
    <w:rsid w:val="002A4FDC"/>
    <w:rsid w:val="002A5259"/>
    <w:rsid w:val="002A7977"/>
    <w:rsid w:val="002B0466"/>
    <w:rsid w:val="002B16BC"/>
    <w:rsid w:val="002B4EA8"/>
    <w:rsid w:val="002B7FB3"/>
    <w:rsid w:val="002C203C"/>
    <w:rsid w:val="002C2BE7"/>
    <w:rsid w:val="002C33CD"/>
    <w:rsid w:val="002C5BAA"/>
    <w:rsid w:val="002C64D1"/>
    <w:rsid w:val="002D0842"/>
    <w:rsid w:val="002D4927"/>
    <w:rsid w:val="002D78D1"/>
    <w:rsid w:val="002E0F00"/>
    <w:rsid w:val="002E3197"/>
    <w:rsid w:val="002F23C9"/>
    <w:rsid w:val="00302396"/>
    <w:rsid w:val="00305B10"/>
    <w:rsid w:val="00306317"/>
    <w:rsid w:val="00314252"/>
    <w:rsid w:val="00314BF5"/>
    <w:rsid w:val="00316FA6"/>
    <w:rsid w:val="00321CB5"/>
    <w:rsid w:val="00322FB3"/>
    <w:rsid w:val="0032792A"/>
    <w:rsid w:val="00330056"/>
    <w:rsid w:val="0033437D"/>
    <w:rsid w:val="0033561D"/>
    <w:rsid w:val="00344D6D"/>
    <w:rsid w:val="0034534E"/>
    <w:rsid w:val="003535BF"/>
    <w:rsid w:val="0035790B"/>
    <w:rsid w:val="00360020"/>
    <w:rsid w:val="003629A6"/>
    <w:rsid w:val="00365EEC"/>
    <w:rsid w:val="00366C6C"/>
    <w:rsid w:val="00372E29"/>
    <w:rsid w:val="0037333F"/>
    <w:rsid w:val="003770A0"/>
    <w:rsid w:val="003774D7"/>
    <w:rsid w:val="00380A4B"/>
    <w:rsid w:val="003818A4"/>
    <w:rsid w:val="00384AAB"/>
    <w:rsid w:val="00390B47"/>
    <w:rsid w:val="00393978"/>
    <w:rsid w:val="003A20C0"/>
    <w:rsid w:val="003A2214"/>
    <w:rsid w:val="003A5DEA"/>
    <w:rsid w:val="003A69D4"/>
    <w:rsid w:val="003B6E36"/>
    <w:rsid w:val="003C000D"/>
    <w:rsid w:val="003D0DD9"/>
    <w:rsid w:val="003D37B5"/>
    <w:rsid w:val="003D5180"/>
    <w:rsid w:val="003D77EB"/>
    <w:rsid w:val="003E33D6"/>
    <w:rsid w:val="003E6BA1"/>
    <w:rsid w:val="003F5253"/>
    <w:rsid w:val="0040127F"/>
    <w:rsid w:val="0040154A"/>
    <w:rsid w:val="00402B1F"/>
    <w:rsid w:val="00404F7C"/>
    <w:rsid w:val="00413B9A"/>
    <w:rsid w:val="004141FE"/>
    <w:rsid w:val="00415AE6"/>
    <w:rsid w:val="0041651E"/>
    <w:rsid w:val="00421014"/>
    <w:rsid w:val="00430A06"/>
    <w:rsid w:val="0044077E"/>
    <w:rsid w:val="004437E5"/>
    <w:rsid w:val="00444C39"/>
    <w:rsid w:val="00445032"/>
    <w:rsid w:val="00446F05"/>
    <w:rsid w:val="00447186"/>
    <w:rsid w:val="004505FD"/>
    <w:rsid w:val="00463A46"/>
    <w:rsid w:val="0046453D"/>
    <w:rsid w:val="00467A0F"/>
    <w:rsid w:val="00472055"/>
    <w:rsid w:val="0047445B"/>
    <w:rsid w:val="00481EA2"/>
    <w:rsid w:val="00484D05"/>
    <w:rsid w:val="0048533E"/>
    <w:rsid w:val="004A0D0F"/>
    <w:rsid w:val="004A10C0"/>
    <w:rsid w:val="004A2BB8"/>
    <w:rsid w:val="004A66E8"/>
    <w:rsid w:val="004B07EB"/>
    <w:rsid w:val="004B10A1"/>
    <w:rsid w:val="004C05F5"/>
    <w:rsid w:val="004C1BF1"/>
    <w:rsid w:val="004C2A7A"/>
    <w:rsid w:val="004C72D7"/>
    <w:rsid w:val="004D27C5"/>
    <w:rsid w:val="004E0124"/>
    <w:rsid w:val="004E1E70"/>
    <w:rsid w:val="004E4FC5"/>
    <w:rsid w:val="004E66BC"/>
    <w:rsid w:val="004F0E38"/>
    <w:rsid w:val="004F3471"/>
    <w:rsid w:val="004F5ED7"/>
    <w:rsid w:val="005254E1"/>
    <w:rsid w:val="0052730C"/>
    <w:rsid w:val="005329E2"/>
    <w:rsid w:val="00535C76"/>
    <w:rsid w:val="0054346D"/>
    <w:rsid w:val="00545D08"/>
    <w:rsid w:val="00547E27"/>
    <w:rsid w:val="00553AC9"/>
    <w:rsid w:val="0056460E"/>
    <w:rsid w:val="00566033"/>
    <w:rsid w:val="00570C74"/>
    <w:rsid w:val="005720EB"/>
    <w:rsid w:val="005773C2"/>
    <w:rsid w:val="005813D8"/>
    <w:rsid w:val="0058714C"/>
    <w:rsid w:val="00590297"/>
    <w:rsid w:val="005939F7"/>
    <w:rsid w:val="005A112E"/>
    <w:rsid w:val="005A63A6"/>
    <w:rsid w:val="005C0745"/>
    <w:rsid w:val="005C4328"/>
    <w:rsid w:val="005C7BC5"/>
    <w:rsid w:val="005D65B6"/>
    <w:rsid w:val="005E1002"/>
    <w:rsid w:val="005E1774"/>
    <w:rsid w:val="005E350E"/>
    <w:rsid w:val="005E3FFA"/>
    <w:rsid w:val="005F5FB7"/>
    <w:rsid w:val="00602825"/>
    <w:rsid w:val="00602C09"/>
    <w:rsid w:val="00602CC1"/>
    <w:rsid w:val="00606895"/>
    <w:rsid w:val="006240BC"/>
    <w:rsid w:val="00624379"/>
    <w:rsid w:val="00624CD6"/>
    <w:rsid w:val="00626B4C"/>
    <w:rsid w:val="006314B6"/>
    <w:rsid w:val="00636C29"/>
    <w:rsid w:val="00637CC9"/>
    <w:rsid w:val="00642517"/>
    <w:rsid w:val="006457DB"/>
    <w:rsid w:val="00645B62"/>
    <w:rsid w:val="00650045"/>
    <w:rsid w:val="006500AE"/>
    <w:rsid w:val="0065225D"/>
    <w:rsid w:val="006527C1"/>
    <w:rsid w:val="0065330E"/>
    <w:rsid w:val="006605AD"/>
    <w:rsid w:val="00660703"/>
    <w:rsid w:val="00670466"/>
    <w:rsid w:val="00675275"/>
    <w:rsid w:val="00675DBD"/>
    <w:rsid w:val="00692078"/>
    <w:rsid w:val="00692426"/>
    <w:rsid w:val="00694029"/>
    <w:rsid w:val="00697D82"/>
    <w:rsid w:val="006B272F"/>
    <w:rsid w:val="006B54D2"/>
    <w:rsid w:val="006B6178"/>
    <w:rsid w:val="006C2AE9"/>
    <w:rsid w:val="006C6310"/>
    <w:rsid w:val="006D043C"/>
    <w:rsid w:val="006D1081"/>
    <w:rsid w:val="006D3839"/>
    <w:rsid w:val="006D5DBA"/>
    <w:rsid w:val="006E0F1B"/>
    <w:rsid w:val="006E718F"/>
    <w:rsid w:val="006F1211"/>
    <w:rsid w:val="006F2007"/>
    <w:rsid w:val="00702E36"/>
    <w:rsid w:val="00703E9A"/>
    <w:rsid w:val="00717DE7"/>
    <w:rsid w:val="00722EF4"/>
    <w:rsid w:val="00724D93"/>
    <w:rsid w:val="0072555A"/>
    <w:rsid w:val="00732AFE"/>
    <w:rsid w:val="007344CA"/>
    <w:rsid w:val="00735579"/>
    <w:rsid w:val="00747172"/>
    <w:rsid w:val="0076204C"/>
    <w:rsid w:val="00763267"/>
    <w:rsid w:val="00764891"/>
    <w:rsid w:val="00765695"/>
    <w:rsid w:val="00767D67"/>
    <w:rsid w:val="00771618"/>
    <w:rsid w:val="00775280"/>
    <w:rsid w:val="00775CF8"/>
    <w:rsid w:val="007773AA"/>
    <w:rsid w:val="00784963"/>
    <w:rsid w:val="007876DD"/>
    <w:rsid w:val="00792506"/>
    <w:rsid w:val="0079700B"/>
    <w:rsid w:val="007A2F38"/>
    <w:rsid w:val="007A3BD2"/>
    <w:rsid w:val="007A5E67"/>
    <w:rsid w:val="007B07EF"/>
    <w:rsid w:val="007B2887"/>
    <w:rsid w:val="007C1F3D"/>
    <w:rsid w:val="007C5CA5"/>
    <w:rsid w:val="007C79F4"/>
    <w:rsid w:val="007C7B35"/>
    <w:rsid w:val="007D09C0"/>
    <w:rsid w:val="007D12CF"/>
    <w:rsid w:val="007D1591"/>
    <w:rsid w:val="007D39C7"/>
    <w:rsid w:val="007D4416"/>
    <w:rsid w:val="007D4AB9"/>
    <w:rsid w:val="007D612C"/>
    <w:rsid w:val="007D7A9A"/>
    <w:rsid w:val="007E2A28"/>
    <w:rsid w:val="007E4620"/>
    <w:rsid w:val="007E4A0D"/>
    <w:rsid w:val="007F53EE"/>
    <w:rsid w:val="007F5ACE"/>
    <w:rsid w:val="007F6183"/>
    <w:rsid w:val="00811AAB"/>
    <w:rsid w:val="00813B4E"/>
    <w:rsid w:val="00814B5A"/>
    <w:rsid w:val="0082134B"/>
    <w:rsid w:val="00823C2D"/>
    <w:rsid w:val="00823EA7"/>
    <w:rsid w:val="008240CC"/>
    <w:rsid w:val="00826C47"/>
    <w:rsid w:val="00835570"/>
    <w:rsid w:val="00836872"/>
    <w:rsid w:val="00840090"/>
    <w:rsid w:val="0084096F"/>
    <w:rsid w:val="00840CC3"/>
    <w:rsid w:val="0084535F"/>
    <w:rsid w:val="00845CAA"/>
    <w:rsid w:val="00846066"/>
    <w:rsid w:val="008460AF"/>
    <w:rsid w:val="00846365"/>
    <w:rsid w:val="0084675E"/>
    <w:rsid w:val="008502AC"/>
    <w:rsid w:val="00853F27"/>
    <w:rsid w:val="008640F4"/>
    <w:rsid w:val="008649FF"/>
    <w:rsid w:val="00864F02"/>
    <w:rsid w:val="00865A4C"/>
    <w:rsid w:val="008673BB"/>
    <w:rsid w:val="00874696"/>
    <w:rsid w:val="00876773"/>
    <w:rsid w:val="00881B82"/>
    <w:rsid w:val="00885A5A"/>
    <w:rsid w:val="00892CA8"/>
    <w:rsid w:val="008A0FEB"/>
    <w:rsid w:val="008A2572"/>
    <w:rsid w:val="008B03B5"/>
    <w:rsid w:val="008B6E55"/>
    <w:rsid w:val="008C0B46"/>
    <w:rsid w:val="008C0F81"/>
    <w:rsid w:val="008C3309"/>
    <w:rsid w:val="008D2C8A"/>
    <w:rsid w:val="008D405E"/>
    <w:rsid w:val="008D6D5E"/>
    <w:rsid w:val="008F2C89"/>
    <w:rsid w:val="008F3CCD"/>
    <w:rsid w:val="008F4E03"/>
    <w:rsid w:val="008F6416"/>
    <w:rsid w:val="009004EC"/>
    <w:rsid w:val="009005EE"/>
    <w:rsid w:val="00902D4D"/>
    <w:rsid w:val="00903D7E"/>
    <w:rsid w:val="009052BB"/>
    <w:rsid w:val="00905CFC"/>
    <w:rsid w:val="00910FC0"/>
    <w:rsid w:val="009116D3"/>
    <w:rsid w:val="00912866"/>
    <w:rsid w:val="00923B59"/>
    <w:rsid w:val="0092484B"/>
    <w:rsid w:val="00926A57"/>
    <w:rsid w:val="0093300F"/>
    <w:rsid w:val="00940BF0"/>
    <w:rsid w:val="009419C3"/>
    <w:rsid w:val="00945889"/>
    <w:rsid w:val="00950486"/>
    <w:rsid w:val="009558C2"/>
    <w:rsid w:val="009563F6"/>
    <w:rsid w:val="009612E8"/>
    <w:rsid w:val="0096258E"/>
    <w:rsid w:val="0096659B"/>
    <w:rsid w:val="00971CEC"/>
    <w:rsid w:val="00971EE7"/>
    <w:rsid w:val="009724E1"/>
    <w:rsid w:val="00982C4C"/>
    <w:rsid w:val="00984327"/>
    <w:rsid w:val="009872E6"/>
    <w:rsid w:val="00996729"/>
    <w:rsid w:val="009A09FE"/>
    <w:rsid w:val="009A6DE4"/>
    <w:rsid w:val="009A75FD"/>
    <w:rsid w:val="009B1C25"/>
    <w:rsid w:val="009B1EC1"/>
    <w:rsid w:val="009B3639"/>
    <w:rsid w:val="009B47C3"/>
    <w:rsid w:val="009C11D4"/>
    <w:rsid w:val="009C1DEE"/>
    <w:rsid w:val="009C284C"/>
    <w:rsid w:val="009C72EE"/>
    <w:rsid w:val="009C78B9"/>
    <w:rsid w:val="009D2ABF"/>
    <w:rsid w:val="009D37CB"/>
    <w:rsid w:val="009D4BB0"/>
    <w:rsid w:val="009D4D50"/>
    <w:rsid w:val="00A000D4"/>
    <w:rsid w:val="00A02823"/>
    <w:rsid w:val="00A05111"/>
    <w:rsid w:val="00A05AC3"/>
    <w:rsid w:val="00A063A0"/>
    <w:rsid w:val="00A11DD9"/>
    <w:rsid w:val="00A152B3"/>
    <w:rsid w:val="00A154B2"/>
    <w:rsid w:val="00A16573"/>
    <w:rsid w:val="00A16582"/>
    <w:rsid w:val="00A17923"/>
    <w:rsid w:val="00A2090C"/>
    <w:rsid w:val="00A22FF3"/>
    <w:rsid w:val="00A2444D"/>
    <w:rsid w:val="00A2486F"/>
    <w:rsid w:val="00A26BE7"/>
    <w:rsid w:val="00A32E39"/>
    <w:rsid w:val="00A343C2"/>
    <w:rsid w:val="00A34A2E"/>
    <w:rsid w:val="00A4053A"/>
    <w:rsid w:val="00A418C8"/>
    <w:rsid w:val="00A50846"/>
    <w:rsid w:val="00A603AE"/>
    <w:rsid w:val="00A6078D"/>
    <w:rsid w:val="00A64661"/>
    <w:rsid w:val="00A65632"/>
    <w:rsid w:val="00A6571E"/>
    <w:rsid w:val="00A67773"/>
    <w:rsid w:val="00A7220B"/>
    <w:rsid w:val="00A77E2D"/>
    <w:rsid w:val="00A86C6B"/>
    <w:rsid w:val="00A91F0C"/>
    <w:rsid w:val="00A9328D"/>
    <w:rsid w:val="00A971E3"/>
    <w:rsid w:val="00AA00A1"/>
    <w:rsid w:val="00AA448F"/>
    <w:rsid w:val="00AA733F"/>
    <w:rsid w:val="00AB428F"/>
    <w:rsid w:val="00AC2D93"/>
    <w:rsid w:val="00AC3C75"/>
    <w:rsid w:val="00AC48BF"/>
    <w:rsid w:val="00AD6297"/>
    <w:rsid w:val="00AE0A08"/>
    <w:rsid w:val="00AE5BE0"/>
    <w:rsid w:val="00AE74AD"/>
    <w:rsid w:val="00B00CCE"/>
    <w:rsid w:val="00B00CF5"/>
    <w:rsid w:val="00B01613"/>
    <w:rsid w:val="00B022B5"/>
    <w:rsid w:val="00B0689E"/>
    <w:rsid w:val="00B071C5"/>
    <w:rsid w:val="00B07970"/>
    <w:rsid w:val="00B11F90"/>
    <w:rsid w:val="00B1288A"/>
    <w:rsid w:val="00B13318"/>
    <w:rsid w:val="00B15C0B"/>
    <w:rsid w:val="00B16A94"/>
    <w:rsid w:val="00B20D10"/>
    <w:rsid w:val="00B22E32"/>
    <w:rsid w:val="00B24A37"/>
    <w:rsid w:val="00B366A7"/>
    <w:rsid w:val="00B37565"/>
    <w:rsid w:val="00B40341"/>
    <w:rsid w:val="00B46E24"/>
    <w:rsid w:val="00B5084C"/>
    <w:rsid w:val="00B55E88"/>
    <w:rsid w:val="00B60DF6"/>
    <w:rsid w:val="00B60F19"/>
    <w:rsid w:val="00B63C78"/>
    <w:rsid w:val="00B73E53"/>
    <w:rsid w:val="00B74252"/>
    <w:rsid w:val="00B74437"/>
    <w:rsid w:val="00B76E76"/>
    <w:rsid w:val="00B82985"/>
    <w:rsid w:val="00B85477"/>
    <w:rsid w:val="00B86942"/>
    <w:rsid w:val="00B91D1A"/>
    <w:rsid w:val="00B93AB1"/>
    <w:rsid w:val="00B94204"/>
    <w:rsid w:val="00B97456"/>
    <w:rsid w:val="00BA11B2"/>
    <w:rsid w:val="00BB44E1"/>
    <w:rsid w:val="00BB4F84"/>
    <w:rsid w:val="00BB6A23"/>
    <w:rsid w:val="00BB6BD9"/>
    <w:rsid w:val="00BB7AFF"/>
    <w:rsid w:val="00BC14AC"/>
    <w:rsid w:val="00BC40D5"/>
    <w:rsid w:val="00BD0FB9"/>
    <w:rsid w:val="00BD538C"/>
    <w:rsid w:val="00BD5686"/>
    <w:rsid w:val="00BD5F64"/>
    <w:rsid w:val="00BD6588"/>
    <w:rsid w:val="00BD7733"/>
    <w:rsid w:val="00BD7887"/>
    <w:rsid w:val="00BE1C38"/>
    <w:rsid w:val="00BE455B"/>
    <w:rsid w:val="00BF2110"/>
    <w:rsid w:val="00BF252B"/>
    <w:rsid w:val="00C01733"/>
    <w:rsid w:val="00C03C69"/>
    <w:rsid w:val="00C12975"/>
    <w:rsid w:val="00C13207"/>
    <w:rsid w:val="00C13915"/>
    <w:rsid w:val="00C14C06"/>
    <w:rsid w:val="00C15B3C"/>
    <w:rsid w:val="00C1679D"/>
    <w:rsid w:val="00C217CD"/>
    <w:rsid w:val="00C23B6A"/>
    <w:rsid w:val="00C26573"/>
    <w:rsid w:val="00C27D75"/>
    <w:rsid w:val="00C30DD7"/>
    <w:rsid w:val="00C34AB5"/>
    <w:rsid w:val="00C3556C"/>
    <w:rsid w:val="00C37040"/>
    <w:rsid w:val="00C41380"/>
    <w:rsid w:val="00C41392"/>
    <w:rsid w:val="00C44C1E"/>
    <w:rsid w:val="00C520A2"/>
    <w:rsid w:val="00C52675"/>
    <w:rsid w:val="00C67BAD"/>
    <w:rsid w:val="00C70434"/>
    <w:rsid w:val="00C756BF"/>
    <w:rsid w:val="00C80AE0"/>
    <w:rsid w:val="00C82DE4"/>
    <w:rsid w:val="00C84877"/>
    <w:rsid w:val="00C85F2A"/>
    <w:rsid w:val="00C90545"/>
    <w:rsid w:val="00C937E0"/>
    <w:rsid w:val="00C95F2F"/>
    <w:rsid w:val="00C9686D"/>
    <w:rsid w:val="00CA3A9B"/>
    <w:rsid w:val="00CA462E"/>
    <w:rsid w:val="00CA48CE"/>
    <w:rsid w:val="00CA5372"/>
    <w:rsid w:val="00CA676D"/>
    <w:rsid w:val="00CC1C12"/>
    <w:rsid w:val="00CC230E"/>
    <w:rsid w:val="00CC27C7"/>
    <w:rsid w:val="00CD2CFE"/>
    <w:rsid w:val="00CD65DF"/>
    <w:rsid w:val="00CE22AD"/>
    <w:rsid w:val="00CE2E74"/>
    <w:rsid w:val="00CE47BB"/>
    <w:rsid w:val="00CE4EE0"/>
    <w:rsid w:val="00CE5608"/>
    <w:rsid w:val="00CE6205"/>
    <w:rsid w:val="00CF49D9"/>
    <w:rsid w:val="00CF5DEF"/>
    <w:rsid w:val="00D00933"/>
    <w:rsid w:val="00D03738"/>
    <w:rsid w:val="00D042D6"/>
    <w:rsid w:val="00D14782"/>
    <w:rsid w:val="00D15F84"/>
    <w:rsid w:val="00D16D2B"/>
    <w:rsid w:val="00D24570"/>
    <w:rsid w:val="00D27DD9"/>
    <w:rsid w:val="00D31A51"/>
    <w:rsid w:val="00D334BD"/>
    <w:rsid w:val="00D36EB4"/>
    <w:rsid w:val="00D37253"/>
    <w:rsid w:val="00D4043F"/>
    <w:rsid w:val="00D4710F"/>
    <w:rsid w:val="00D5496B"/>
    <w:rsid w:val="00D60EDC"/>
    <w:rsid w:val="00D62EE5"/>
    <w:rsid w:val="00D6584F"/>
    <w:rsid w:val="00D733B9"/>
    <w:rsid w:val="00D76C3F"/>
    <w:rsid w:val="00D81519"/>
    <w:rsid w:val="00D87249"/>
    <w:rsid w:val="00D91C2C"/>
    <w:rsid w:val="00D91CA3"/>
    <w:rsid w:val="00D9243D"/>
    <w:rsid w:val="00DA09F0"/>
    <w:rsid w:val="00DA28A6"/>
    <w:rsid w:val="00DA5334"/>
    <w:rsid w:val="00DA7C53"/>
    <w:rsid w:val="00DB1E00"/>
    <w:rsid w:val="00DB341A"/>
    <w:rsid w:val="00DB3A22"/>
    <w:rsid w:val="00DB4B0F"/>
    <w:rsid w:val="00DB4FB9"/>
    <w:rsid w:val="00DB7C27"/>
    <w:rsid w:val="00DC24C7"/>
    <w:rsid w:val="00DC4548"/>
    <w:rsid w:val="00DC6514"/>
    <w:rsid w:val="00DC7F7F"/>
    <w:rsid w:val="00DD4B1E"/>
    <w:rsid w:val="00DD7300"/>
    <w:rsid w:val="00DE00DC"/>
    <w:rsid w:val="00DE28CF"/>
    <w:rsid w:val="00DE4F04"/>
    <w:rsid w:val="00DE5E4C"/>
    <w:rsid w:val="00DE5F06"/>
    <w:rsid w:val="00DE7593"/>
    <w:rsid w:val="00DF30D0"/>
    <w:rsid w:val="00DF47CC"/>
    <w:rsid w:val="00E04E71"/>
    <w:rsid w:val="00E20008"/>
    <w:rsid w:val="00E2098B"/>
    <w:rsid w:val="00E2160B"/>
    <w:rsid w:val="00E238E4"/>
    <w:rsid w:val="00E2655F"/>
    <w:rsid w:val="00E278A8"/>
    <w:rsid w:val="00E33446"/>
    <w:rsid w:val="00E33D6F"/>
    <w:rsid w:val="00E36281"/>
    <w:rsid w:val="00E36641"/>
    <w:rsid w:val="00E36CE7"/>
    <w:rsid w:val="00E45A8F"/>
    <w:rsid w:val="00E46188"/>
    <w:rsid w:val="00E50365"/>
    <w:rsid w:val="00E51056"/>
    <w:rsid w:val="00E5222F"/>
    <w:rsid w:val="00E563B5"/>
    <w:rsid w:val="00E56A17"/>
    <w:rsid w:val="00E5700D"/>
    <w:rsid w:val="00E5722F"/>
    <w:rsid w:val="00E573DE"/>
    <w:rsid w:val="00E60D1D"/>
    <w:rsid w:val="00E60DA0"/>
    <w:rsid w:val="00E62D2A"/>
    <w:rsid w:val="00E62E44"/>
    <w:rsid w:val="00E648E4"/>
    <w:rsid w:val="00E71CC3"/>
    <w:rsid w:val="00E72BB4"/>
    <w:rsid w:val="00E74D5D"/>
    <w:rsid w:val="00E80925"/>
    <w:rsid w:val="00E8113D"/>
    <w:rsid w:val="00E822CC"/>
    <w:rsid w:val="00E95B6E"/>
    <w:rsid w:val="00E95C7F"/>
    <w:rsid w:val="00EA5E04"/>
    <w:rsid w:val="00EB19CA"/>
    <w:rsid w:val="00EB7883"/>
    <w:rsid w:val="00EC03ED"/>
    <w:rsid w:val="00EC4127"/>
    <w:rsid w:val="00ED0B03"/>
    <w:rsid w:val="00ED1271"/>
    <w:rsid w:val="00ED279F"/>
    <w:rsid w:val="00ED723E"/>
    <w:rsid w:val="00ED7874"/>
    <w:rsid w:val="00EE0CEC"/>
    <w:rsid w:val="00EE4777"/>
    <w:rsid w:val="00EE5A6F"/>
    <w:rsid w:val="00EF64BE"/>
    <w:rsid w:val="00F01D7C"/>
    <w:rsid w:val="00F115BB"/>
    <w:rsid w:val="00F13950"/>
    <w:rsid w:val="00F14E0C"/>
    <w:rsid w:val="00F1557B"/>
    <w:rsid w:val="00F1560B"/>
    <w:rsid w:val="00F15771"/>
    <w:rsid w:val="00F169FE"/>
    <w:rsid w:val="00F239C0"/>
    <w:rsid w:val="00F304EA"/>
    <w:rsid w:val="00F35143"/>
    <w:rsid w:val="00F35580"/>
    <w:rsid w:val="00F44F1F"/>
    <w:rsid w:val="00F45DD5"/>
    <w:rsid w:val="00F50083"/>
    <w:rsid w:val="00F51F2E"/>
    <w:rsid w:val="00F527E3"/>
    <w:rsid w:val="00F52964"/>
    <w:rsid w:val="00F628A3"/>
    <w:rsid w:val="00F71826"/>
    <w:rsid w:val="00F71BC7"/>
    <w:rsid w:val="00F73153"/>
    <w:rsid w:val="00F74636"/>
    <w:rsid w:val="00F74C0E"/>
    <w:rsid w:val="00F74EC2"/>
    <w:rsid w:val="00F8328E"/>
    <w:rsid w:val="00F84A2F"/>
    <w:rsid w:val="00F8510C"/>
    <w:rsid w:val="00F8515C"/>
    <w:rsid w:val="00F85485"/>
    <w:rsid w:val="00F90D9E"/>
    <w:rsid w:val="00F919E0"/>
    <w:rsid w:val="00F92C52"/>
    <w:rsid w:val="00FA0CC0"/>
    <w:rsid w:val="00FB64E1"/>
    <w:rsid w:val="00FC29E9"/>
    <w:rsid w:val="00FD0BB6"/>
    <w:rsid w:val="00FE0750"/>
    <w:rsid w:val="00FE137D"/>
    <w:rsid w:val="00FE1673"/>
    <w:rsid w:val="00FE3021"/>
    <w:rsid w:val="00FE3879"/>
    <w:rsid w:val="00FF1B14"/>
    <w:rsid w:val="00FF70C9"/>
    <w:rsid w:val="00FF73C7"/>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3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B73E53"/>
    <w:pPr>
      <w:numPr>
        <w:numId w:val="16"/>
      </w:numPr>
      <w:spacing w:before="240" w:after="60" w:line="240" w:lineRule="auto"/>
      <w:jc w:val="both"/>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1"/>
    <w:unhideWhenUsed/>
    <w:qFormat/>
    <w:rsid w:val="00C756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5ED7"/>
    <w:pPr>
      <w:keepNext/>
      <w:spacing w:after="0" w:line="240" w:lineRule="auto"/>
      <w:jc w:val="both"/>
      <w:outlineLvl w:val="3"/>
    </w:pPr>
    <w:rPr>
      <w:rFonts w:ascii="Arial" w:eastAsia="Times New Roman" w:hAnsi="Arial" w:cs="Arial"/>
      <w:b/>
    </w:rPr>
  </w:style>
  <w:style w:type="paragraph" w:styleId="Heading5">
    <w:name w:val="heading 5"/>
    <w:basedOn w:val="Normal"/>
    <w:next w:val="Normal"/>
    <w:link w:val="Heading5Char"/>
    <w:qFormat/>
    <w:rsid w:val="00C756BF"/>
    <w:pPr>
      <w:keepNext/>
      <w:spacing w:after="0" w:line="240" w:lineRule="auto"/>
      <w:jc w:val="center"/>
      <w:outlineLvl w:val="4"/>
    </w:pPr>
    <w:rPr>
      <w:rFonts w:ascii="Arial" w:eastAsia="Times New Roman" w:hAnsi="Arial" w:cs="Times New Roman"/>
      <w:b/>
      <w:sz w:val="20"/>
      <w:szCs w:val="20"/>
      <w:lang w:eastAsia="en-GB"/>
    </w:rPr>
  </w:style>
  <w:style w:type="paragraph" w:styleId="Heading6">
    <w:name w:val="heading 6"/>
    <w:basedOn w:val="Normal"/>
    <w:next w:val="Normal"/>
    <w:link w:val="Heading6Char"/>
    <w:uiPriority w:val="9"/>
    <w:unhideWhenUsed/>
    <w:qFormat/>
    <w:rsid w:val="00FE0750"/>
    <w:pPr>
      <w:keepNext/>
      <w:spacing w:after="0" w:line="240" w:lineRule="auto"/>
      <w:ind w:left="709" w:hanging="709"/>
      <w:jc w:val="both"/>
      <w:outlineLvl w:val="5"/>
    </w:pPr>
    <w:rPr>
      <w:rFonts w:ascii="Arial" w:eastAsia="Times New Roman" w:hAnsi="Arial" w:cs="Arial"/>
      <w:b/>
    </w:rPr>
  </w:style>
  <w:style w:type="paragraph" w:styleId="Heading7">
    <w:name w:val="heading 7"/>
    <w:basedOn w:val="Normal"/>
    <w:next w:val="Normal"/>
    <w:link w:val="Heading7Char"/>
    <w:uiPriority w:val="9"/>
    <w:unhideWhenUsed/>
    <w:qFormat/>
    <w:rsid w:val="000F156C"/>
    <w:pPr>
      <w:keepNext/>
      <w:spacing w:before="6"/>
      <w:outlineLvl w:val="6"/>
    </w:pPr>
    <w:rPr>
      <w:rFonts w:ascii="Arial" w:eastAsia="Times New Roman" w:hAnsi="Arial" w:cs="Arial"/>
      <w:b/>
    </w:rPr>
  </w:style>
  <w:style w:type="paragraph" w:styleId="Heading8">
    <w:name w:val="heading 8"/>
    <w:basedOn w:val="Normal"/>
    <w:next w:val="Normal"/>
    <w:link w:val="Heading8Char"/>
    <w:uiPriority w:val="9"/>
    <w:unhideWhenUsed/>
    <w:qFormat/>
    <w:rsid w:val="00E5222F"/>
    <w:pPr>
      <w:keepNext/>
      <w:jc w:val="center"/>
      <w:outlineLvl w:val="7"/>
    </w:pPr>
    <w:rPr>
      <w:rFonts w:ascii="Arial" w:eastAsia="Times New Roman" w:hAnsi="Arial" w:cs="Arial"/>
      <w:b/>
      <w:sz w:val="34"/>
    </w:rPr>
  </w:style>
  <w:style w:type="paragraph" w:styleId="Heading9">
    <w:name w:val="heading 9"/>
    <w:basedOn w:val="Normal"/>
    <w:next w:val="Normal"/>
    <w:link w:val="Heading9Char"/>
    <w:uiPriority w:val="9"/>
    <w:unhideWhenUsed/>
    <w:qFormat/>
    <w:rsid w:val="004F0E38"/>
    <w:pPr>
      <w:keepNext/>
      <w:spacing w:before="120" w:line="250" w:lineRule="auto"/>
      <w:ind w:left="117" w:right="112"/>
      <w:jc w:val="center"/>
      <w:outlineLvl w:val="8"/>
    </w:pPr>
    <w:rPr>
      <w:rFonts w:ascii="Arial" w:hAnsi="Arial" w:cs="Arial"/>
      <w:b/>
      <w:spacing w:val="-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F6"/>
    <w:pPr>
      <w:ind w:left="720"/>
      <w:contextualSpacing/>
    </w:pPr>
  </w:style>
  <w:style w:type="character" w:styleId="CommentReference">
    <w:name w:val="annotation reference"/>
    <w:basedOn w:val="DefaultParagraphFont"/>
    <w:uiPriority w:val="99"/>
    <w:semiHidden/>
    <w:unhideWhenUsed/>
    <w:rsid w:val="003818A4"/>
    <w:rPr>
      <w:sz w:val="16"/>
      <w:szCs w:val="16"/>
    </w:rPr>
  </w:style>
  <w:style w:type="paragraph" w:styleId="CommentText">
    <w:name w:val="annotation text"/>
    <w:basedOn w:val="Normal"/>
    <w:link w:val="CommentTextChar"/>
    <w:uiPriority w:val="99"/>
    <w:unhideWhenUsed/>
    <w:rsid w:val="003818A4"/>
    <w:pPr>
      <w:spacing w:line="240" w:lineRule="auto"/>
    </w:pPr>
    <w:rPr>
      <w:sz w:val="20"/>
      <w:szCs w:val="20"/>
    </w:rPr>
  </w:style>
  <w:style w:type="character" w:customStyle="1" w:styleId="CommentTextChar">
    <w:name w:val="Comment Text Char"/>
    <w:basedOn w:val="DefaultParagraphFont"/>
    <w:link w:val="CommentText"/>
    <w:uiPriority w:val="99"/>
    <w:rsid w:val="003818A4"/>
    <w:rPr>
      <w:sz w:val="20"/>
      <w:szCs w:val="20"/>
    </w:rPr>
  </w:style>
  <w:style w:type="paragraph" w:styleId="CommentSubject">
    <w:name w:val="annotation subject"/>
    <w:basedOn w:val="CommentText"/>
    <w:next w:val="CommentText"/>
    <w:link w:val="CommentSubjectChar"/>
    <w:uiPriority w:val="99"/>
    <w:unhideWhenUsed/>
    <w:rsid w:val="003818A4"/>
    <w:rPr>
      <w:b/>
      <w:bCs/>
    </w:rPr>
  </w:style>
  <w:style w:type="character" w:customStyle="1" w:styleId="CommentSubjectChar">
    <w:name w:val="Comment Subject Char"/>
    <w:basedOn w:val="CommentTextChar"/>
    <w:link w:val="CommentSubject"/>
    <w:uiPriority w:val="99"/>
    <w:rsid w:val="003818A4"/>
    <w:rPr>
      <w:b/>
      <w:bCs/>
      <w:sz w:val="20"/>
      <w:szCs w:val="20"/>
    </w:rPr>
  </w:style>
  <w:style w:type="paragraph" w:styleId="BalloonText">
    <w:name w:val="Balloon Text"/>
    <w:basedOn w:val="Normal"/>
    <w:link w:val="BalloonTextChar"/>
    <w:uiPriority w:val="99"/>
    <w:semiHidden/>
    <w:unhideWhenUsed/>
    <w:rsid w:val="0038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A4"/>
    <w:rPr>
      <w:rFonts w:ascii="Tahoma" w:hAnsi="Tahoma" w:cs="Tahoma"/>
      <w:sz w:val="16"/>
      <w:szCs w:val="16"/>
    </w:rPr>
  </w:style>
  <w:style w:type="table" w:styleId="TableGrid">
    <w:name w:val="Table Grid"/>
    <w:basedOn w:val="TableNormal"/>
    <w:uiPriority w:val="59"/>
    <w:rsid w:val="00A2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127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B73E53"/>
    <w:rPr>
      <w:rFonts w:ascii="Arial" w:eastAsia="Times New Roman" w:hAnsi="Arial" w:cs="Times New Roman"/>
      <w:b/>
      <w:sz w:val="24"/>
      <w:szCs w:val="20"/>
      <w:lang w:eastAsia="en-GB"/>
    </w:rPr>
  </w:style>
  <w:style w:type="paragraph" w:styleId="Header">
    <w:name w:val="header"/>
    <w:basedOn w:val="Normal"/>
    <w:link w:val="HeaderChar"/>
    <w:uiPriority w:val="99"/>
    <w:rsid w:val="00B73E53"/>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B73E53"/>
    <w:rPr>
      <w:rFonts w:ascii="Arial" w:eastAsia="Times New Roman" w:hAnsi="Arial" w:cs="Times New Roman"/>
      <w:szCs w:val="20"/>
      <w:lang w:eastAsia="en-GB"/>
    </w:rPr>
  </w:style>
  <w:style w:type="paragraph" w:styleId="BodyText3">
    <w:name w:val="Body Text 3"/>
    <w:basedOn w:val="Normal"/>
    <w:link w:val="BodyText3Char"/>
    <w:rsid w:val="00B73E53"/>
    <w:pPr>
      <w:spacing w:after="0" w:line="240" w:lineRule="auto"/>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B73E53"/>
    <w:rPr>
      <w:rFonts w:ascii="Arial" w:eastAsia="Times New Roman" w:hAnsi="Arial" w:cs="Times New Roman"/>
      <w:b/>
      <w:sz w:val="20"/>
      <w:szCs w:val="20"/>
      <w:lang w:eastAsia="en-GB"/>
    </w:rPr>
  </w:style>
  <w:style w:type="character" w:customStyle="1" w:styleId="Heading3Char">
    <w:name w:val="Heading 3 Char"/>
    <w:basedOn w:val="DefaultParagraphFont"/>
    <w:link w:val="Heading3"/>
    <w:uiPriority w:val="1"/>
    <w:rsid w:val="00C756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unhideWhenUsed/>
    <w:qFormat/>
    <w:rsid w:val="00C756BF"/>
    <w:pPr>
      <w:spacing w:after="120"/>
    </w:pPr>
  </w:style>
  <w:style w:type="character" w:customStyle="1" w:styleId="BodyTextChar">
    <w:name w:val="Body Text Char"/>
    <w:basedOn w:val="DefaultParagraphFont"/>
    <w:link w:val="BodyText"/>
    <w:uiPriority w:val="1"/>
    <w:rsid w:val="00C756BF"/>
  </w:style>
  <w:style w:type="paragraph" w:styleId="BodyTextIndent3">
    <w:name w:val="Body Text Indent 3"/>
    <w:basedOn w:val="Normal"/>
    <w:link w:val="BodyTextIndent3Char"/>
    <w:uiPriority w:val="99"/>
    <w:unhideWhenUsed/>
    <w:rsid w:val="00C756BF"/>
    <w:pPr>
      <w:spacing w:after="120"/>
      <w:ind w:left="283"/>
    </w:pPr>
    <w:rPr>
      <w:sz w:val="16"/>
      <w:szCs w:val="16"/>
    </w:rPr>
  </w:style>
  <w:style w:type="character" w:customStyle="1" w:styleId="BodyTextIndent3Char">
    <w:name w:val="Body Text Indent 3 Char"/>
    <w:basedOn w:val="DefaultParagraphFont"/>
    <w:link w:val="BodyTextIndent3"/>
    <w:uiPriority w:val="99"/>
    <w:rsid w:val="00C756BF"/>
    <w:rPr>
      <w:sz w:val="16"/>
      <w:szCs w:val="16"/>
    </w:rPr>
  </w:style>
  <w:style w:type="character" w:customStyle="1" w:styleId="Heading5Char">
    <w:name w:val="Heading 5 Char"/>
    <w:basedOn w:val="DefaultParagraphFont"/>
    <w:link w:val="Heading5"/>
    <w:rsid w:val="00C756BF"/>
    <w:rPr>
      <w:rFonts w:ascii="Arial" w:eastAsia="Times New Roman" w:hAnsi="Arial" w:cs="Times New Roman"/>
      <w:b/>
      <w:sz w:val="20"/>
      <w:szCs w:val="20"/>
      <w:lang w:eastAsia="en-GB"/>
    </w:rPr>
  </w:style>
  <w:style w:type="paragraph" w:styleId="BodyTextIndent2">
    <w:name w:val="Body Text Indent 2"/>
    <w:basedOn w:val="Normal"/>
    <w:link w:val="BodyTextIndent2Char"/>
    <w:uiPriority w:val="99"/>
    <w:semiHidden/>
    <w:unhideWhenUsed/>
    <w:rsid w:val="00775CF8"/>
    <w:pPr>
      <w:spacing w:after="120" w:line="480" w:lineRule="auto"/>
      <w:ind w:left="283"/>
    </w:pPr>
  </w:style>
  <w:style w:type="character" w:customStyle="1" w:styleId="BodyTextIndent2Char">
    <w:name w:val="Body Text Indent 2 Char"/>
    <w:basedOn w:val="DefaultParagraphFont"/>
    <w:link w:val="BodyTextIndent2"/>
    <w:uiPriority w:val="99"/>
    <w:semiHidden/>
    <w:rsid w:val="00775CF8"/>
  </w:style>
  <w:style w:type="paragraph" w:styleId="DocumentMap">
    <w:name w:val="Document Map"/>
    <w:basedOn w:val="Normal"/>
    <w:link w:val="DocumentMapChar"/>
    <w:semiHidden/>
    <w:rsid w:val="00A2444D"/>
    <w:pPr>
      <w:shd w:val="clear" w:color="auto" w:fill="000080"/>
      <w:spacing w:after="0" w:line="240" w:lineRule="auto"/>
    </w:pPr>
    <w:rPr>
      <w:rFonts w:ascii="Tahoma" w:eastAsia="Times New Roman" w:hAnsi="Tahoma" w:cs="Times New Roman"/>
      <w:szCs w:val="20"/>
      <w:lang w:eastAsia="en-GB"/>
    </w:rPr>
  </w:style>
  <w:style w:type="character" w:customStyle="1" w:styleId="DocumentMapChar">
    <w:name w:val="Document Map Char"/>
    <w:basedOn w:val="DefaultParagraphFont"/>
    <w:link w:val="DocumentMap"/>
    <w:semiHidden/>
    <w:rsid w:val="00A2444D"/>
    <w:rPr>
      <w:rFonts w:ascii="Tahoma" w:eastAsia="Times New Roman" w:hAnsi="Tahoma" w:cs="Times New Roman"/>
      <w:szCs w:val="20"/>
      <w:shd w:val="clear" w:color="auto" w:fill="000080"/>
      <w:lang w:eastAsia="en-GB"/>
    </w:rPr>
  </w:style>
  <w:style w:type="paragraph" w:styleId="BodyText2">
    <w:name w:val="Body Text 2"/>
    <w:basedOn w:val="Normal"/>
    <w:link w:val="BodyText2Char"/>
    <w:uiPriority w:val="99"/>
    <w:unhideWhenUsed/>
    <w:rsid w:val="00836872"/>
    <w:pPr>
      <w:spacing w:after="120" w:line="480" w:lineRule="auto"/>
    </w:pPr>
  </w:style>
  <w:style w:type="character" w:customStyle="1" w:styleId="BodyText2Char">
    <w:name w:val="Body Text 2 Char"/>
    <w:basedOn w:val="DefaultParagraphFont"/>
    <w:link w:val="BodyText2"/>
    <w:uiPriority w:val="99"/>
    <w:rsid w:val="00836872"/>
  </w:style>
  <w:style w:type="paragraph" w:styleId="FootnoteText">
    <w:name w:val="footnote text"/>
    <w:basedOn w:val="Normal"/>
    <w:link w:val="FootnoteTextChar"/>
    <w:semiHidden/>
    <w:rsid w:val="008F4E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8F4E03"/>
    <w:rPr>
      <w:rFonts w:ascii="Arial" w:eastAsia="Times New Roman" w:hAnsi="Arial" w:cs="Times New Roman"/>
      <w:sz w:val="20"/>
      <w:szCs w:val="20"/>
      <w:lang w:eastAsia="en-GB"/>
    </w:rPr>
  </w:style>
  <w:style w:type="character" w:customStyle="1" w:styleId="legds2">
    <w:name w:val="legds2"/>
    <w:basedOn w:val="DefaultParagraphFont"/>
    <w:rsid w:val="00123AF5"/>
    <w:rPr>
      <w:vanish w:val="0"/>
      <w:webHidden w:val="0"/>
      <w:specVanish w:val="0"/>
    </w:rPr>
  </w:style>
  <w:style w:type="paragraph" w:styleId="Footer">
    <w:name w:val="footer"/>
    <w:basedOn w:val="Normal"/>
    <w:link w:val="FooterChar"/>
    <w:uiPriority w:val="99"/>
    <w:unhideWhenUsed/>
    <w:rsid w:val="0090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FC"/>
  </w:style>
  <w:style w:type="paragraph" w:styleId="NoSpacing">
    <w:name w:val="No Spacing"/>
    <w:uiPriority w:val="1"/>
    <w:qFormat/>
    <w:rsid w:val="002C2BE7"/>
    <w:pPr>
      <w:spacing w:after="0" w:line="240" w:lineRule="auto"/>
    </w:pPr>
  </w:style>
  <w:style w:type="character" w:customStyle="1" w:styleId="Heading1Char">
    <w:name w:val="Heading 1 Char"/>
    <w:basedOn w:val="DefaultParagraphFont"/>
    <w:link w:val="Heading1"/>
    <w:uiPriority w:val="1"/>
    <w:rsid w:val="0093300F"/>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93300F"/>
    <w:pPr>
      <w:widowControl w:val="0"/>
      <w:spacing w:before="252" w:after="0" w:line="240" w:lineRule="auto"/>
      <w:ind w:left="3"/>
    </w:pPr>
    <w:rPr>
      <w:rFonts w:ascii="Times New Roman" w:eastAsia="Times New Roman" w:hAnsi="Times New Roman"/>
      <w:b/>
      <w:bCs/>
      <w:sz w:val="24"/>
      <w:szCs w:val="24"/>
      <w:lang w:val="en-US"/>
    </w:rPr>
  </w:style>
  <w:style w:type="paragraph" w:styleId="TOC2">
    <w:name w:val="toc 2"/>
    <w:basedOn w:val="Normal"/>
    <w:uiPriority w:val="1"/>
    <w:qFormat/>
    <w:rsid w:val="0093300F"/>
    <w:pPr>
      <w:widowControl w:val="0"/>
      <w:spacing w:before="72" w:after="0" w:line="240" w:lineRule="auto"/>
      <w:ind w:left="117"/>
    </w:pPr>
    <w:rPr>
      <w:rFonts w:ascii="Times New Roman" w:eastAsia="Times New Roman" w:hAnsi="Times New Roman"/>
      <w:b/>
      <w:bCs/>
      <w:sz w:val="24"/>
      <w:szCs w:val="24"/>
      <w:lang w:val="en-US"/>
    </w:rPr>
  </w:style>
  <w:style w:type="paragraph" w:styleId="TOC3">
    <w:name w:val="toc 3"/>
    <w:basedOn w:val="Normal"/>
    <w:uiPriority w:val="1"/>
    <w:qFormat/>
    <w:rsid w:val="0093300F"/>
    <w:pPr>
      <w:widowControl w:val="0"/>
      <w:spacing w:before="72" w:after="0" w:line="240" w:lineRule="auto"/>
      <w:ind w:left="357"/>
    </w:pPr>
    <w:rPr>
      <w:rFonts w:ascii="Times New Roman" w:eastAsia="Times New Roman" w:hAnsi="Times New Roman"/>
      <w:b/>
      <w:bCs/>
      <w:sz w:val="24"/>
      <w:szCs w:val="24"/>
      <w:lang w:val="en-US"/>
    </w:rPr>
  </w:style>
  <w:style w:type="paragraph" w:styleId="TOC4">
    <w:name w:val="toc 4"/>
    <w:basedOn w:val="Normal"/>
    <w:uiPriority w:val="1"/>
    <w:qFormat/>
    <w:rsid w:val="0093300F"/>
    <w:pPr>
      <w:widowControl w:val="0"/>
      <w:spacing w:before="72" w:after="0" w:line="240" w:lineRule="auto"/>
      <w:ind w:left="624"/>
    </w:pPr>
    <w:rPr>
      <w:rFonts w:ascii="Times New Roman" w:eastAsia="Times New Roman" w:hAnsi="Times New Roman"/>
      <w:sz w:val="24"/>
      <w:szCs w:val="24"/>
      <w:lang w:val="en-US"/>
    </w:rPr>
  </w:style>
  <w:style w:type="paragraph" w:styleId="TOC5">
    <w:name w:val="toc 5"/>
    <w:basedOn w:val="Normal"/>
    <w:uiPriority w:val="1"/>
    <w:qFormat/>
    <w:rsid w:val="0093300F"/>
    <w:pPr>
      <w:widowControl w:val="0"/>
      <w:spacing w:before="72" w:after="0" w:line="240" w:lineRule="auto"/>
      <w:ind w:left="849"/>
    </w:pPr>
    <w:rPr>
      <w:rFonts w:ascii="Times New Roman" w:eastAsia="Times New Roman" w:hAnsi="Times New Roman"/>
      <w:sz w:val="24"/>
      <w:szCs w:val="24"/>
      <w:lang w:val="en-US"/>
    </w:rPr>
  </w:style>
  <w:style w:type="paragraph" w:styleId="TOC6">
    <w:name w:val="toc 6"/>
    <w:basedOn w:val="Normal"/>
    <w:uiPriority w:val="1"/>
    <w:qFormat/>
    <w:rsid w:val="0093300F"/>
    <w:pPr>
      <w:widowControl w:val="0"/>
      <w:spacing w:before="72" w:after="0" w:line="240" w:lineRule="auto"/>
      <w:ind w:left="1089"/>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93300F"/>
    <w:pPr>
      <w:widowControl w:val="0"/>
      <w:spacing w:after="0" w:line="240" w:lineRule="auto"/>
    </w:pPr>
    <w:rPr>
      <w:lang w:val="en-US"/>
    </w:rPr>
  </w:style>
  <w:style w:type="paragraph" w:styleId="BodyTextIndent">
    <w:name w:val="Body Text Indent"/>
    <w:basedOn w:val="Normal"/>
    <w:link w:val="BodyTextIndentChar"/>
    <w:uiPriority w:val="99"/>
    <w:unhideWhenUsed/>
    <w:rsid w:val="00BD5686"/>
    <w:pPr>
      <w:spacing w:after="0" w:line="240" w:lineRule="auto"/>
      <w:ind w:left="709" w:hanging="709"/>
      <w:jc w:val="both"/>
    </w:pPr>
    <w:rPr>
      <w:rFonts w:ascii="Arial" w:eastAsia="Times New Roman" w:hAnsi="Arial" w:cs="Arial"/>
      <w:b/>
    </w:rPr>
  </w:style>
  <w:style w:type="character" w:customStyle="1" w:styleId="BodyTextIndentChar">
    <w:name w:val="Body Text Indent Char"/>
    <w:basedOn w:val="DefaultParagraphFont"/>
    <w:link w:val="BodyTextIndent"/>
    <w:uiPriority w:val="99"/>
    <w:rsid w:val="00BD5686"/>
    <w:rPr>
      <w:rFonts w:ascii="Arial" w:eastAsia="Times New Roman" w:hAnsi="Arial" w:cs="Arial"/>
      <w:b/>
    </w:rPr>
  </w:style>
  <w:style w:type="character" w:customStyle="1" w:styleId="Heading4Char">
    <w:name w:val="Heading 4 Char"/>
    <w:basedOn w:val="DefaultParagraphFont"/>
    <w:link w:val="Heading4"/>
    <w:uiPriority w:val="9"/>
    <w:rsid w:val="004F5ED7"/>
    <w:rPr>
      <w:rFonts w:ascii="Arial" w:eastAsia="Times New Roman" w:hAnsi="Arial" w:cs="Arial"/>
      <w:b/>
    </w:rPr>
  </w:style>
  <w:style w:type="character" w:customStyle="1" w:styleId="Heading6Char">
    <w:name w:val="Heading 6 Char"/>
    <w:basedOn w:val="DefaultParagraphFont"/>
    <w:link w:val="Heading6"/>
    <w:uiPriority w:val="9"/>
    <w:rsid w:val="00FE0750"/>
    <w:rPr>
      <w:rFonts w:ascii="Arial" w:eastAsia="Times New Roman" w:hAnsi="Arial" w:cs="Arial"/>
      <w:b/>
    </w:rPr>
  </w:style>
  <w:style w:type="character" w:customStyle="1" w:styleId="Heading7Char">
    <w:name w:val="Heading 7 Char"/>
    <w:basedOn w:val="DefaultParagraphFont"/>
    <w:link w:val="Heading7"/>
    <w:uiPriority w:val="9"/>
    <w:rsid w:val="000F156C"/>
    <w:rPr>
      <w:rFonts w:ascii="Arial" w:eastAsia="Times New Roman" w:hAnsi="Arial" w:cs="Arial"/>
      <w:b/>
    </w:rPr>
  </w:style>
  <w:style w:type="character" w:customStyle="1" w:styleId="Heading8Char">
    <w:name w:val="Heading 8 Char"/>
    <w:basedOn w:val="DefaultParagraphFont"/>
    <w:link w:val="Heading8"/>
    <w:uiPriority w:val="9"/>
    <w:rsid w:val="00E5222F"/>
    <w:rPr>
      <w:rFonts w:ascii="Arial" w:eastAsia="Times New Roman" w:hAnsi="Arial" w:cs="Arial"/>
      <w:b/>
      <w:sz w:val="34"/>
    </w:rPr>
  </w:style>
  <w:style w:type="character" w:customStyle="1" w:styleId="Heading9Char">
    <w:name w:val="Heading 9 Char"/>
    <w:basedOn w:val="DefaultParagraphFont"/>
    <w:link w:val="Heading9"/>
    <w:uiPriority w:val="9"/>
    <w:rsid w:val="004F0E38"/>
    <w:rPr>
      <w:rFonts w:ascii="Arial" w:hAnsi="Arial" w:cs="Arial"/>
      <w:b/>
      <w:spacing w:val="-2"/>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3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B73E53"/>
    <w:pPr>
      <w:numPr>
        <w:numId w:val="16"/>
      </w:numPr>
      <w:spacing w:before="240" w:after="60" w:line="240" w:lineRule="auto"/>
      <w:jc w:val="both"/>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1"/>
    <w:unhideWhenUsed/>
    <w:qFormat/>
    <w:rsid w:val="00C756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5ED7"/>
    <w:pPr>
      <w:keepNext/>
      <w:spacing w:after="0" w:line="240" w:lineRule="auto"/>
      <w:jc w:val="both"/>
      <w:outlineLvl w:val="3"/>
    </w:pPr>
    <w:rPr>
      <w:rFonts w:ascii="Arial" w:eastAsia="Times New Roman" w:hAnsi="Arial" w:cs="Arial"/>
      <w:b/>
    </w:rPr>
  </w:style>
  <w:style w:type="paragraph" w:styleId="Heading5">
    <w:name w:val="heading 5"/>
    <w:basedOn w:val="Normal"/>
    <w:next w:val="Normal"/>
    <w:link w:val="Heading5Char"/>
    <w:qFormat/>
    <w:rsid w:val="00C756BF"/>
    <w:pPr>
      <w:keepNext/>
      <w:spacing w:after="0" w:line="240" w:lineRule="auto"/>
      <w:jc w:val="center"/>
      <w:outlineLvl w:val="4"/>
    </w:pPr>
    <w:rPr>
      <w:rFonts w:ascii="Arial" w:eastAsia="Times New Roman" w:hAnsi="Arial" w:cs="Times New Roman"/>
      <w:b/>
      <w:sz w:val="20"/>
      <w:szCs w:val="20"/>
      <w:lang w:eastAsia="en-GB"/>
    </w:rPr>
  </w:style>
  <w:style w:type="paragraph" w:styleId="Heading6">
    <w:name w:val="heading 6"/>
    <w:basedOn w:val="Normal"/>
    <w:next w:val="Normal"/>
    <w:link w:val="Heading6Char"/>
    <w:uiPriority w:val="9"/>
    <w:unhideWhenUsed/>
    <w:qFormat/>
    <w:rsid w:val="00FE0750"/>
    <w:pPr>
      <w:keepNext/>
      <w:spacing w:after="0" w:line="240" w:lineRule="auto"/>
      <w:ind w:left="709" w:hanging="709"/>
      <w:jc w:val="both"/>
      <w:outlineLvl w:val="5"/>
    </w:pPr>
    <w:rPr>
      <w:rFonts w:ascii="Arial" w:eastAsia="Times New Roman" w:hAnsi="Arial" w:cs="Arial"/>
      <w:b/>
    </w:rPr>
  </w:style>
  <w:style w:type="paragraph" w:styleId="Heading7">
    <w:name w:val="heading 7"/>
    <w:basedOn w:val="Normal"/>
    <w:next w:val="Normal"/>
    <w:link w:val="Heading7Char"/>
    <w:uiPriority w:val="9"/>
    <w:unhideWhenUsed/>
    <w:qFormat/>
    <w:rsid w:val="000F156C"/>
    <w:pPr>
      <w:keepNext/>
      <w:spacing w:before="6"/>
      <w:outlineLvl w:val="6"/>
    </w:pPr>
    <w:rPr>
      <w:rFonts w:ascii="Arial" w:eastAsia="Times New Roman" w:hAnsi="Arial" w:cs="Arial"/>
      <w:b/>
    </w:rPr>
  </w:style>
  <w:style w:type="paragraph" w:styleId="Heading8">
    <w:name w:val="heading 8"/>
    <w:basedOn w:val="Normal"/>
    <w:next w:val="Normal"/>
    <w:link w:val="Heading8Char"/>
    <w:uiPriority w:val="9"/>
    <w:unhideWhenUsed/>
    <w:qFormat/>
    <w:rsid w:val="00E5222F"/>
    <w:pPr>
      <w:keepNext/>
      <w:jc w:val="center"/>
      <w:outlineLvl w:val="7"/>
    </w:pPr>
    <w:rPr>
      <w:rFonts w:ascii="Arial" w:eastAsia="Times New Roman" w:hAnsi="Arial" w:cs="Arial"/>
      <w:b/>
      <w:sz w:val="34"/>
    </w:rPr>
  </w:style>
  <w:style w:type="paragraph" w:styleId="Heading9">
    <w:name w:val="heading 9"/>
    <w:basedOn w:val="Normal"/>
    <w:next w:val="Normal"/>
    <w:link w:val="Heading9Char"/>
    <w:uiPriority w:val="9"/>
    <w:unhideWhenUsed/>
    <w:qFormat/>
    <w:rsid w:val="004F0E38"/>
    <w:pPr>
      <w:keepNext/>
      <w:spacing w:before="120" w:line="250" w:lineRule="auto"/>
      <w:ind w:left="117" w:right="112"/>
      <w:jc w:val="center"/>
      <w:outlineLvl w:val="8"/>
    </w:pPr>
    <w:rPr>
      <w:rFonts w:ascii="Arial" w:hAnsi="Arial" w:cs="Arial"/>
      <w:b/>
      <w:spacing w:val="-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F6"/>
    <w:pPr>
      <w:ind w:left="720"/>
      <w:contextualSpacing/>
    </w:pPr>
  </w:style>
  <w:style w:type="character" w:styleId="CommentReference">
    <w:name w:val="annotation reference"/>
    <w:basedOn w:val="DefaultParagraphFont"/>
    <w:uiPriority w:val="99"/>
    <w:semiHidden/>
    <w:unhideWhenUsed/>
    <w:rsid w:val="003818A4"/>
    <w:rPr>
      <w:sz w:val="16"/>
      <w:szCs w:val="16"/>
    </w:rPr>
  </w:style>
  <w:style w:type="paragraph" w:styleId="CommentText">
    <w:name w:val="annotation text"/>
    <w:basedOn w:val="Normal"/>
    <w:link w:val="CommentTextChar"/>
    <w:uiPriority w:val="99"/>
    <w:unhideWhenUsed/>
    <w:rsid w:val="003818A4"/>
    <w:pPr>
      <w:spacing w:line="240" w:lineRule="auto"/>
    </w:pPr>
    <w:rPr>
      <w:sz w:val="20"/>
      <w:szCs w:val="20"/>
    </w:rPr>
  </w:style>
  <w:style w:type="character" w:customStyle="1" w:styleId="CommentTextChar">
    <w:name w:val="Comment Text Char"/>
    <w:basedOn w:val="DefaultParagraphFont"/>
    <w:link w:val="CommentText"/>
    <w:uiPriority w:val="99"/>
    <w:rsid w:val="003818A4"/>
    <w:rPr>
      <w:sz w:val="20"/>
      <w:szCs w:val="20"/>
    </w:rPr>
  </w:style>
  <w:style w:type="paragraph" w:styleId="CommentSubject">
    <w:name w:val="annotation subject"/>
    <w:basedOn w:val="CommentText"/>
    <w:next w:val="CommentText"/>
    <w:link w:val="CommentSubjectChar"/>
    <w:uiPriority w:val="99"/>
    <w:unhideWhenUsed/>
    <w:rsid w:val="003818A4"/>
    <w:rPr>
      <w:b/>
      <w:bCs/>
    </w:rPr>
  </w:style>
  <w:style w:type="character" w:customStyle="1" w:styleId="CommentSubjectChar">
    <w:name w:val="Comment Subject Char"/>
    <w:basedOn w:val="CommentTextChar"/>
    <w:link w:val="CommentSubject"/>
    <w:uiPriority w:val="99"/>
    <w:rsid w:val="003818A4"/>
    <w:rPr>
      <w:b/>
      <w:bCs/>
      <w:sz w:val="20"/>
      <w:szCs w:val="20"/>
    </w:rPr>
  </w:style>
  <w:style w:type="paragraph" w:styleId="BalloonText">
    <w:name w:val="Balloon Text"/>
    <w:basedOn w:val="Normal"/>
    <w:link w:val="BalloonTextChar"/>
    <w:uiPriority w:val="99"/>
    <w:semiHidden/>
    <w:unhideWhenUsed/>
    <w:rsid w:val="0038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A4"/>
    <w:rPr>
      <w:rFonts w:ascii="Tahoma" w:hAnsi="Tahoma" w:cs="Tahoma"/>
      <w:sz w:val="16"/>
      <w:szCs w:val="16"/>
    </w:rPr>
  </w:style>
  <w:style w:type="table" w:styleId="TableGrid">
    <w:name w:val="Table Grid"/>
    <w:basedOn w:val="TableNormal"/>
    <w:uiPriority w:val="59"/>
    <w:rsid w:val="00A2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127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B73E53"/>
    <w:rPr>
      <w:rFonts w:ascii="Arial" w:eastAsia="Times New Roman" w:hAnsi="Arial" w:cs="Times New Roman"/>
      <w:b/>
      <w:sz w:val="24"/>
      <w:szCs w:val="20"/>
      <w:lang w:eastAsia="en-GB"/>
    </w:rPr>
  </w:style>
  <w:style w:type="paragraph" w:styleId="Header">
    <w:name w:val="header"/>
    <w:basedOn w:val="Normal"/>
    <w:link w:val="HeaderChar"/>
    <w:uiPriority w:val="99"/>
    <w:rsid w:val="00B73E53"/>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B73E53"/>
    <w:rPr>
      <w:rFonts w:ascii="Arial" w:eastAsia="Times New Roman" w:hAnsi="Arial" w:cs="Times New Roman"/>
      <w:szCs w:val="20"/>
      <w:lang w:eastAsia="en-GB"/>
    </w:rPr>
  </w:style>
  <w:style w:type="paragraph" w:styleId="BodyText3">
    <w:name w:val="Body Text 3"/>
    <w:basedOn w:val="Normal"/>
    <w:link w:val="BodyText3Char"/>
    <w:rsid w:val="00B73E53"/>
    <w:pPr>
      <w:spacing w:after="0" w:line="240" w:lineRule="auto"/>
    </w:pPr>
    <w:rPr>
      <w:rFonts w:ascii="Arial" w:eastAsia="Times New Roman" w:hAnsi="Arial" w:cs="Times New Roman"/>
      <w:b/>
      <w:sz w:val="20"/>
      <w:szCs w:val="20"/>
      <w:lang w:eastAsia="en-GB"/>
    </w:rPr>
  </w:style>
  <w:style w:type="character" w:customStyle="1" w:styleId="BodyText3Char">
    <w:name w:val="Body Text 3 Char"/>
    <w:basedOn w:val="DefaultParagraphFont"/>
    <w:link w:val="BodyText3"/>
    <w:rsid w:val="00B73E53"/>
    <w:rPr>
      <w:rFonts w:ascii="Arial" w:eastAsia="Times New Roman" w:hAnsi="Arial" w:cs="Times New Roman"/>
      <w:b/>
      <w:sz w:val="20"/>
      <w:szCs w:val="20"/>
      <w:lang w:eastAsia="en-GB"/>
    </w:rPr>
  </w:style>
  <w:style w:type="character" w:customStyle="1" w:styleId="Heading3Char">
    <w:name w:val="Heading 3 Char"/>
    <w:basedOn w:val="DefaultParagraphFont"/>
    <w:link w:val="Heading3"/>
    <w:uiPriority w:val="1"/>
    <w:rsid w:val="00C756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unhideWhenUsed/>
    <w:qFormat/>
    <w:rsid w:val="00C756BF"/>
    <w:pPr>
      <w:spacing w:after="120"/>
    </w:pPr>
  </w:style>
  <w:style w:type="character" w:customStyle="1" w:styleId="BodyTextChar">
    <w:name w:val="Body Text Char"/>
    <w:basedOn w:val="DefaultParagraphFont"/>
    <w:link w:val="BodyText"/>
    <w:uiPriority w:val="1"/>
    <w:rsid w:val="00C756BF"/>
  </w:style>
  <w:style w:type="paragraph" w:styleId="BodyTextIndent3">
    <w:name w:val="Body Text Indent 3"/>
    <w:basedOn w:val="Normal"/>
    <w:link w:val="BodyTextIndent3Char"/>
    <w:uiPriority w:val="99"/>
    <w:unhideWhenUsed/>
    <w:rsid w:val="00C756BF"/>
    <w:pPr>
      <w:spacing w:after="120"/>
      <w:ind w:left="283"/>
    </w:pPr>
    <w:rPr>
      <w:sz w:val="16"/>
      <w:szCs w:val="16"/>
    </w:rPr>
  </w:style>
  <w:style w:type="character" w:customStyle="1" w:styleId="BodyTextIndent3Char">
    <w:name w:val="Body Text Indent 3 Char"/>
    <w:basedOn w:val="DefaultParagraphFont"/>
    <w:link w:val="BodyTextIndent3"/>
    <w:uiPriority w:val="99"/>
    <w:rsid w:val="00C756BF"/>
    <w:rPr>
      <w:sz w:val="16"/>
      <w:szCs w:val="16"/>
    </w:rPr>
  </w:style>
  <w:style w:type="character" w:customStyle="1" w:styleId="Heading5Char">
    <w:name w:val="Heading 5 Char"/>
    <w:basedOn w:val="DefaultParagraphFont"/>
    <w:link w:val="Heading5"/>
    <w:rsid w:val="00C756BF"/>
    <w:rPr>
      <w:rFonts w:ascii="Arial" w:eastAsia="Times New Roman" w:hAnsi="Arial" w:cs="Times New Roman"/>
      <w:b/>
      <w:sz w:val="20"/>
      <w:szCs w:val="20"/>
      <w:lang w:eastAsia="en-GB"/>
    </w:rPr>
  </w:style>
  <w:style w:type="paragraph" w:styleId="BodyTextIndent2">
    <w:name w:val="Body Text Indent 2"/>
    <w:basedOn w:val="Normal"/>
    <w:link w:val="BodyTextIndent2Char"/>
    <w:uiPriority w:val="99"/>
    <w:semiHidden/>
    <w:unhideWhenUsed/>
    <w:rsid w:val="00775CF8"/>
    <w:pPr>
      <w:spacing w:after="120" w:line="480" w:lineRule="auto"/>
      <w:ind w:left="283"/>
    </w:pPr>
  </w:style>
  <w:style w:type="character" w:customStyle="1" w:styleId="BodyTextIndent2Char">
    <w:name w:val="Body Text Indent 2 Char"/>
    <w:basedOn w:val="DefaultParagraphFont"/>
    <w:link w:val="BodyTextIndent2"/>
    <w:uiPriority w:val="99"/>
    <w:semiHidden/>
    <w:rsid w:val="00775CF8"/>
  </w:style>
  <w:style w:type="paragraph" w:styleId="DocumentMap">
    <w:name w:val="Document Map"/>
    <w:basedOn w:val="Normal"/>
    <w:link w:val="DocumentMapChar"/>
    <w:semiHidden/>
    <w:rsid w:val="00A2444D"/>
    <w:pPr>
      <w:shd w:val="clear" w:color="auto" w:fill="000080"/>
      <w:spacing w:after="0" w:line="240" w:lineRule="auto"/>
    </w:pPr>
    <w:rPr>
      <w:rFonts w:ascii="Tahoma" w:eastAsia="Times New Roman" w:hAnsi="Tahoma" w:cs="Times New Roman"/>
      <w:szCs w:val="20"/>
      <w:lang w:eastAsia="en-GB"/>
    </w:rPr>
  </w:style>
  <w:style w:type="character" w:customStyle="1" w:styleId="DocumentMapChar">
    <w:name w:val="Document Map Char"/>
    <w:basedOn w:val="DefaultParagraphFont"/>
    <w:link w:val="DocumentMap"/>
    <w:semiHidden/>
    <w:rsid w:val="00A2444D"/>
    <w:rPr>
      <w:rFonts w:ascii="Tahoma" w:eastAsia="Times New Roman" w:hAnsi="Tahoma" w:cs="Times New Roman"/>
      <w:szCs w:val="20"/>
      <w:shd w:val="clear" w:color="auto" w:fill="000080"/>
      <w:lang w:eastAsia="en-GB"/>
    </w:rPr>
  </w:style>
  <w:style w:type="paragraph" w:styleId="BodyText2">
    <w:name w:val="Body Text 2"/>
    <w:basedOn w:val="Normal"/>
    <w:link w:val="BodyText2Char"/>
    <w:uiPriority w:val="99"/>
    <w:unhideWhenUsed/>
    <w:rsid w:val="00836872"/>
    <w:pPr>
      <w:spacing w:after="120" w:line="480" w:lineRule="auto"/>
    </w:pPr>
  </w:style>
  <w:style w:type="character" w:customStyle="1" w:styleId="BodyText2Char">
    <w:name w:val="Body Text 2 Char"/>
    <w:basedOn w:val="DefaultParagraphFont"/>
    <w:link w:val="BodyText2"/>
    <w:uiPriority w:val="99"/>
    <w:rsid w:val="00836872"/>
  </w:style>
  <w:style w:type="paragraph" w:styleId="FootnoteText">
    <w:name w:val="footnote text"/>
    <w:basedOn w:val="Normal"/>
    <w:link w:val="FootnoteTextChar"/>
    <w:semiHidden/>
    <w:rsid w:val="008F4E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8F4E03"/>
    <w:rPr>
      <w:rFonts w:ascii="Arial" w:eastAsia="Times New Roman" w:hAnsi="Arial" w:cs="Times New Roman"/>
      <w:sz w:val="20"/>
      <w:szCs w:val="20"/>
      <w:lang w:eastAsia="en-GB"/>
    </w:rPr>
  </w:style>
  <w:style w:type="character" w:customStyle="1" w:styleId="legds2">
    <w:name w:val="legds2"/>
    <w:basedOn w:val="DefaultParagraphFont"/>
    <w:rsid w:val="00123AF5"/>
    <w:rPr>
      <w:vanish w:val="0"/>
      <w:webHidden w:val="0"/>
      <w:specVanish w:val="0"/>
    </w:rPr>
  </w:style>
  <w:style w:type="paragraph" w:styleId="Footer">
    <w:name w:val="footer"/>
    <w:basedOn w:val="Normal"/>
    <w:link w:val="FooterChar"/>
    <w:uiPriority w:val="99"/>
    <w:unhideWhenUsed/>
    <w:rsid w:val="0090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FC"/>
  </w:style>
  <w:style w:type="paragraph" w:styleId="NoSpacing">
    <w:name w:val="No Spacing"/>
    <w:uiPriority w:val="1"/>
    <w:qFormat/>
    <w:rsid w:val="002C2BE7"/>
    <w:pPr>
      <w:spacing w:after="0" w:line="240" w:lineRule="auto"/>
    </w:pPr>
  </w:style>
  <w:style w:type="character" w:customStyle="1" w:styleId="Heading1Char">
    <w:name w:val="Heading 1 Char"/>
    <w:basedOn w:val="DefaultParagraphFont"/>
    <w:link w:val="Heading1"/>
    <w:uiPriority w:val="1"/>
    <w:rsid w:val="0093300F"/>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93300F"/>
    <w:pPr>
      <w:widowControl w:val="0"/>
      <w:spacing w:before="252" w:after="0" w:line="240" w:lineRule="auto"/>
      <w:ind w:left="3"/>
    </w:pPr>
    <w:rPr>
      <w:rFonts w:ascii="Times New Roman" w:eastAsia="Times New Roman" w:hAnsi="Times New Roman"/>
      <w:b/>
      <w:bCs/>
      <w:sz w:val="24"/>
      <w:szCs w:val="24"/>
      <w:lang w:val="en-US"/>
    </w:rPr>
  </w:style>
  <w:style w:type="paragraph" w:styleId="TOC2">
    <w:name w:val="toc 2"/>
    <w:basedOn w:val="Normal"/>
    <w:uiPriority w:val="1"/>
    <w:qFormat/>
    <w:rsid w:val="0093300F"/>
    <w:pPr>
      <w:widowControl w:val="0"/>
      <w:spacing w:before="72" w:after="0" w:line="240" w:lineRule="auto"/>
      <w:ind w:left="117"/>
    </w:pPr>
    <w:rPr>
      <w:rFonts w:ascii="Times New Roman" w:eastAsia="Times New Roman" w:hAnsi="Times New Roman"/>
      <w:b/>
      <w:bCs/>
      <w:sz w:val="24"/>
      <w:szCs w:val="24"/>
      <w:lang w:val="en-US"/>
    </w:rPr>
  </w:style>
  <w:style w:type="paragraph" w:styleId="TOC3">
    <w:name w:val="toc 3"/>
    <w:basedOn w:val="Normal"/>
    <w:uiPriority w:val="1"/>
    <w:qFormat/>
    <w:rsid w:val="0093300F"/>
    <w:pPr>
      <w:widowControl w:val="0"/>
      <w:spacing w:before="72" w:after="0" w:line="240" w:lineRule="auto"/>
      <w:ind w:left="357"/>
    </w:pPr>
    <w:rPr>
      <w:rFonts w:ascii="Times New Roman" w:eastAsia="Times New Roman" w:hAnsi="Times New Roman"/>
      <w:b/>
      <w:bCs/>
      <w:sz w:val="24"/>
      <w:szCs w:val="24"/>
      <w:lang w:val="en-US"/>
    </w:rPr>
  </w:style>
  <w:style w:type="paragraph" w:styleId="TOC4">
    <w:name w:val="toc 4"/>
    <w:basedOn w:val="Normal"/>
    <w:uiPriority w:val="1"/>
    <w:qFormat/>
    <w:rsid w:val="0093300F"/>
    <w:pPr>
      <w:widowControl w:val="0"/>
      <w:spacing w:before="72" w:after="0" w:line="240" w:lineRule="auto"/>
      <w:ind w:left="624"/>
    </w:pPr>
    <w:rPr>
      <w:rFonts w:ascii="Times New Roman" w:eastAsia="Times New Roman" w:hAnsi="Times New Roman"/>
      <w:sz w:val="24"/>
      <w:szCs w:val="24"/>
      <w:lang w:val="en-US"/>
    </w:rPr>
  </w:style>
  <w:style w:type="paragraph" w:styleId="TOC5">
    <w:name w:val="toc 5"/>
    <w:basedOn w:val="Normal"/>
    <w:uiPriority w:val="1"/>
    <w:qFormat/>
    <w:rsid w:val="0093300F"/>
    <w:pPr>
      <w:widowControl w:val="0"/>
      <w:spacing w:before="72" w:after="0" w:line="240" w:lineRule="auto"/>
      <w:ind w:left="849"/>
    </w:pPr>
    <w:rPr>
      <w:rFonts w:ascii="Times New Roman" w:eastAsia="Times New Roman" w:hAnsi="Times New Roman"/>
      <w:sz w:val="24"/>
      <w:szCs w:val="24"/>
      <w:lang w:val="en-US"/>
    </w:rPr>
  </w:style>
  <w:style w:type="paragraph" w:styleId="TOC6">
    <w:name w:val="toc 6"/>
    <w:basedOn w:val="Normal"/>
    <w:uiPriority w:val="1"/>
    <w:qFormat/>
    <w:rsid w:val="0093300F"/>
    <w:pPr>
      <w:widowControl w:val="0"/>
      <w:spacing w:before="72" w:after="0" w:line="240" w:lineRule="auto"/>
      <w:ind w:left="1089"/>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93300F"/>
    <w:pPr>
      <w:widowControl w:val="0"/>
      <w:spacing w:after="0" w:line="240" w:lineRule="auto"/>
    </w:pPr>
    <w:rPr>
      <w:lang w:val="en-US"/>
    </w:rPr>
  </w:style>
  <w:style w:type="paragraph" w:styleId="BodyTextIndent">
    <w:name w:val="Body Text Indent"/>
    <w:basedOn w:val="Normal"/>
    <w:link w:val="BodyTextIndentChar"/>
    <w:uiPriority w:val="99"/>
    <w:unhideWhenUsed/>
    <w:rsid w:val="00BD5686"/>
    <w:pPr>
      <w:spacing w:after="0" w:line="240" w:lineRule="auto"/>
      <w:ind w:left="709" w:hanging="709"/>
      <w:jc w:val="both"/>
    </w:pPr>
    <w:rPr>
      <w:rFonts w:ascii="Arial" w:eastAsia="Times New Roman" w:hAnsi="Arial" w:cs="Arial"/>
      <w:b/>
    </w:rPr>
  </w:style>
  <w:style w:type="character" w:customStyle="1" w:styleId="BodyTextIndentChar">
    <w:name w:val="Body Text Indent Char"/>
    <w:basedOn w:val="DefaultParagraphFont"/>
    <w:link w:val="BodyTextIndent"/>
    <w:uiPriority w:val="99"/>
    <w:rsid w:val="00BD5686"/>
    <w:rPr>
      <w:rFonts w:ascii="Arial" w:eastAsia="Times New Roman" w:hAnsi="Arial" w:cs="Arial"/>
      <w:b/>
    </w:rPr>
  </w:style>
  <w:style w:type="character" w:customStyle="1" w:styleId="Heading4Char">
    <w:name w:val="Heading 4 Char"/>
    <w:basedOn w:val="DefaultParagraphFont"/>
    <w:link w:val="Heading4"/>
    <w:uiPriority w:val="9"/>
    <w:rsid w:val="004F5ED7"/>
    <w:rPr>
      <w:rFonts w:ascii="Arial" w:eastAsia="Times New Roman" w:hAnsi="Arial" w:cs="Arial"/>
      <w:b/>
    </w:rPr>
  </w:style>
  <w:style w:type="character" w:customStyle="1" w:styleId="Heading6Char">
    <w:name w:val="Heading 6 Char"/>
    <w:basedOn w:val="DefaultParagraphFont"/>
    <w:link w:val="Heading6"/>
    <w:uiPriority w:val="9"/>
    <w:rsid w:val="00FE0750"/>
    <w:rPr>
      <w:rFonts w:ascii="Arial" w:eastAsia="Times New Roman" w:hAnsi="Arial" w:cs="Arial"/>
      <w:b/>
    </w:rPr>
  </w:style>
  <w:style w:type="character" w:customStyle="1" w:styleId="Heading7Char">
    <w:name w:val="Heading 7 Char"/>
    <w:basedOn w:val="DefaultParagraphFont"/>
    <w:link w:val="Heading7"/>
    <w:uiPriority w:val="9"/>
    <w:rsid w:val="000F156C"/>
    <w:rPr>
      <w:rFonts w:ascii="Arial" w:eastAsia="Times New Roman" w:hAnsi="Arial" w:cs="Arial"/>
      <w:b/>
    </w:rPr>
  </w:style>
  <w:style w:type="character" w:customStyle="1" w:styleId="Heading8Char">
    <w:name w:val="Heading 8 Char"/>
    <w:basedOn w:val="DefaultParagraphFont"/>
    <w:link w:val="Heading8"/>
    <w:uiPriority w:val="9"/>
    <w:rsid w:val="00E5222F"/>
    <w:rPr>
      <w:rFonts w:ascii="Arial" w:eastAsia="Times New Roman" w:hAnsi="Arial" w:cs="Arial"/>
      <w:b/>
      <w:sz w:val="34"/>
    </w:rPr>
  </w:style>
  <w:style w:type="character" w:customStyle="1" w:styleId="Heading9Char">
    <w:name w:val="Heading 9 Char"/>
    <w:basedOn w:val="DefaultParagraphFont"/>
    <w:link w:val="Heading9"/>
    <w:uiPriority w:val="9"/>
    <w:rsid w:val="004F0E38"/>
    <w:rPr>
      <w:rFonts w:ascii="Arial" w:hAnsi="Arial" w:cs="Arial"/>
      <w:b/>
      <w:spacing w:val="-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6819">
      <w:bodyDiv w:val="1"/>
      <w:marLeft w:val="0"/>
      <w:marRight w:val="0"/>
      <w:marTop w:val="0"/>
      <w:marBottom w:val="0"/>
      <w:divBdr>
        <w:top w:val="none" w:sz="0" w:space="0" w:color="auto"/>
        <w:left w:val="none" w:sz="0" w:space="0" w:color="auto"/>
        <w:bottom w:val="none" w:sz="0" w:space="0" w:color="auto"/>
        <w:right w:val="none" w:sz="0" w:space="0" w:color="auto"/>
      </w:divBdr>
    </w:div>
    <w:div w:id="637613145">
      <w:bodyDiv w:val="1"/>
      <w:marLeft w:val="0"/>
      <w:marRight w:val="0"/>
      <w:marTop w:val="0"/>
      <w:marBottom w:val="0"/>
      <w:divBdr>
        <w:top w:val="none" w:sz="0" w:space="0" w:color="auto"/>
        <w:left w:val="none" w:sz="0" w:space="0" w:color="auto"/>
        <w:bottom w:val="none" w:sz="0" w:space="0" w:color="auto"/>
        <w:right w:val="none" w:sz="0" w:space="0" w:color="auto"/>
      </w:divBdr>
    </w:div>
    <w:div w:id="861667332">
      <w:bodyDiv w:val="1"/>
      <w:marLeft w:val="0"/>
      <w:marRight w:val="0"/>
      <w:marTop w:val="0"/>
      <w:marBottom w:val="0"/>
      <w:divBdr>
        <w:top w:val="none" w:sz="0" w:space="0" w:color="auto"/>
        <w:left w:val="none" w:sz="0" w:space="0" w:color="auto"/>
        <w:bottom w:val="none" w:sz="0" w:space="0" w:color="auto"/>
        <w:right w:val="none" w:sz="0" w:space="0" w:color="auto"/>
      </w:divBdr>
    </w:div>
    <w:div w:id="1402022401">
      <w:bodyDiv w:val="1"/>
      <w:marLeft w:val="0"/>
      <w:marRight w:val="0"/>
      <w:marTop w:val="0"/>
      <w:marBottom w:val="0"/>
      <w:divBdr>
        <w:top w:val="none" w:sz="0" w:space="0" w:color="auto"/>
        <w:left w:val="none" w:sz="0" w:space="0" w:color="auto"/>
        <w:bottom w:val="none" w:sz="0" w:space="0" w:color="auto"/>
        <w:right w:val="none" w:sz="0" w:space="0" w:color="auto"/>
      </w:divBdr>
    </w:div>
    <w:div w:id="1714497770">
      <w:bodyDiv w:val="1"/>
      <w:marLeft w:val="0"/>
      <w:marRight w:val="0"/>
      <w:marTop w:val="0"/>
      <w:marBottom w:val="0"/>
      <w:divBdr>
        <w:top w:val="none" w:sz="0" w:space="0" w:color="auto"/>
        <w:left w:val="none" w:sz="0" w:space="0" w:color="auto"/>
        <w:bottom w:val="none" w:sz="0" w:space="0" w:color="auto"/>
        <w:right w:val="none" w:sz="0" w:space="0" w:color="auto"/>
      </w:divBdr>
    </w:div>
    <w:div w:id="18435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9.xml"/><Relationship Id="rId54"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8" Type="http://schemas.openxmlformats.org/officeDocument/2006/relationships/footnotes" Target="footnotes.xml"/><Relationship Id="rId51" Type="http://schemas.openxmlformats.org/officeDocument/2006/relationships/footer" Target="footer39.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7E1F-D099-4EE6-8B45-2FC3E1EE0E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BA4621-FBFD-4ECB-A360-F1DAE11E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107</Pages>
  <Words>27540</Words>
  <Characters>156982</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184154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2017-05-19T13:38:00Z</cp:lastPrinted>
  <dcterms:created xsi:type="dcterms:W3CDTF">2017-05-25T08:24:00Z</dcterms:created>
  <dcterms:modified xsi:type="dcterms:W3CDTF">2017-07-28T13:31:00Z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361fff58-3c4a-48a6-b6cf-016fe9dae28c</vt:lpwstr>
  </property>
  <property fmtid="{D5CDD505-2E9C-101B-9397-08002B2CF9AE}" pid="3" name="bjSaver">
    <vt:lpwstr>WX+nfA9V33+kaKPt76hzu8f5OBVCCAVo</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